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63" w:rsidRPr="00F279AC" w:rsidRDefault="00121463" w:rsidP="00121463">
      <w:pPr>
        <w:spacing w:line="288" w:lineRule="auto"/>
        <w:jc w:val="center"/>
        <w:rPr>
          <w:rFonts w:ascii="Arial" w:hAnsi="Arial" w:cs="Arial"/>
          <w:b/>
          <w:sz w:val="72"/>
          <w:szCs w:val="72"/>
          <w:lang w:val="cy-GB"/>
        </w:rPr>
      </w:pPr>
    </w:p>
    <w:p w:rsidR="00121463" w:rsidRPr="00F279AC" w:rsidRDefault="00121463" w:rsidP="00121463">
      <w:pPr>
        <w:spacing w:line="288" w:lineRule="auto"/>
        <w:jc w:val="center"/>
        <w:rPr>
          <w:rFonts w:ascii="Arial" w:hAnsi="Arial" w:cs="Arial"/>
          <w:b/>
          <w:sz w:val="72"/>
          <w:szCs w:val="72"/>
          <w:lang w:val="cy-GB"/>
        </w:rPr>
      </w:pPr>
    </w:p>
    <w:p w:rsidR="00121463" w:rsidRPr="00F279AC" w:rsidRDefault="00121463" w:rsidP="00121463">
      <w:pPr>
        <w:spacing w:line="288" w:lineRule="auto"/>
        <w:jc w:val="center"/>
        <w:rPr>
          <w:rFonts w:ascii="Arial" w:hAnsi="Arial" w:cs="Arial"/>
          <w:b/>
          <w:sz w:val="72"/>
          <w:szCs w:val="72"/>
          <w:lang w:val="cy-GB"/>
        </w:rPr>
      </w:pPr>
    </w:p>
    <w:p w:rsidR="00121463" w:rsidRPr="00F279AC" w:rsidRDefault="00121463" w:rsidP="00121463">
      <w:pPr>
        <w:spacing w:line="288" w:lineRule="auto"/>
        <w:jc w:val="center"/>
        <w:rPr>
          <w:rFonts w:ascii="Arial" w:hAnsi="Arial" w:cs="Arial"/>
          <w:b/>
          <w:sz w:val="72"/>
          <w:szCs w:val="72"/>
          <w:lang w:val="cy-GB"/>
        </w:rPr>
      </w:pPr>
    </w:p>
    <w:p w:rsidR="00121463" w:rsidRPr="00F279AC" w:rsidRDefault="00121463" w:rsidP="00121463">
      <w:pPr>
        <w:spacing w:line="288" w:lineRule="auto"/>
        <w:jc w:val="center"/>
        <w:rPr>
          <w:rFonts w:ascii="Arial" w:hAnsi="Arial" w:cs="Arial"/>
          <w:b/>
          <w:sz w:val="72"/>
          <w:szCs w:val="72"/>
          <w:lang w:val="cy-GB"/>
        </w:rPr>
      </w:pPr>
    </w:p>
    <w:p w:rsidR="00121463" w:rsidRPr="00F279AC" w:rsidRDefault="00121463" w:rsidP="00121463">
      <w:pPr>
        <w:spacing w:line="288" w:lineRule="auto"/>
        <w:jc w:val="center"/>
        <w:rPr>
          <w:rFonts w:ascii="Arial" w:hAnsi="Arial" w:cs="Arial"/>
          <w:b/>
          <w:sz w:val="72"/>
          <w:szCs w:val="72"/>
          <w:lang w:val="cy-GB"/>
        </w:rPr>
      </w:pPr>
    </w:p>
    <w:p w:rsidR="00121463" w:rsidRPr="00F279AC" w:rsidRDefault="003417B6" w:rsidP="00121463">
      <w:pPr>
        <w:spacing w:line="288" w:lineRule="auto"/>
        <w:jc w:val="center"/>
        <w:rPr>
          <w:rFonts w:ascii="Arial" w:hAnsi="Arial" w:cs="Arial"/>
          <w:b/>
          <w:sz w:val="72"/>
          <w:szCs w:val="72"/>
          <w:lang w:val="cy-GB"/>
        </w:rPr>
      </w:pPr>
      <w:r w:rsidRPr="00F279AC">
        <w:rPr>
          <w:rFonts w:ascii="Arial" w:hAnsi="Arial" w:cs="Arial"/>
          <w:b/>
          <w:sz w:val="72"/>
          <w:szCs w:val="72"/>
          <w:lang w:val="cy-GB"/>
        </w:rPr>
        <w:t>Adroddiad Adolygiad Ymarfer Plant Estynedig</w:t>
      </w:r>
    </w:p>
    <w:p w:rsidR="00121463" w:rsidRPr="00F279AC" w:rsidRDefault="00121463" w:rsidP="00121463">
      <w:pPr>
        <w:spacing w:line="288" w:lineRule="auto"/>
        <w:rPr>
          <w:rFonts w:ascii="Arial" w:hAnsi="Arial" w:cs="Arial"/>
          <w:i/>
          <w:sz w:val="28"/>
          <w:szCs w:val="28"/>
          <w:lang w:val="cy-GB"/>
        </w:rPr>
      </w:pPr>
    </w:p>
    <w:p w:rsidR="00121463" w:rsidRPr="00F279AC" w:rsidRDefault="003417B6" w:rsidP="00121463">
      <w:pPr>
        <w:spacing w:line="288" w:lineRule="auto"/>
        <w:jc w:val="center"/>
        <w:rPr>
          <w:rFonts w:ascii="Arial" w:hAnsi="Arial" w:cs="Arial"/>
          <w:b/>
          <w:i/>
          <w:sz w:val="28"/>
          <w:szCs w:val="28"/>
          <w:lang w:val="cy-GB"/>
        </w:rPr>
      </w:pPr>
      <w:r w:rsidRPr="00F279AC">
        <w:rPr>
          <w:rFonts w:ascii="Arial" w:hAnsi="Arial" w:cs="Arial"/>
          <w:b/>
          <w:i/>
          <w:sz w:val="28"/>
          <w:szCs w:val="28"/>
          <w:lang w:val="cy-GB"/>
        </w:rPr>
        <w:t>Cwbl Breifat a Chyfrinachol</w:t>
      </w:r>
    </w:p>
    <w:p w:rsidR="00121463" w:rsidRPr="00F279AC" w:rsidRDefault="00121463" w:rsidP="00121463">
      <w:pPr>
        <w:spacing w:line="288" w:lineRule="auto"/>
        <w:jc w:val="center"/>
        <w:rPr>
          <w:rFonts w:ascii="Arial" w:hAnsi="Arial" w:cs="Arial"/>
          <w:b/>
          <w:sz w:val="72"/>
          <w:szCs w:val="72"/>
          <w:lang w:val="cy-GB"/>
        </w:rPr>
      </w:pPr>
      <w:r w:rsidRPr="00F279AC">
        <w:rPr>
          <w:rFonts w:ascii="Arial" w:hAnsi="Arial" w:cs="Arial"/>
          <w:b/>
          <w:sz w:val="72"/>
          <w:szCs w:val="72"/>
          <w:lang w:val="cy-GB"/>
        </w:rPr>
        <w:t>CYSUR 4/2019</w:t>
      </w:r>
    </w:p>
    <w:p w:rsidR="00121463" w:rsidRPr="00F279AC" w:rsidRDefault="00121463" w:rsidP="00121463">
      <w:pPr>
        <w:spacing w:line="288" w:lineRule="auto"/>
        <w:jc w:val="center"/>
        <w:rPr>
          <w:rFonts w:ascii="Arial" w:hAnsi="Arial" w:cs="Arial"/>
          <w:b/>
          <w:sz w:val="18"/>
          <w:szCs w:val="36"/>
          <w:lang w:val="cy-GB"/>
        </w:rPr>
      </w:pPr>
    </w:p>
    <w:p w:rsidR="00121463" w:rsidRPr="00F279AC" w:rsidRDefault="003417B6" w:rsidP="00121463">
      <w:pPr>
        <w:spacing w:line="288" w:lineRule="auto"/>
        <w:jc w:val="center"/>
        <w:rPr>
          <w:rFonts w:ascii="Arial" w:hAnsi="Arial" w:cs="Arial"/>
          <w:b/>
          <w:sz w:val="36"/>
          <w:szCs w:val="36"/>
          <w:lang w:val="cy-GB"/>
        </w:rPr>
      </w:pPr>
      <w:r w:rsidRPr="00F279AC">
        <w:rPr>
          <w:rFonts w:ascii="Arial" w:hAnsi="Arial" w:cs="Arial"/>
          <w:b/>
          <w:sz w:val="36"/>
          <w:szCs w:val="36"/>
          <w:lang w:val="cy-GB"/>
        </w:rPr>
        <w:t>Dyddiad y cyflwynwyd yr adroddiad i’r Bwrdd</w:t>
      </w:r>
      <w:r w:rsidR="00121463" w:rsidRPr="00F279AC">
        <w:rPr>
          <w:rFonts w:ascii="Arial" w:hAnsi="Arial" w:cs="Arial"/>
          <w:b/>
          <w:sz w:val="36"/>
          <w:szCs w:val="36"/>
          <w:lang w:val="cy-GB"/>
        </w:rPr>
        <w:t xml:space="preserve">:  </w:t>
      </w:r>
    </w:p>
    <w:p w:rsidR="00121463" w:rsidRPr="00F279AC" w:rsidRDefault="00B966BB" w:rsidP="00121463">
      <w:pPr>
        <w:spacing w:line="288" w:lineRule="auto"/>
        <w:jc w:val="center"/>
        <w:rPr>
          <w:lang w:val="cy-GB"/>
        </w:rPr>
      </w:pPr>
      <w:r w:rsidRPr="00F279AC">
        <w:rPr>
          <w:rFonts w:ascii="Arial" w:hAnsi="Arial" w:cs="Arial"/>
          <w:b/>
          <w:sz w:val="36"/>
          <w:szCs w:val="36"/>
          <w:lang w:val="cy-GB"/>
        </w:rPr>
        <w:t>12</w:t>
      </w:r>
      <w:r w:rsidR="00121463" w:rsidRPr="00F279AC">
        <w:rPr>
          <w:rFonts w:ascii="Arial" w:hAnsi="Arial" w:cs="Arial"/>
          <w:b/>
          <w:sz w:val="36"/>
          <w:szCs w:val="36"/>
          <w:lang w:val="cy-GB"/>
        </w:rPr>
        <w:t xml:space="preserve"> </w:t>
      </w:r>
      <w:r w:rsidR="003417B6" w:rsidRPr="00F279AC">
        <w:rPr>
          <w:rFonts w:ascii="Arial" w:hAnsi="Arial" w:cs="Arial"/>
          <w:b/>
          <w:sz w:val="36"/>
          <w:szCs w:val="36"/>
          <w:lang w:val="cy-GB"/>
        </w:rPr>
        <w:t>Gorffennaf</w:t>
      </w:r>
      <w:r w:rsidR="00121463" w:rsidRPr="00F279AC">
        <w:rPr>
          <w:rFonts w:ascii="Arial" w:hAnsi="Arial" w:cs="Arial"/>
          <w:b/>
          <w:sz w:val="36"/>
          <w:szCs w:val="36"/>
          <w:lang w:val="cy-GB"/>
        </w:rPr>
        <w:t xml:space="preserve"> 2022</w:t>
      </w:r>
      <w:r w:rsidR="00121463" w:rsidRPr="00F279AC">
        <w:rPr>
          <w:lang w:val="cy-GB" w:eastAsia="en-GB"/>
        </w:rPr>
        <w:t xml:space="preserve"> </w:t>
      </w:r>
      <w:r w:rsidR="00460E1A" w:rsidRPr="00F279AC">
        <w:rPr>
          <w:noProof/>
          <w:lang w:eastAsia="en-GB"/>
        </w:rPr>
        <w:drawing>
          <wp:anchor distT="0" distB="0" distL="114300" distR="114300" simplePos="0" relativeHeight="251659264" behindDoc="0" locked="0" layoutInCell="1" allowOverlap="1" wp14:anchorId="041718E2" wp14:editId="052242B0">
            <wp:simplePos x="0" y="0"/>
            <wp:positionH relativeFrom="margin">
              <wp:align>center</wp:align>
            </wp:positionH>
            <wp:positionV relativeFrom="margin">
              <wp:align>top</wp:align>
            </wp:positionV>
            <wp:extent cx="4695825" cy="4695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SU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5825" cy="4695825"/>
                    </a:xfrm>
                    <a:prstGeom prst="rect">
                      <a:avLst/>
                    </a:prstGeom>
                  </pic:spPr>
                </pic:pic>
              </a:graphicData>
            </a:graphic>
            <wp14:sizeRelH relativeFrom="margin">
              <wp14:pctWidth>0</wp14:pctWidth>
            </wp14:sizeRelH>
            <wp14:sizeRelV relativeFrom="margin">
              <wp14:pctHeight>0</wp14:pctHeight>
            </wp14:sizeRelV>
          </wp:anchor>
        </w:drawing>
      </w:r>
      <w:r w:rsidR="00121463" w:rsidRPr="00F279AC">
        <w:rPr>
          <w:lang w:val="cy-GB"/>
        </w:rPr>
        <w:br w:type="page"/>
      </w:r>
    </w:p>
    <w:tbl>
      <w:tblPr>
        <w:tblStyle w:val="TableGrid"/>
        <w:tblW w:w="5000" w:type="pct"/>
        <w:tblLook w:val="04A0" w:firstRow="1" w:lastRow="0" w:firstColumn="1" w:lastColumn="0" w:noHBand="0" w:noVBand="1"/>
      </w:tblPr>
      <w:tblGrid>
        <w:gridCol w:w="9628"/>
      </w:tblGrid>
      <w:tr w:rsidR="00F647A8" w:rsidRPr="00F279AC" w:rsidTr="00F647A8">
        <w:tc>
          <w:tcPr>
            <w:tcW w:w="5000" w:type="pct"/>
            <w:shd w:val="clear" w:color="auto" w:fill="D9D9D9" w:themeFill="background1" w:themeFillShade="D9"/>
          </w:tcPr>
          <w:p w:rsidR="00F647A8" w:rsidRPr="00F279AC" w:rsidRDefault="00723063">
            <w:pPr>
              <w:rPr>
                <w:rFonts w:ascii="Arial" w:hAnsi="Arial" w:cs="Arial"/>
                <w:sz w:val="24"/>
                <w:szCs w:val="24"/>
                <w:lang w:val="cy-GB"/>
              </w:rPr>
            </w:pPr>
            <w:r w:rsidRPr="00F279AC">
              <w:rPr>
                <w:rFonts w:ascii="Arial" w:hAnsi="Arial" w:cs="Arial"/>
                <w:sz w:val="24"/>
                <w:szCs w:val="24"/>
                <w:lang w:val="cy-GB"/>
              </w:rPr>
              <w:t xml:space="preserve"> </w:t>
            </w:r>
          </w:p>
          <w:p w:rsidR="00F647A8" w:rsidRPr="00F279AC" w:rsidRDefault="00F15AEB" w:rsidP="00F647A8">
            <w:pPr>
              <w:jc w:val="center"/>
              <w:rPr>
                <w:rFonts w:ascii="Arial" w:hAnsi="Arial" w:cs="Arial"/>
                <w:b/>
                <w:sz w:val="24"/>
                <w:szCs w:val="24"/>
                <w:lang w:val="cy-GB"/>
              </w:rPr>
            </w:pPr>
            <w:r w:rsidRPr="00F279AC">
              <w:rPr>
                <w:rFonts w:ascii="Arial" w:hAnsi="Arial" w:cs="Arial"/>
                <w:b/>
                <w:sz w:val="24"/>
                <w:szCs w:val="24"/>
                <w:lang w:val="cy-GB"/>
              </w:rPr>
              <w:t>Adroddiad Adolygiad Ymarfer Plant</w:t>
            </w:r>
          </w:p>
          <w:p w:rsidR="00F647A8" w:rsidRPr="00F279AC" w:rsidRDefault="00F647A8" w:rsidP="00F647A8">
            <w:pPr>
              <w:jc w:val="center"/>
              <w:rPr>
                <w:rFonts w:ascii="Arial" w:hAnsi="Arial" w:cs="Arial"/>
                <w:b/>
                <w:sz w:val="24"/>
                <w:szCs w:val="24"/>
                <w:lang w:val="cy-GB"/>
              </w:rPr>
            </w:pPr>
          </w:p>
          <w:p w:rsidR="00F647A8" w:rsidRPr="00F279AC" w:rsidRDefault="00C2606B" w:rsidP="00F647A8">
            <w:pPr>
              <w:jc w:val="center"/>
              <w:rPr>
                <w:rFonts w:ascii="Arial" w:hAnsi="Arial" w:cs="Arial"/>
                <w:b/>
                <w:sz w:val="24"/>
                <w:szCs w:val="24"/>
                <w:lang w:val="cy-GB"/>
              </w:rPr>
            </w:pPr>
            <w:r w:rsidRPr="00F279AC">
              <w:rPr>
                <w:rFonts w:ascii="Arial" w:hAnsi="Arial" w:cs="Arial"/>
                <w:b/>
                <w:sz w:val="24"/>
                <w:szCs w:val="24"/>
                <w:lang w:val="cy-GB"/>
              </w:rPr>
              <w:t>CYSUR</w:t>
            </w:r>
            <w:r w:rsidR="00F647A8" w:rsidRPr="00F279AC">
              <w:rPr>
                <w:rFonts w:ascii="Arial" w:hAnsi="Arial" w:cs="Arial"/>
                <w:b/>
                <w:sz w:val="24"/>
                <w:szCs w:val="24"/>
                <w:lang w:val="cy-GB"/>
              </w:rPr>
              <w:t xml:space="preserve">: </w:t>
            </w:r>
            <w:r w:rsidR="00F15AEB" w:rsidRPr="00F279AC">
              <w:rPr>
                <w:rFonts w:ascii="Arial" w:hAnsi="Arial" w:cs="Arial"/>
                <w:b/>
                <w:sz w:val="24"/>
                <w:szCs w:val="24"/>
                <w:lang w:val="cy-GB"/>
              </w:rPr>
              <w:t>Bwrdd Diogelu Plant Canolbarth a Gorllewin Cymru</w:t>
            </w:r>
          </w:p>
          <w:p w:rsidR="00F647A8" w:rsidRPr="00F279AC" w:rsidRDefault="00F647A8" w:rsidP="00F647A8">
            <w:pPr>
              <w:jc w:val="center"/>
              <w:rPr>
                <w:rFonts w:ascii="Arial" w:hAnsi="Arial" w:cs="Arial"/>
                <w:b/>
                <w:sz w:val="24"/>
                <w:szCs w:val="24"/>
                <w:lang w:val="cy-GB"/>
              </w:rPr>
            </w:pPr>
          </w:p>
          <w:p w:rsidR="00121463" w:rsidRPr="00F279AC" w:rsidRDefault="00F15AEB" w:rsidP="00F647A8">
            <w:pPr>
              <w:jc w:val="center"/>
              <w:rPr>
                <w:rFonts w:ascii="Arial" w:hAnsi="Arial" w:cs="Arial"/>
                <w:b/>
                <w:sz w:val="24"/>
                <w:szCs w:val="24"/>
                <w:lang w:val="cy-GB"/>
              </w:rPr>
            </w:pPr>
            <w:r w:rsidRPr="00F279AC">
              <w:rPr>
                <w:rFonts w:ascii="Arial" w:hAnsi="Arial" w:cs="Arial"/>
                <w:b/>
                <w:sz w:val="24"/>
                <w:szCs w:val="24"/>
                <w:lang w:val="cy-GB"/>
              </w:rPr>
              <w:t>Adolygiad Ymarfer Plant Estynedig</w:t>
            </w:r>
            <w:r w:rsidR="00F647A8" w:rsidRPr="00F279AC">
              <w:rPr>
                <w:rFonts w:ascii="Arial" w:hAnsi="Arial" w:cs="Arial"/>
                <w:b/>
                <w:sz w:val="24"/>
                <w:szCs w:val="24"/>
                <w:lang w:val="cy-GB"/>
              </w:rPr>
              <w:t xml:space="preserve"> </w:t>
            </w:r>
            <w:r w:rsidRPr="00F279AC">
              <w:rPr>
                <w:rFonts w:ascii="Arial" w:hAnsi="Arial" w:cs="Arial"/>
                <w:b/>
                <w:sz w:val="24"/>
                <w:szCs w:val="24"/>
                <w:lang w:val="cy-GB"/>
              </w:rPr>
              <w:t>Parthed</w:t>
            </w:r>
            <w:r w:rsidR="00F647A8" w:rsidRPr="00F279AC">
              <w:rPr>
                <w:rFonts w:ascii="Arial" w:hAnsi="Arial" w:cs="Arial"/>
                <w:b/>
                <w:sz w:val="24"/>
                <w:szCs w:val="24"/>
                <w:lang w:val="cy-GB"/>
              </w:rPr>
              <w:t>:</w:t>
            </w:r>
            <w:r w:rsidR="00575250" w:rsidRPr="00F279AC">
              <w:rPr>
                <w:rFonts w:ascii="Arial" w:hAnsi="Arial" w:cs="Arial"/>
                <w:b/>
                <w:sz w:val="24"/>
                <w:szCs w:val="24"/>
                <w:lang w:val="cy-GB"/>
              </w:rPr>
              <w:t xml:space="preserve"> </w:t>
            </w:r>
          </w:p>
          <w:p w:rsidR="00121463" w:rsidRPr="00F279AC" w:rsidRDefault="00121463" w:rsidP="00F647A8">
            <w:pPr>
              <w:jc w:val="center"/>
              <w:rPr>
                <w:rFonts w:ascii="Arial" w:hAnsi="Arial" w:cs="Arial"/>
                <w:b/>
                <w:sz w:val="24"/>
                <w:szCs w:val="24"/>
                <w:lang w:val="cy-GB"/>
              </w:rPr>
            </w:pPr>
          </w:p>
          <w:p w:rsidR="00F647A8" w:rsidRPr="00F279AC" w:rsidRDefault="00575250" w:rsidP="00F647A8">
            <w:pPr>
              <w:jc w:val="center"/>
              <w:rPr>
                <w:rFonts w:ascii="Arial" w:hAnsi="Arial" w:cs="Arial"/>
                <w:b/>
                <w:sz w:val="24"/>
                <w:szCs w:val="24"/>
                <w:lang w:val="cy-GB"/>
              </w:rPr>
            </w:pPr>
            <w:r w:rsidRPr="00F279AC">
              <w:rPr>
                <w:rFonts w:ascii="Arial" w:hAnsi="Arial" w:cs="Arial"/>
                <w:b/>
                <w:sz w:val="24"/>
                <w:szCs w:val="24"/>
                <w:lang w:val="cy-GB"/>
              </w:rPr>
              <w:t>CYSUR</w:t>
            </w:r>
            <w:r w:rsidR="00130B54" w:rsidRPr="00F279AC">
              <w:rPr>
                <w:rFonts w:ascii="Arial" w:hAnsi="Arial" w:cs="Arial"/>
                <w:b/>
                <w:sz w:val="24"/>
                <w:szCs w:val="24"/>
                <w:lang w:val="cy-GB"/>
              </w:rPr>
              <w:t xml:space="preserve"> </w:t>
            </w:r>
            <w:r w:rsidRPr="00F279AC">
              <w:rPr>
                <w:rFonts w:ascii="Arial" w:hAnsi="Arial" w:cs="Arial"/>
                <w:b/>
                <w:sz w:val="24"/>
                <w:szCs w:val="24"/>
                <w:lang w:val="cy-GB"/>
              </w:rPr>
              <w:t>4 2019</w:t>
            </w:r>
            <w:r w:rsidR="00121463" w:rsidRPr="00F279AC">
              <w:rPr>
                <w:rFonts w:ascii="Arial" w:hAnsi="Arial" w:cs="Arial"/>
                <w:b/>
                <w:sz w:val="24"/>
                <w:szCs w:val="24"/>
                <w:lang w:val="cy-GB"/>
              </w:rPr>
              <w:t xml:space="preserve"> (</w:t>
            </w:r>
            <w:r w:rsidR="00F15AEB" w:rsidRPr="00F279AC">
              <w:rPr>
                <w:rFonts w:ascii="Arial" w:hAnsi="Arial" w:cs="Arial"/>
                <w:b/>
                <w:sz w:val="24"/>
                <w:szCs w:val="24"/>
                <w:lang w:val="cy-GB"/>
              </w:rPr>
              <w:t>Sir Gâr</w:t>
            </w:r>
            <w:r w:rsidR="00121463" w:rsidRPr="00F279AC">
              <w:rPr>
                <w:rFonts w:ascii="Arial" w:hAnsi="Arial" w:cs="Arial"/>
                <w:b/>
                <w:sz w:val="24"/>
                <w:szCs w:val="24"/>
                <w:lang w:val="cy-GB"/>
              </w:rPr>
              <w:t>)</w:t>
            </w:r>
          </w:p>
          <w:p w:rsidR="00F647A8" w:rsidRPr="00F279AC" w:rsidRDefault="00F647A8" w:rsidP="00121463">
            <w:pPr>
              <w:rPr>
                <w:rFonts w:ascii="Arial" w:hAnsi="Arial" w:cs="Arial"/>
                <w:sz w:val="24"/>
                <w:szCs w:val="24"/>
                <w:lang w:val="cy-GB"/>
              </w:rPr>
            </w:pPr>
          </w:p>
        </w:tc>
      </w:tr>
    </w:tbl>
    <w:p w:rsidR="00F647A8" w:rsidRPr="00F279AC" w:rsidRDefault="00F647A8">
      <w:pPr>
        <w:rPr>
          <w:lang w:val="cy-GB"/>
        </w:rPr>
      </w:pPr>
    </w:p>
    <w:tbl>
      <w:tblPr>
        <w:tblStyle w:val="TableGrid"/>
        <w:tblW w:w="5000" w:type="pct"/>
        <w:tblLook w:val="04A0" w:firstRow="1" w:lastRow="0" w:firstColumn="1" w:lastColumn="0" w:noHBand="0" w:noVBand="1"/>
      </w:tblPr>
      <w:tblGrid>
        <w:gridCol w:w="9628"/>
      </w:tblGrid>
      <w:tr w:rsidR="00F647A8" w:rsidRPr="00F279AC" w:rsidTr="008A5EA6">
        <w:tc>
          <w:tcPr>
            <w:tcW w:w="5000" w:type="pct"/>
            <w:shd w:val="clear" w:color="auto" w:fill="D9D9D9" w:themeFill="background1" w:themeFillShade="D9"/>
          </w:tcPr>
          <w:p w:rsidR="00C2606B" w:rsidRPr="00F279AC" w:rsidRDefault="00F15AEB" w:rsidP="00EB6986">
            <w:pPr>
              <w:spacing w:after="160" w:line="288" w:lineRule="auto"/>
              <w:jc w:val="center"/>
              <w:rPr>
                <w:rFonts w:ascii="Arial" w:hAnsi="Arial" w:cs="Arial"/>
                <w:b/>
                <w:lang w:val="cy-GB"/>
              </w:rPr>
            </w:pPr>
            <w:r w:rsidRPr="00F279AC">
              <w:rPr>
                <w:rFonts w:ascii="Arial" w:hAnsi="Arial" w:cs="Arial"/>
                <w:b/>
                <w:lang w:val="cy-GB"/>
              </w:rPr>
              <w:t>Amlinelliad byr o’r amgylchiadau a arweiniodd at yr adolygiad</w:t>
            </w:r>
          </w:p>
          <w:p w:rsidR="00C2606B" w:rsidRPr="00F279AC" w:rsidRDefault="00F15AEB" w:rsidP="00EB6986">
            <w:pPr>
              <w:spacing w:after="160" w:line="288" w:lineRule="auto"/>
              <w:jc w:val="both"/>
              <w:rPr>
                <w:rFonts w:ascii="Arial" w:hAnsi="Arial" w:cs="Arial"/>
                <w:b/>
                <w:lang w:val="cy-GB"/>
              </w:rPr>
            </w:pPr>
            <w:r w:rsidRPr="00F279AC">
              <w:rPr>
                <w:rFonts w:ascii="Arial" w:hAnsi="Arial" w:cs="Arial"/>
                <w:b/>
                <w:lang w:val="cy-GB"/>
              </w:rPr>
              <w:t>Cyd-destun Cyfreithiol</w:t>
            </w:r>
          </w:p>
          <w:p w:rsidR="00C2606B" w:rsidRPr="00F279AC" w:rsidRDefault="00DD7214" w:rsidP="00EB6986">
            <w:pPr>
              <w:spacing w:after="160" w:line="288" w:lineRule="auto"/>
              <w:jc w:val="both"/>
              <w:rPr>
                <w:rFonts w:ascii="Arial" w:hAnsi="Arial" w:cs="Arial"/>
                <w:lang w:val="cy-GB"/>
              </w:rPr>
            </w:pPr>
            <w:r w:rsidRPr="00F279AC">
              <w:rPr>
                <w:rFonts w:ascii="Arial" w:hAnsi="Arial" w:cs="Arial"/>
                <w:lang w:val="cy-GB"/>
              </w:rPr>
              <w:t xml:space="preserve">Fe gomisiynwyd Adolygiad Ymarfer Plant estynedig gan CYSUR: Bwrdd Diogelu Plant Canolbarth a Gorllewin Cymru yn unol </w:t>
            </w:r>
            <w:r w:rsidR="005E2E95" w:rsidRPr="00F279AC">
              <w:rPr>
                <w:rFonts w:ascii="Arial" w:hAnsi="Arial" w:cs="Arial"/>
                <w:lang w:val="cy-GB"/>
              </w:rPr>
              <w:t xml:space="preserve">â deddfwriaeth statudol a nodir yn adran 139 </w:t>
            </w:r>
            <w:r w:rsidR="005E2E95" w:rsidRPr="00F279AC">
              <w:rPr>
                <w:rFonts w:ascii="Arial" w:hAnsi="Arial" w:cs="Arial"/>
                <w:i/>
                <w:iCs/>
                <w:lang w:val="cy-GB"/>
              </w:rPr>
              <w:t>Deddf Gwasanaethau Cymdeithasol a Llesiant (Cymru) 2014</w:t>
            </w:r>
            <w:r w:rsidR="00C2606B" w:rsidRPr="00F279AC">
              <w:rPr>
                <w:rStyle w:val="FootnoteReference"/>
                <w:rFonts w:ascii="Arial" w:hAnsi="Arial" w:cs="Arial"/>
                <w:lang w:val="cy-GB"/>
              </w:rPr>
              <w:footnoteReference w:id="1"/>
            </w:r>
            <w:r w:rsidR="00C2606B" w:rsidRPr="00F279AC">
              <w:rPr>
                <w:rFonts w:ascii="Arial" w:hAnsi="Arial" w:cs="Arial"/>
                <w:lang w:val="cy-GB"/>
              </w:rPr>
              <w:t xml:space="preserve"> </w:t>
            </w:r>
            <w:r w:rsidR="005E2E95" w:rsidRPr="00F279AC">
              <w:rPr>
                <w:rFonts w:ascii="Arial" w:hAnsi="Arial" w:cs="Arial"/>
                <w:lang w:val="cy-GB"/>
              </w:rPr>
              <w:t>a’r canllawiau sy’n cyd-fynd â’r Ddeddf honno</w:t>
            </w:r>
            <w:r w:rsidR="00C2606B" w:rsidRPr="00F279AC">
              <w:rPr>
                <w:rFonts w:ascii="Arial" w:hAnsi="Arial" w:cs="Arial"/>
                <w:lang w:val="cy-GB"/>
              </w:rPr>
              <w:t xml:space="preserve"> </w:t>
            </w:r>
            <w:r w:rsidR="005E2E95" w:rsidRPr="00F279AC">
              <w:rPr>
                <w:rFonts w:ascii="Arial" w:hAnsi="Arial" w:cs="Arial"/>
                <w:i/>
                <w:lang w:val="cy-GB"/>
              </w:rPr>
              <w:t>Gweithio gyda’n Gilydd i Ddiogelu Pobl – Cyfrol 2 – Adolygiadau Ymarfer Plant</w:t>
            </w:r>
            <w:r w:rsidR="00C2606B" w:rsidRPr="00F279AC">
              <w:rPr>
                <w:rStyle w:val="FootnoteReference"/>
                <w:rFonts w:ascii="Arial" w:hAnsi="Arial" w:cs="Arial"/>
                <w:lang w:val="cy-GB"/>
              </w:rPr>
              <w:footnoteReference w:id="2"/>
            </w:r>
            <w:r w:rsidR="00C2606B" w:rsidRPr="00F279AC">
              <w:rPr>
                <w:rFonts w:ascii="Arial" w:hAnsi="Arial" w:cs="Arial"/>
                <w:lang w:val="cy-GB"/>
              </w:rPr>
              <w:t xml:space="preserve"> (</w:t>
            </w:r>
            <w:r w:rsidR="005E2E95" w:rsidRPr="00F279AC">
              <w:rPr>
                <w:rFonts w:ascii="Arial" w:hAnsi="Arial" w:cs="Arial"/>
                <w:lang w:val="cy-GB"/>
              </w:rPr>
              <w:t>Llywodraeth Cymru</w:t>
            </w:r>
            <w:r w:rsidR="00C2606B" w:rsidRPr="00F279AC">
              <w:rPr>
                <w:rFonts w:ascii="Arial" w:hAnsi="Arial" w:cs="Arial"/>
                <w:lang w:val="cy-GB"/>
              </w:rPr>
              <w:t xml:space="preserve">, 2016).  </w:t>
            </w:r>
          </w:p>
          <w:p w:rsidR="00C2606B" w:rsidRPr="00F279AC" w:rsidRDefault="00602D4A" w:rsidP="00EB6986">
            <w:pPr>
              <w:spacing w:after="160" w:line="288" w:lineRule="auto"/>
              <w:jc w:val="both"/>
              <w:rPr>
                <w:rFonts w:ascii="Arial" w:hAnsi="Arial" w:cs="Arial"/>
                <w:lang w:val="cy-GB"/>
              </w:rPr>
            </w:pPr>
            <w:r w:rsidRPr="00F279AC">
              <w:rPr>
                <w:rFonts w:ascii="Arial" w:hAnsi="Arial" w:cs="Arial"/>
                <w:lang w:val="cy-GB"/>
              </w:rPr>
              <w:t>Bodlonir y meini prawf ar gyfer yr adolygiad hwn dan Bennod</w:t>
            </w:r>
            <w:r w:rsidR="00C2606B" w:rsidRPr="00F279AC">
              <w:rPr>
                <w:rFonts w:ascii="Arial" w:hAnsi="Arial" w:cs="Arial"/>
                <w:lang w:val="cy-GB"/>
              </w:rPr>
              <w:t xml:space="preserve"> 6, </w:t>
            </w:r>
            <w:r w:rsidRPr="00F279AC">
              <w:rPr>
                <w:rFonts w:ascii="Arial" w:hAnsi="Arial" w:cs="Arial"/>
                <w:i/>
                <w:lang w:val="cy-GB"/>
              </w:rPr>
              <w:t>Adolygiadau Ymarfer Plant Estynedig</w:t>
            </w:r>
            <w:r w:rsidR="00C2606B" w:rsidRPr="00F279AC">
              <w:rPr>
                <w:rFonts w:ascii="Arial" w:hAnsi="Arial" w:cs="Arial"/>
                <w:lang w:val="cy-GB"/>
              </w:rPr>
              <w:t>:</w:t>
            </w:r>
          </w:p>
          <w:p w:rsidR="00C2606B" w:rsidRPr="00F279AC" w:rsidRDefault="0011773E" w:rsidP="00EB6986">
            <w:pPr>
              <w:spacing w:after="160" w:line="288" w:lineRule="auto"/>
              <w:jc w:val="both"/>
              <w:rPr>
                <w:rFonts w:ascii="Arial" w:hAnsi="Arial" w:cs="Arial"/>
                <w:lang w:val="cy-GB"/>
              </w:rPr>
            </w:pPr>
            <w:r w:rsidRPr="00F279AC">
              <w:rPr>
                <w:rFonts w:ascii="Arial" w:hAnsi="Arial" w:cs="Arial"/>
                <w:lang w:val="cy-GB"/>
              </w:rPr>
              <w:t xml:space="preserve">Rhaid i Fwrdd gynnal Adolygiad Ymarfer Plant Estynedig </w:t>
            </w:r>
            <w:r w:rsidR="00A6484B" w:rsidRPr="00F279AC">
              <w:rPr>
                <w:rFonts w:ascii="Arial" w:hAnsi="Arial" w:cs="Arial"/>
                <w:lang w:val="cy-GB"/>
              </w:rPr>
              <w:t xml:space="preserve">yn unrhyw un o’r achosion canlynol lle gwyddys neu lle </w:t>
            </w:r>
            <w:r w:rsidR="00487ED1" w:rsidRPr="00F279AC">
              <w:rPr>
                <w:rFonts w:ascii="Arial" w:hAnsi="Arial" w:cs="Arial"/>
                <w:lang w:val="cy-GB"/>
              </w:rPr>
              <w:t>amheuir</w:t>
            </w:r>
            <w:r w:rsidR="005763D0" w:rsidRPr="00F279AC">
              <w:rPr>
                <w:rFonts w:ascii="Arial" w:hAnsi="Arial" w:cs="Arial"/>
                <w:lang w:val="cy-GB"/>
              </w:rPr>
              <w:t xml:space="preserve"> bod plentyn wedi cael ei g</w:t>
            </w:r>
            <w:r w:rsidR="00A6484B" w:rsidRPr="00F279AC">
              <w:rPr>
                <w:rFonts w:ascii="Arial" w:hAnsi="Arial" w:cs="Arial"/>
                <w:lang w:val="cy-GB"/>
              </w:rPr>
              <w:t xml:space="preserve">am-drin neu </w:t>
            </w:r>
            <w:r w:rsidR="005763D0" w:rsidRPr="00F279AC">
              <w:rPr>
                <w:rFonts w:ascii="Arial" w:hAnsi="Arial" w:cs="Arial"/>
                <w:lang w:val="cy-GB"/>
              </w:rPr>
              <w:t xml:space="preserve">ei </w:t>
            </w:r>
            <w:r w:rsidR="00A6484B" w:rsidRPr="00F279AC">
              <w:rPr>
                <w:rFonts w:ascii="Arial" w:hAnsi="Arial" w:cs="Arial"/>
                <w:lang w:val="cy-GB"/>
              </w:rPr>
              <w:t xml:space="preserve">esgeuluso </w:t>
            </w:r>
            <w:r w:rsidR="005763D0" w:rsidRPr="00F279AC">
              <w:rPr>
                <w:rFonts w:ascii="Arial" w:hAnsi="Arial" w:cs="Arial"/>
                <w:lang w:val="cy-GB"/>
              </w:rPr>
              <w:t>a bod y plentyn</w:t>
            </w:r>
            <w:r w:rsidR="00C2606B" w:rsidRPr="00F279AC">
              <w:rPr>
                <w:rFonts w:ascii="Arial" w:hAnsi="Arial" w:cs="Arial"/>
                <w:lang w:val="cy-GB"/>
              </w:rPr>
              <w:t>:</w:t>
            </w:r>
          </w:p>
          <w:p w:rsidR="00C2606B" w:rsidRPr="00F279AC" w:rsidRDefault="004825DF" w:rsidP="00733F10">
            <w:pPr>
              <w:pStyle w:val="ListParagraph"/>
              <w:numPr>
                <w:ilvl w:val="0"/>
                <w:numId w:val="3"/>
              </w:numPr>
              <w:spacing w:after="160" w:line="288" w:lineRule="auto"/>
              <w:jc w:val="both"/>
              <w:rPr>
                <w:rFonts w:ascii="Arial" w:hAnsi="Arial" w:cs="Arial"/>
                <w:lang w:val="cy-GB"/>
              </w:rPr>
            </w:pPr>
            <w:r w:rsidRPr="00F279AC">
              <w:rPr>
                <w:rFonts w:ascii="Arial" w:hAnsi="Arial" w:cs="Arial"/>
                <w:lang w:val="cy-GB"/>
              </w:rPr>
              <w:t>Wedi marw; neu</w:t>
            </w:r>
          </w:p>
          <w:p w:rsidR="00C2606B" w:rsidRPr="00F279AC" w:rsidRDefault="00A6598B" w:rsidP="00733F10">
            <w:pPr>
              <w:pStyle w:val="ListParagraph"/>
              <w:numPr>
                <w:ilvl w:val="0"/>
                <w:numId w:val="3"/>
              </w:numPr>
              <w:spacing w:after="160" w:line="288" w:lineRule="auto"/>
              <w:jc w:val="both"/>
              <w:rPr>
                <w:rFonts w:ascii="Arial" w:hAnsi="Arial" w:cs="Arial"/>
                <w:lang w:val="cy-GB"/>
              </w:rPr>
            </w:pPr>
            <w:r w:rsidRPr="00F279AC">
              <w:rPr>
                <w:rFonts w:ascii="Arial" w:hAnsi="Arial" w:cs="Arial"/>
                <w:lang w:val="cy-GB"/>
              </w:rPr>
              <w:t>Wedi dioddef anaf a allai beryglu ei fywyd; neu</w:t>
            </w:r>
          </w:p>
          <w:p w:rsidR="00C2606B" w:rsidRPr="00F279AC" w:rsidRDefault="00A6598B" w:rsidP="00733F10">
            <w:pPr>
              <w:pStyle w:val="ListParagraph"/>
              <w:numPr>
                <w:ilvl w:val="0"/>
                <w:numId w:val="3"/>
              </w:numPr>
              <w:spacing w:after="160" w:line="288" w:lineRule="auto"/>
              <w:jc w:val="both"/>
              <w:rPr>
                <w:rFonts w:ascii="Arial" w:hAnsi="Arial" w:cs="Arial"/>
                <w:lang w:val="cy-GB"/>
              </w:rPr>
            </w:pPr>
            <w:r w:rsidRPr="00F279AC">
              <w:rPr>
                <w:rFonts w:ascii="Arial" w:hAnsi="Arial" w:cs="Arial"/>
                <w:lang w:val="cy-GB"/>
              </w:rPr>
              <w:t>Wedi dioddef nam difrifol a pharhaol ar ei iechyd neu ei ddatblygiad</w:t>
            </w:r>
            <w:r w:rsidR="00C2606B" w:rsidRPr="00F279AC">
              <w:rPr>
                <w:rFonts w:ascii="Arial" w:hAnsi="Arial" w:cs="Arial"/>
                <w:lang w:val="cy-GB"/>
              </w:rPr>
              <w:t xml:space="preserve">; </w:t>
            </w:r>
            <w:r w:rsidR="00C2606B" w:rsidRPr="00F279AC">
              <w:rPr>
                <w:rFonts w:ascii="Arial" w:hAnsi="Arial" w:cs="Arial"/>
                <w:b/>
                <w:lang w:val="cy-GB"/>
              </w:rPr>
              <w:t>a</w:t>
            </w:r>
          </w:p>
          <w:p w:rsidR="00C2606B" w:rsidRPr="00F279AC" w:rsidRDefault="004010C3" w:rsidP="00F770F8">
            <w:pPr>
              <w:spacing w:after="160" w:line="288" w:lineRule="auto"/>
              <w:ind w:left="360"/>
              <w:jc w:val="both"/>
              <w:rPr>
                <w:rFonts w:ascii="Arial" w:hAnsi="Arial" w:cs="Arial"/>
                <w:lang w:val="cy-GB"/>
              </w:rPr>
            </w:pPr>
            <w:r w:rsidRPr="00F279AC">
              <w:rPr>
                <w:rFonts w:ascii="Arial" w:hAnsi="Arial" w:cs="Arial"/>
                <w:lang w:val="cy-GB"/>
              </w:rPr>
              <w:t>bod y plentyn ar y gofrestr amddiffyn plant a/neu</w:t>
            </w:r>
            <w:r w:rsidR="001A5ECD" w:rsidRPr="00F279AC">
              <w:rPr>
                <w:rFonts w:ascii="Arial" w:hAnsi="Arial" w:cs="Arial"/>
                <w:lang w:val="cy-GB"/>
              </w:rPr>
              <w:t>’n</w:t>
            </w:r>
            <w:r w:rsidRPr="00F279AC">
              <w:rPr>
                <w:rFonts w:ascii="Arial" w:hAnsi="Arial" w:cs="Arial"/>
                <w:lang w:val="cy-GB"/>
              </w:rPr>
              <w:t xml:space="preserve"> blentyn </w:t>
            </w:r>
            <w:r w:rsidR="000A4184" w:rsidRPr="00F279AC">
              <w:rPr>
                <w:rFonts w:ascii="Arial" w:hAnsi="Arial" w:cs="Arial"/>
                <w:lang w:val="cy-GB"/>
              </w:rPr>
              <w:t>sy’n</w:t>
            </w:r>
            <w:r w:rsidRPr="00F279AC">
              <w:rPr>
                <w:rFonts w:ascii="Arial" w:hAnsi="Arial" w:cs="Arial"/>
                <w:lang w:val="cy-GB"/>
              </w:rPr>
              <w:t xml:space="preserve"> derbyn gofal (gan gynnwys </w:t>
            </w:r>
            <w:r w:rsidR="005A0BBD" w:rsidRPr="00F279AC">
              <w:rPr>
                <w:rFonts w:ascii="Arial" w:hAnsi="Arial" w:cs="Arial"/>
                <w:lang w:val="cy-GB"/>
              </w:rPr>
              <w:t>rhywun</w:t>
            </w:r>
            <w:r w:rsidRPr="00F279AC">
              <w:rPr>
                <w:rFonts w:ascii="Arial" w:hAnsi="Arial" w:cs="Arial"/>
                <w:lang w:val="cy-GB"/>
              </w:rPr>
              <w:t xml:space="preserve"> </w:t>
            </w:r>
            <w:r w:rsidR="00487ED1" w:rsidRPr="00F279AC">
              <w:rPr>
                <w:rFonts w:ascii="Arial" w:hAnsi="Arial" w:cs="Arial"/>
                <w:lang w:val="cy-GB"/>
              </w:rPr>
              <w:t>sydd wedi troi’n</w:t>
            </w:r>
            <w:r w:rsidRPr="00F279AC">
              <w:rPr>
                <w:rFonts w:ascii="Arial" w:hAnsi="Arial" w:cs="Arial"/>
                <w:lang w:val="cy-GB"/>
              </w:rPr>
              <w:t xml:space="preserve"> 18 oed </w:t>
            </w:r>
            <w:r w:rsidR="00487ED1" w:rsidRPr="00F279AC">
              <w:rPr>
                <w:rFonts w:ascii="Arial" w:hAnsi="Arial" w:cs="Arial"/>
                <w:lang w:val="cy-GB"/>
              </w:rPr>
              <w:t xml:space="preserve">ond </w:t>
            </w:r>
            <w:r w:rsidRPr="00F279AC">
              <w:rPr>
                <w:rFonts w:ascii="Arial" w:hAnsi="Arial" w:cs="Arial"/>
                <w:lang w:val="cy-GB"/>
              </w:rPr>
              <w:t xml:space="preserve">a oedd </w:t>
            </w:r>
            <w:r w:rsidR="00487ED1" w:rsidRPr="00F279AC">
              <w:rPr>
                <w:rFonts w:ascii="Arial" w:hAnsi="Arial" w:cs="Arial"/>
                <w:lang w:val="cy-GB"/>
              </w:rPr>
              <w:t xml:space="preserve">yn blentyn </w:t>
            </w:r>
            <w:r w:rsidR="00B55A78" w:rsidRPr="00F279AC">
              <w:rPr>
                <w:rFonts w:ascii="Arial" w:hAnsi="Arial" w:cs="Arial"/>
                <w:lang w:val="cy-GB"/>
              </w:rPr>
              <w:t>sy’n derbyn gofal</w:t>
            </w:r>
            <w:r w:rsidRPr="00F279AC">
              <w:rPr>
                <w:rFonts w:ascii="Arial" w:hAnsi="Arial" w:cs="Arial"/>
                <w:lang w:val="cy-GB"/>
              </w:rPr>
              <w:t xml:space="preserve">) ar unrhyw ddyddiad yn ystod y 6 mis cyn </w:t>
            </w:r>
            <w:r w:rsidR="00C2606B" w:rsidRPr="00F279AC">
              <w:rPr>
                <w:rFonts w:ascii="Arial" w:hAnsi="Arial" w:cs="Arial"/>
                <w:lang w:val="cy-GB"/>
              </w:rPr>
              <w:t xml:space="preserve">– </w:t>
            </w:r>
          </w:p>
          <w:p w:rsidR="00C2606B" w:rsidRPr="00F279AC" w:rsidRDefault="009D2A02" w:rsidP="00733F10">
            <w:pPr>
              <w:pStyle w:val="ListParagraph"/>
              <w:numPr>
                <w:ilvl w:val="0"/>
                <w:numId w:val="4"/>
              </w:numPr>
              <w:spacing w:after="160" w:line="288" w:lineRule="auto"/>
              <w:jc w:val="both"/>
              <w:rPr>
                <w:rFonts w:ascii="Arial" w:hAnsi="Arial" w:cs="Arial"/>
                <w:lang w:val="cy-GB"/>
              </w:rPr>
            </w:pPr>
            <w:r w:rsidRPr="00F279AC">
              <w:rPr>
                <w:rFonts w:ascii="Arial" w:hAnsi="Arial" w:cs="Arial"/>
                <w:lang w:val="cy-GB"/>
              </w:rPr>
              <w:t>Dyddiad y digwyddiad y cyfeirir ato uchod; neu</w:t>
            </w:r>
          </w:p>
          <w:p w:rsidR="00C2606B" w:rsidRPr="00F279AC" w:rsidRDefault="009D2A02" w:rsidP="00733F10">
            <w:pPr>
              <w:pStyle w:val="ListParagraph"/>
              <w:numPr>
                <w:ilvl w:val="0"/>
                <w:numId w:val="4"/>
              </w:numPr>
              <w:spacing w:after="160" w:line="288" w:lineRule="auto"/>
              <w:jc w:val="both"/>
              <w:rPr>
                <w:rFonts w:ascii="Arial" w:hAnsi="Arial" w:cs="Arial"/>
                <w:lang w:val="cy-GB"/>
              </w:rPr>
            </w:pPr>
            <w:r w:rsidRPr="00F279AC">
              <w:rPr>
                <w:rFonts w:ascii="Arial" w:hAnsi="Arial" w:cs="Arial"/>
                <w:lang w:val="cy-GB"/>
              </w:rPr>
              <w:t>Y dyddiad pan fo Awdurdod Lleol (ALl) neu bartner perthnasol</w:t>
            </w:r>
            <w:r w:rsidR="00C2606B" w:rsidRPr="00F279AC">
              <w:rPr>
                <w:rStyle w:val="FootnoteReference"/>
                <w:rFonts w:ascii="Arial" w:hAnsi="Arial" w:cs="Arial"/>
                <w:lang w:val="cy-GB"/>
              </w:rPr>
              <w:footnoteReference w:id="3"/>
            </w:r>
            <w:r w:rsidR="00C2606B" w:rsidRPr="00F279AC">
              <w:rPr>
                <w:rFonts w:ascii="Arial" w:hAnsi="Arial" w:cs="Arial"/>
                <w:lang w:val="cy-GB"/>
              </w:rPr>
              <w:t xml:space="preserve"> </w:t>
            </w:r>
            <w:r w:rsidR="003105F8" w:rsidRPr="00F279AC">
              <w:rPr>
                <w:rFonts w:ascii="Arial" w:hAnsi="Arial" w:cs="Arial"/>
                <w:lang w:val="cy-GB"/>
              </w:rPr>
              <w:t>yn canfod bod plentyn wedi dioddef nam difrifol a pharhaol ar ei iechyd a’i ddatblygiad</w:t>
            </w:r>
            <w:r w:rsidR="00C2606B" w:rsidRPr="00F279AC">
              <w:rPr>
                <w:rFonts w:ascii="Arial" w:hAnsi="Arial" w:cs="Arial"/>
                <w:lang w:val="cy-GB"/>
              </w:rPr>
              <w:t>.</w:t>
            </w:r>
          </w:p>
          <w:p w:rsidR="00C2606B" w:rsidRPr="00F279AC" w:rsidRDefault="003105F8" w:rsidP="00EB6986">
            <w:pPr>
              <w:spacing w:after="160" w:line="288" w:lineRule="auto"/>
              <w:jc w:val="both"/>
              <w:rPr>
                <w:rFonts w:ascii="Arial" w:hAnsi="Arial" w:cs="Arial"/>
                <w:lang w:val="cy-GB"/>
              </w:rPr>
            </w:pPr>
            <w:r w:rsidRPr="00F279AC">
              <w:rPr>
                <w:rFonts w:ascii="Arial" w:hAnsi="Arial" w:cs="Arial"/>
                <w:lang w:val="cy-GB"/>
              </w:rPr>
              <w:t>Caiff y Meini Prawf ar gyfer adolygiadau ymarfer plant eu nodi yn</w:t>
            </w:r>
            <w:r w:rsidR="00C2606B" w:rsidRPr="00F279AC">
              <w:rPr>
                <w:rFonts w:ascii="Arial" w:hAnsi="Arial" w:cs="Arial"/>
                <w:lang w:val="cy-GB"/>
              </w:rPr>
              <w:t xml:space="preserve"> </w:t>
            </w:r>
            <w:r w:rsidRPr="00F279AC">
              <w:rPr>
                <w:rFonts w:ascii="Arial" w:hAnsi="Arial" w:cs="Arial"/>
                <w:i/>
                <w:lang w:val="cy-GB"/>
              </w:rPr>
              <w:t>Rheoliadau Byrddau Diogelu (Swyddogaethau a Gweithdrefnau) (Cymru) 2015</w:t>
            </w:r>
            <w:r w:rsidR="00C2606B" w:rsidRPr="00F279AC">
              <w:rPr>
                <w:rStyle w:val="FootnoteReference"/>
                <w:rFonts w:ascii="Arial" w:hAnsi="Arial" w:cs="Arial"/>
                <w:i/>
                <w:lang w:val="cy-GB"/>
              </w:rPr>
              <w:footnoteReference w:id="4"/>
            </w:r>
            <w:r w:rsidR="00C2606B" w:rsidRPr="00F279AC">
              <w:rPr>
                <w:rFonts w:ascii="Arial" w:hAnsi="Arial" w:cs="Arial"/>
                <w:lang w:val="cy-GB"/>
              </w:rPr>
              <w:t>.</w:t>
            </w:r>
          </w:p>
          <w:p w:rsidR="00C2606B" w:rsidRPr="00F279AC" w:rsidRDefault="009E48A2" w:rsidP="00EB6986">
            <w:pPr>
              <w:spacing w:after="160" w:line="288" w:lineRule="auto"/>
              <w:jc w:val="both"/>
              <w:rPr>
                <w:rFonts w:ascii="Arial" w:hAnsi="Arial" w:cs="Arial"/>
                <w:lang w:val="cy-GB"/>
              </w:rPr>
            </w:pPr>
            <w:r w:rsidRPr="00F279AC">
              <w:rPr>
                <w:rFonts w:ascii="Arial" w:hAnsi="Arial" w:cs="Arial"/>
                <w:lang w:val="cy-GB"/>
              </w:rPr>
              <w:t xml:space="preserve">Diben yr adolygiad yw adnabod gwersi ar gyfer ymarfer yn y dyfodol. Mae’n cynnwys ymarferwyr, rheolwyr ac uwch swyddogion </w:t>
            </w:r>
            <w:r w:rsidR="00197085" w:rsidRPr="00F279AC">
              <w:rPr>
                <w:rFonts w:ascii="Arial" w:hAnsi="Arial" w:cs="Arial"/>
                <w:lang w:val="cy-GB"/>
              </w:rPr>
              <w:t xml:space="preserve">yn y broses o archwilio manylion a chyd-destun gwaith asiantaethau gyda phlentyn a theulu. Mae allbwn yr adolygiad wedi’i fwriadu i ysgogi </w:t>
            </w:r>
            <w:r w:rsidR="000A0E98" w:rsidRPr="00F279AC">
              <w:rPr>
                <w:rFonts w:ascii="Arial" w:hAnsi="Arial" w:cs="Arial"/>
                <w:lang w:val="cy-GB"/>
              </w:rPr>
              <w:t>dysgu proffesiynol a sefydliadol a hybu gwelliant mewn ymarfer rhyngasiantaeth</w:t>
            </w:r>
            <w:r w:rsidR="00AC3808">
              <w:rPr>
                <w:rFonts w:ascii="Arial" w:hAnsi="Arial" w:cs="Arial"/>
                <w:lang w:val="cy-GB"/>
              </w:rPr>
              <w:t>ol</w:t>
            </w:r>
            <w:r w:rsidR="000A0E98" w:rsidRPr="00F279AC">
              <w:rPr>
                <w:rFonts w:ascii="Arial" w:hAnsi="Arial" w:cs="Arial"/>
                <w:lang w:val="cy-GB"/>
              </w:rPr>
              <w:t xml:space="preserve"> ac amddiffyn plant yn y dyfodol. </w:t>
            </w:r>
            <w:r w:rsidR="00C2735A" w:rsidRPr="00F279AC">
              <w:rPr>
                <w:rFonts w:ascii="Arial" w:hAnsi="Arial" w:cs="Arial"/>
                <w:lang w:val="cy-GB"/>
              </w:rPr>
              <w:t>Dylai gynnwys yr amgylchiadau a arweiniodd at yr adolygiad, gan gynnwys amlygu ymarfer effeithiol ac ystyriaethau ynglŷn â’r hyn y mae angen ei wneud yn wahanol i wella ymarfer yn y dyfodol. (</w:t>
            </w:r>
            <w:r w:rsidR="00C2735A" w:rsidRPr="00F279AC">
              <w:rPr>
                <w:rFonts w:ascii="Arial" w:hAnsi="Arial" w:cs="Arial"/>
                <w:i/>
                <w:iCs/>
                <w:lang w:val="cy-GB"/>
              </w:rPr>
              <w:t>Gweithio gyda’n Gilydd i Ddiogelu Pobl – Cyfrol 2 – Adolygiadau Ymarfer Plant</w:t>
            </w:r>
            <w:r w:rsidR="00C2735A" w:rsidRPr="00F279AC">
              <w:rPr>
                <w:rFonts w:ascii="Arial" w:hAnsi="Arial" w:cs="Arial"/>
                <w:lang w:val="cy-GB"/>
              </w:rPr>
              <w:t xml:space="preserve"> (Llywodraeth Cymru, 2016</w:t>
            </w:r>
            <w:r w:rsidR="00C2606B" w:rsidRPr="00F279AC">
              <w:rPr>
                <w:rStyle w:val="FootnoteReference"/>
                <w:rFonts w:ascii="Arial" w:hAnsi="Arial" w:cs="Arial"/>
                <w:lang w:val="cy-GB"/>
              </w:rPr>
              <w:footnoteReference w:id="5"/>
            </w:r>
            <w:r w:rsidR="00C2606B" w:rsidRPr="00F279AC">
              <w:rPr>
                <w:rFonts w:ascii="Arial" w:hAnsi="Arial" w:cs="Arial"/>
                <w:lang w:val="cy-GB"/>
              </w:rPr>
              <w:t xml:space="preserve">). </w:t>
            </w:r>
          </w:p>
          <w:p w:rsidR="00C2606B" w:rsidRPr="00F279AC" w:rsidRDefault="007B5E75" w:rsidP="00EB6986">
            <w:pPr>
              <w:spacing w:after="160" w:line="288" w:lineRule="auto"/>
              <w:rPr>
                <w:rFonts w:ascii="Arial" w:hAnsi="Arial" w:cs="Arial"/>
                <w:lang w:val="cy-GB"/>
              </w:rPr>
            </w:pPr>
            <w:r w:rsidRPr="00F279AC">
              <w:rPr>
                <w:rFonts w:ascii="Arial" w:hAnsi="Arial" w:cs="Arial"/>
                <w:lang w:val="cy-GB"/>
              </w:rPr>
              <w:t>Mae’r Cylch Gorchwyl ar gyfer yr Adolygiad Ymarfer Plant Estynedig hwn yn</w:t>
            </w:r>
            <w:r w:rsidR="00C2606B" w:rsidRPr="00F279AC">
              <w:rPr>
                <w:rFonts w:ascii="Arial" w:hAnsi="Arial" w:cs="Arial"/>
                <w:lang w:val="cy-GB"/>
              </w:rPr>
              <w:t xml:space="preserve"> </w:t>
            </w:r>
            <w:r w:rsidR="00C2606B" w:rsidRPr="00F279AC">
              <w:rPr>
                <w:rFonts w:ascii="Arial" w:hAnsi="Arial" w:cs="Arial"/>
                <w:b/>
                <w:u w:val="single"/>
                <w:lang w:val="cy-GB"/>
              </w:rPr>
              <w:t>A</w:t>
            </w:r>
            <w:r w:rsidRPr="00F279AC">
              <w:rPr>
                <w:rFonts w:ascii="Arial" w:hAnsi="Arial" w:cs="Arial"/>
                <w:b/>
                <w:u w:val="single"/>
                <w:lang w:val="cy-GB"/>
              </w:rPr>
              <w:t>todiad</w:t>
            </w:r>
            <w:r w:rsidR="00C2606B" w:rsidRPr="00F279AC">
              <w:rPr>
                <w:rFonts w:ascii="Arial" w:hAnsi="Arial" w:cs="Arial"/>
                <w:b/>
                <w:u w:val="single"/>
                <w:lang w:val="cy-GB"/>
              </w:rPr>
              <w:t xml:space="preserve"> 1.</w:t>
            </w:r>
          </w:p>
          <w:p w:rsidR="002B16E3" w:rsidRPr="00F279AC" w:rsidRDefault="00966EB8" w:rsidP="00EB6986">
            <w:pPr>
              <w:spacing w:after="160" w:line="288" w:lineRule="auto"/>
              <w:jc w:val="both"/>
              <w:rPr>
                <w:rFonts w:ascii="Arial" w:hAnsi="Arial" w:cs="Arial"/>
                <w:b/>
                <w:lang w:val="cy-GB"/>
              </w:rPr>
            </w:pPr>
            <w:r w:rsidRPr="00F279AC">
              <w:rPr>
                <w:rFonts w:ascii="Arial" w:hAnsi="Arial" w:cs="Arial"/>
                <w:b/>
                <w:lang w:val="cy-GB"/>
              </w:rPr>
              <w:t>Llinell Amser</w:t>
            </w:r>
            <w:r w:rsidR="002B16E3" w:rsidRPr="00F279AC">
              <w:rPr>
                <w:rFonts w:ascii="Arial" w:hAnsi="Arial" w:cs="Arial"/>
                <w:lang w:val="cy-GB"/>
              </w:rPr>
              <w:tab/>
              <w:t xml:space="preserve">                    </w:t>
            </w:r>
          </w:p>
          <w:p w:rsidR="00C2606B" w:rsidRPr="00F279AC" w:rsidRDefault="00966EB8" w:rsidP="00EB6986">
            <w:pPr>
              <w:spacing w:after="160" w:line="288" w:lineRule="auto"/>
              <w:rPr>
                <w:rFonts w:ascii="Arial" w:hAnsi="Arial" w:cs="Arial"/>
                <w:color w:val="FF0000"/>
                <w:lang w:val="cy-GB"/>
              </w:rPr>
            </w:pPr>
            <w:r w:rsidRPr="00F279AC">
              <w:rPr>
                <w:rFonts w:ascii="Arial" w:hAnsi="Arial" w:cs="Arial"/>
                <w:lang w:val="cy-GB"/>
              </w:rPr>
              <w:t>Y llinell amser y cytunwyd arni ar gyfer yr adolygiad yw rhwng 5 Rhagfyr 2016 ac 18 Mehefin 2018</w:t>
            </w:r>
            <w:r w:rsidR="00501F8F" w:rsidRPr="00F279AC">
              <w:rPr>
                <w:rFonts w:ascii="Arial" w:hAnsi="Arial" w:cs="Arial"/>
                <w:lang w:val="cy-GB"/>
              </w:rPr>
              <w:t>.</w:t>
            </w:r>
          </w:p>
          <w:p w:rsidR="00842534" w:rsidRPr="00F279AC" w:rsidRDefault="001D05FA" w:rsidP="00EB6986">
            <w:pPr>
              <w:spacing w:after="160" w:line="288" w:lineRule="auto"/>
              <w:jc w:val="both"/>
              <w:rPr>
                <w:rFonts w:ascii="Arial" w:hAnsi="Arial" w:cs="Arial"/>
                <w:lang w:val="cy-GB"/>
              </w:rPr>
            </w:pPr>
            <w:r w:rsidRPr="00F279AC">
              <w:rPr>
                <w:rFonts w:ascii="Arial" w:hAnsi="Arial" w:cs="Arial"/>
                <w:lang w:val="cy-GB"/>
              </w:rPr>
              <w:t xml:space="preserve">Mae’r llinell amser ar gyfer yr adolygiad hwn yn ymestyn y tu hwnt i’r cyfnod o 12 mis a argymhellir oherwydd y digwyddiad critigol. </w:t>
            </w:r>
            <w:r w:rsidR="00A46E1B" w:rsidRPr="00F279AC">
              <w:rPr>
                <w:rFonts w:ascii="Arial" w:hAnsi="Arial" w:cs="Arial"/>
                <w:lang w:val="cy-GB"/>
              </w:rPr>
              <w:t xml:space="preserve">Mae hyn i’w briodoli i natur </w:t>
            </w:r>
            <w:r w:rsidR="002C68FA" w:rsidRPr="00F279AC">
              <w:rPr>
                <w:rFonts w:ascii="Arial" w:hAnsi="Arial" w:cs="Arial"/>
                <w:lang w:val="cy-GB"/>
              </w:rPr>
              <w:t xml:space="preserve">hanesyddol a chymhleth hirsefydlog yr amgylchiadau o fewn yr achos. Mae’n cynnwys digwyddiadau a gafwyd dros nifer o flynyddoedd, cyn yr atgyfeiriad a </w:t>
            </w:r>
            <w:r w:rsidR="00B83AA9" w:rsidRPr="00F279AC">
              <w:rPr>
                <w:rFonts w:ascii="Arial" w:hAnsi="Arial" w:cs="Arial"/>
                <w:lang w:val="cy-GB"/>
              </w:rPr>
              <w:t xml:space="preserve">rybuddiodd asiantaethau </w:t>
            </w:r>
            <w:r w:rsidR="004721E5" w:rsidRPr="00F279AC">
              <w:rPr>
                <w:rFonts w:ascii="Arial" w:hAnsi="Arial" w:cs="Arial"/>
                <w:lang w:val="cy-GB"/>
              </w:rPr>
              <w:t xml:space="preserve">yng Nghanolbarth a Gorllewin Cymru ynghylch pryderon difrifol ym mis Mawrth 2018. Mae ystyriaeth i’r wybodaeth gyd-destunol hanesyddol yn hanfodol er mwyn gwneud synnwyr o brofiadau personol y plant a’r hyn a arweiniodd at y cam-drin rhywiol </w:t>
            </w:r>
            <w:r w:rsidR="004E537E" w:rsidRPr="00F279AC">
              <w:rPr>
                <w:rFonts w:ascii="Arial" w:hAnsi="Arial" w:cs="Arial"/>
                <w:lang w:val="cy-GB"/>
              </w:rPr>
              <w:t>a oedd yn pontio’r cenedlaethau</w:t>
            </w:r>
            <w:r w:rsidR="00ED575A" w:rsidRPr="00F279AC">
              <w:rPr>
                <w:rFonts w:ascii="Arial" w:hAnsi="Arial" w:cs="Arial"/>
                <w:lang w:val="cy-GB"/>
              </w:rPr>
              <w:t>.</w:t>
            </w:r>
          </w:p>
          <w:p w:rsidR="00F647A8" w:rsidRPr="00F279AC" w:rsidRDefault="00197B8F" w:rsidP="00EB6986">
            <w:pPr>
              <w:spacing w:after="160" w:line="288" w:lineRule="auto"/>
              <w:jc w:val="both"/>
              <w:rPr>
                <w:rFonts w:ascii="Arial" w:hAnsi="Arial" w:cs="Arial"/>
                <w:color w:val="0070C0"/>
                <w:lang w:val="cy-GB"/>
              </w:rPr>
            </w:pPr>
            <w:r w:rsidRPr="00F279AC">
              <w:rPr>
                <w:rFonts w:ascii="Arial" w:hAnsi="Arial" w:cs="Arial"/>
                <w:lang w:val="cy-GB"/>
              </w:rPr>
              <w:t xml:space="preserve">Mae’r oedi cyn dechrau a chwblhau’r adolygiad hwn </w:t>
            </w:r>
            <w:r w:rsidR="00162E03" w:rsidRPr="00F279AC">
              <w:rPr>
                <w:rFonts w:ascii="Arial" w:hAnsi="Arial" w:cs="Arial"/>
                <w:lang w:val="cy-GB"/>
              </w:rPr>
              <w:t xml:space="preserve">wedi digwydd </w:t>
            </w:r>
            <w:r w:rsidR="003E6FAE" w:rsidRPr="00F279AC">
              <w:rPr>
                <w:rFonts w:ascii="Arial" w:hAnsi="Arial" w:cs="Arial"/>
                <w:lang w:val="cy-GB"/>
              </w:rPr>
              <w:t>oherwydd</w:t>
            </w:r>
            <w:r w:rsidR="000951E6" w:rsidRPr="00F279AC">
              <w:rPr>
                <w:rFonts w:ascii="Arial" w:hAnsi="Arial" w:cs="Arial"/>
                <w:lang w:val="cy-GB"/>
              </w:rPr>
              <w:t xml:space="preserve"> y buwyd yn </w:t>
            </w:r>
            <w:r w:rsidR="00162E03" w:rsidRPr="00F279AC">
              <w:rPr>
                <w:rFonts w:ascii="Arial" w:hAnsi="Arial" w:cs="Arial"/>
                <w:lang w:val="cy-GB"/>
              </w:rPr>
              <w:t xml:space="preserve">disgwyl am ganlyniadau achosion troseddol a gofal cymhleth cyfochrog, sydd wedi galluogi’r Bwrdd i </w:t>
            </w:r>
            <w:r w:rsidR="00A564F2" w:rsidRPr="00F279AC">
              <w:rPr>
                <w:rFonts w:ascii="Arial" w:hAnsi="Arial" w:cs="Arial"/>
                <w:lang w:val="cy-GB"/>
              </w:rPr>
              <w:t>fod â gwybodaeth well am natur gymhleth iawn y niwed a ddioddefwyd gan y plant</w:t>
            </w:r>
            <w:r w:rsidR="0060721E" w:rsidRPr="00F279AC">
              <w:rPr>
                <w:rFonts w:ascii="Arial" w:hAnsi="Arial" w:cs="Arial"/>
                <w:lang w:val="cy-GB"/>
              </w:rPr>
              <w:t>.</w:t>
            </w:r>
          </w:p>
          <w:p w:rsidR="00983FAE" w:rsidRPr="00F279AC" w:rsidRDefault="003E6FAE" w:rsidP="00EB6986">
            <w:pPr>
              <w:spacing w:after="160" w:line="288" w:lineRule="auto"/>
              <w:jc w:val="both"/>
              <w:rPr>
                <w:rFonts w:ascii="Arial" w:hAnsi="Arial" w:cs="Arial"/>
                <w:lang w:val="cy-GB"/>
              </w:rPr>
            </w:pPr>
            <w:r w:rsidRPr="00F279AC">
              <w:rPr>
                <w:rFonts w:ascii="Arial" w:hAnsi="Arial" w:cs="Arial"/>
                <w:lang w:val="cy-GB"/>
              </w:rPr>
              <w:t>Cafodd y llinellau amser, cronolegau a dadansoddiadau a gyflwynwyd gan yr holl asiantaethau eu trafod yn fanwl yn ystod y cyfarfodydd panel a digwyddiadau dysgu ac maent wedi goleuo’r gwersi sydd wedi’u cynnwys yn yr adroddiad</w:t>
            </w:r>
            <w:r w:rsidR="00F0352C" w:rsidRPr="00F279AC">
              <w:rPr>
                <w:rFonts w:ascii="Arial" w:hAnsi="Arial" w:cs="Arial"/>
                <w:lang w:val="cy-GB"/>
              </w:rPr>
              <w:t>.</w:t>
            </w:r>
            <w:r w:rsidR="002D0D3E" w:rsidRPr="00F279AC">
              <w:rPr>
                <w:rFonts w:ascii="Arial" w:hAnsi="Arial" w:cs="Arial"/>
                <w:lang w:val="cy-GB"/>
              </w:rPr>
              <w:t xml:space="preserve"> </w:t>
            </w:r>
          </w:p>
        </w:tc>
      </w:tr>
      <w:tr w:rsidR="00F647A8" w:rsidRPr="00F279AC" w:rsidTr="00134EF7">
        <w:trPr>
          <w:trHeight w:val="842"/>
        </w:trPr>
        <w:tc>
          <w:tcPr>
            <w:tcW w:w="5000" w:type="pct"/>
          </w:tcPr>
          <w:p w:rsidR="00EB6986" w:rsidRPr="00F279AC" w:rsidRDefault="00EB6986" w:rsidP="00365E42">
            <w:pPr>
              <w:spacing w:after="160" w:line="288" w:lineRule="auto"/>
              <w:rPr>
                <w:rFonts w:ascii="Arial" w:hAnsi="Arial" w:cs="Arial"/>
                <w:b/>
                <w:sz w:val="2"/>
                <w:lang w:val="cy-GB"/>
              </w:rPr>
            </w:pPr>
          </w:p>
          <w:p w:rsidR="002B16E3" w:rsidRPr="00F279AC" w:rsidRDefault="003E6FAE" w:rsidP="00365E42">
            <w:pPr>
              <w:spacing w:after="160" w:line="288" w:lineRule="auto"/>
              <w:rPr>
                <w:rFonts w:ascii="Arial" w:hAnsi="Arial" w:cs="Arial"/>
                <w:b/>
                <w:lang w:val="cy-GB"/>
              </w:rPr>
            </w:pPr>
            <w:r w:rsidRPr="00F279AC">
              <w:rPr>
                <w:rFonts w:ascii="Arial" w:hAnsi="Arial" w:cs="Arial"/>
                <w:b/>
                <w:lang w:val="cy-GB"/>
              </w:rPr>
              <w:t>Amgylchiadau a arweiniodd at yr adolygiad</w:t>
            </w:r>
          </w:p>
          <w:p w:rsidR="00410EA4" w:rsidRPr="00F279AC" w:rsidRDefault="004E537E"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Mae’r adolygiad hwn yn canolbwyntio ar blant ac wyrion Oedolyn Y. Mae’n ymwneud â cham-drin rhywiol o fewn y teulu (llosgach) </w:t>
            </w:r>
            <w:r w:rsidR="00B6001D" w:rsidRPr="00F279AC">
              <w:rPr>
                <w:rFonts w:ascii="Arial" w:hAnsi="Arial" w:cs="Arial"/>
                <w:color w:val="000000"/>
                <w:lang w:val="cy-GB"/>
              </w:rPr>
              <w:t xml:space="preserve">yn erbyn dwy genhedlaeth o blant ac oedolion. </w:t>
            </w:r>
            <w:r w:rsidR="00554E7C" w:rsidRPr="00F279AC">
              <w:rPr>
                <w:rFonts w:ascii="Arial" w:hAnsi="Arial" w:cs="Arial"/>
                <w:color w:val="000000"/>
                <w:lang w:val="cy-GB"/>
              </w:rPr>
              <w:t xml:space="preserve">Daeth yr achos i’r amlwg yn 2018, pan </w:t>
            </w:r>
            <w:r w:rsidR="00032E14" w:rsidRPr="00F279AC">
              <w:rPr>
                <w:rFonts w:ascii="Arial" w:hAnsi="Arial" w:cs="Arial"/>
                <w:color w:val="000000"/>
                <w:lang w:val="cy-GB"/>
              </w:rPr>
              <w:t xml:space="preserve">wnaeth un o ferched Oedolyn Y, sef Oedolyn D a oedd yn ddeg ar hugain oed, honiad wrth yr heddlu ei bod wedi </w:t>
            </w:r>
            <w:r w:rsidR="001C4526" w:rsidRPr="00F279AC">
              <w:rPr>
                <w:rFonts w:ascii="Arial" w:hAnsi="Arial" w:cs="Arial"/>
                <w:color w:val="000000"/>
                <w:lang w:val="cy-GB"/>
              </w:rPr>
              <w:t xml:space="preserve">bod yn </w:t>
            </w:r>
            <w:r w:rsidR="00032E14" w:rsidRPr="00F279AC">
              <w:rPr>
                <w:rFonts w:ascii="Arial" w:hAnsi="Arial" w:cs="Arial"/>
                <w:color w:val="000000"/>
                <w:lang w:val="cy-GB"/>
              </w:rPr>
              <w:t xml:space="preserve">cael ei cham-drin </w:t>
            </w:r>
            <w:r w:rsidR="00655100" w:rsidRPr="00F279AC">
              <w:rPr>
                <w:rFonts w:ascii="Arial" w:hAnsi="Arial" w:cs="Arial"/>
                <w:color w:val="000000"/>
                <w:lang w:val="cy-GB"/>
              </w:rPr>
              <w:t xml:space="preserve">yn barhaus gan ei thad </w:t>
            </w:r>
            <w:r w:rsidR="00144075" w:rsidRPr="00F279AC">
              <w:rPr>
                <w:rFonts w:ascii="Arial" w:hAnsi="Arial" w:cs="Arial"/>
                <w:color w:val="000000"/>
                <w:lang w:val="cy-GB"/>
              </w:rPr>
              <w:t>gan ddechrau pan</w:t>
            </w:r>
            <w:r w:rsidR="00655100" w:rsidRPr="00F279AC">
              <w:rPr>
                <w:rFonts w:ascii="Arial" w:hAnsi="Arial" w:cs="Arial"/>
                <w:color w:val="000000"/>
                <w:lang w:val="cy-GB"/>
              </w:rPr>
              <w:t xml:space="preserve"> oedd </w:t>
            </w:r>
            <w:r w:rsidR="00144075" w:rsidRPr="00F279AC">
              <w:rPr>
                <w:rFonts w:ascii="Arial" w:hAnsi="Arial" w:cs="Arial"/>
                <w:color w:val="000000"/>
                <w:lang w:val="cy-GB"/>
              </w:rPr>
              <w:t>hi’</w:t>
            </w:r>
            <w:r w:rsidR="00655100" w:rsidRPr="00F279AC">
              <w:rPr>
                <w:rFonts w:ascii="Arial" w:hAnsi="Arial" w:cs="Arial"/>
                <w:color w:val="000000"/>
                <w:lang w:val="cy-GB"/>
              </w:rPr>
              <w:t>n bedair ar ddeg oed a</w:t>
            </w:r>
            <w:r w:rsidR="00144075" w:rsidRPr="00F279AC">
              <w:rPr>
                <w:rFonts w:ascii="Arial" w:hAnsi="Arial" w:cs="Arial"/>
                <w:color w:val="000000"/>
                <w:lang w:val="cy-GB"/>
              </w:rPr>
              <w:t xml:space="preserve"> phara tan</w:t>
            </w:r>
            <w:r w:rsidR="00E946AA" w:rsidRPr="00F279AC">
              <w:rPr>
                <w:rFonts w:ascii="Arial" w:hAnsi="Arial" w:cs="Arial"/>
                <w:color w:val="000000"/>
                <w:lang w:val="cy-GB"/>
              </w:rPr>
              <w:t xml:space="preserve"> iddi adael</w:t>
            </w:r>
            <w:r w:rsidR="001C4526" w:rsidRPr="00F279AC">
              <w:rPr>
                <w:rFonts w:ascii="Arial" w:hAnsi="Arial" w:cs="Arial"/>
                <w:color w:val="000000"/>
                <w:lang w:val="cy-GB"/>
              </w:rPr>
              <w:t xml:space="preserve"> cartref yn y pen draw. Ar y</w:t>
            </w:r>
            <w:r w:rsidR="00E946AA" w:rsidRPr="00F279AC">
              <w:rPr>
                <w:rFonts w:ascii="Arial" w:hAnsi="Arial" w:cs="Arial"/>
                <w:color w:val="000000"/>
                <w:lang w:val="cy-GB"/>
              </w:rPr>
              <w:t xml:space="preserve">r adeg honno, roedd amheuaeth y gallai un arall o ferched Oedolyn Y, sef Oedolyn A, fod wedi cael ei </w:t>
            </w:r>
            <w:r w:rsidR="00FE2CBF" w:rsidRPr="00F279AC">
              <w:rPr>
                <w:rFonts w:ascii="Arial" w:hAnsi="Arial" w:cs="Arial"/>
                <w:color w:val="000000"/>
                <w:lang w:val="cy-GB"/>
              </w:rPr>
              <w:t>ch</w:t>
            </w:r>
            <w:r w:rsidR="00E946AA" w:rsidRPr="00F279AC">
              <w:rPr>
                <w:rFonts w:ascii="Arial" w:hAnsi="Arial" w:cs="Arial"/>
                <w:color w:val="000000"/>
                <w:lang w:val="cy-GB"/>
              </w:rPr>
              <w:t xml:space="preserve">am-drin </w:t>
            </w:r>
            <w:r w:rsidR="00FE2CBF" w:rsidRPr="00F279AC">
              <w:rPr>
                <w:rFonts w:ascii="Arial" w:hAnsi="Arial" w:cs="Arial"/>
                <w:color w:val="000000"/>
                <w:lang w:val="cy-GB"/>
              </w:rPr>
              <w:t xml:space="preserve">yn </w:t>
            </w:r>
            <w:r w:rsidR="00E946AA" w:rsidRPr="00F279AC">
              <w:rPr>
                <w:rFonts w:ascii="Arial" w:hAnsi="Arial" w:cs="Arial"/>
                <w:color w:val="000000"/>
                <w:lang w:val="cy-GB"/>
              </w:rPr>
              <w:t xml:space="preserve">rhywiol gan Oedolyn Y </w:t>
            </w:r>
            <w:r w:rsidR="00FE2CBF" w:rsidRPr="00F279AC">
              <w:rPr>
                <w:rFonts w:ascii="Arial" w:hAnsi="Arial" w:cs="Arial"/>
                <w:color w:val="000000"/>
                <w:lang w:val="cy-GB"/>
              </w:rPr>
              <w:t>hefyd</w:t>
            </w:r>
            <w:r w:rsidR="0056294B" w:rsidRPr="00F279AC">
              <w:rPr>
                <w:rFonts w:ascii="Arial" w:hAnsi="Arial" w:cs="Arial"/>
                <w:color w:val="000000"/>
                <w:lang w:val="cy-GB"/>
              </w:rPr>
              <w:t>.</w:t>
            </w:r>
          </w:p>
          <w:p w:rsidR="00410EA4" w:rsidRPr="00F279AC" w:rsidRDefault="00604E67"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Yn 2018, fe benderfynwyd y byddai’r Awdurdod Lleol (ALl) yn gwneud cais am Orchmynion Gofal mewn perthynas â phlant Oedolyn A, oherwydd y pryderon y gallai </w:t>
            </w:r>
            <w:r w:rsidR="002A7566" w:rsidRPr="00F279AC">
              <w:rPr>
                <w:rFonts w:ascii="Arial" w:hAnsi="Arial" w:cs="Arial"/>
                <w:color w:val="000000"/>
                <w:lang w:val="cy-GB"/>
              </w:rPr>
              <w:t>hithau fod wedi cael ei cham-drin gan Oedolyn Y. Ar yr un diwrnod, fe gysylltodd yr Heddlu â’</w:t>
            </w:r>
            <w:r w:rsidR="00FC1FEB" w:rsidRPr="00F279AC">
              <w:rPr>
                <w:rFonts w:ascii="Arial" w:hAnsi="Arial" w:cs="Arial"/>
                <w:color w:val="000000"/>
                <w:lang w:val="cy-GB"/>
              </w:rPr>
              <w:t>r adran i drafod tystiolaeth a gasglwyd o ffonau symudol, a amlygodd fod Oedolyn Y mewn perthynas rywiol gyda’i ferch Oedolyn A a’i fod hefyd yn ceisio cael Oedolyn B, ei wyres, yn feichiog</w:t>
            </w:r>
            <w:r w:rsidR="00410EA4" w:rsidRPr="00F279AC">
              <w:rPr>
                <w:rFonts w:ascii="Arial" w:hAnsi="Arial" w:cs="Arial"/>
                <w:color w:val="000000"/>
                <w:lang w:val="cy-GB"/>
              </w:rPr>
              <w:t xml:space="preserve">. </w:t>
            </w:r>
            <w:r w:rsidR="00D61763" w:rsidRPr="00F279AC">
              <w:rPr>
                <w:rFonts w:ascii="Arial" w:hAnsi="Arial" w:cs="Arial"/>
                <w:color w:val="000000"/>
                <w:lang w:val="cy-GB"/>
              </w:rPr>
              <w:t xml:space="preserve">Ar 18 Mehefin 2018, cafodd Oedolyn A ac Oedolyn Y eu harestio, </w:t>
            </w:r>
            <w:r w:rsidR="00803DE3" w:rsidRPr="00F279AC">
              <w:rPr>
                <w:rFonts w:ascii="Arial" w:hAnsi="Arial" w:cs="Arial"/>
                <w:color w:val="000000"/>
                <w:lang w:val="cy-GB"/>
              </w:rPr>
              <w:t>gweithredwyd y pwerau sydd gan yr Heddlu dan Adran 46 (Deddf Plant 1989)</w:t>
            </w:r>
            <w:r w:rsidR="00BF00D6" w:rsidRPr="00F279AC">
              <w:rPr>
                <w:rStyle w:val="FootnoteReference"/>
                <w:rFonts w:ascii="Arial" w:hAnsi="Arial" w:cs="Arial"/>
                <w:color w:val="000000"/>
                <w:lang w:val="cy-GB"/>
              </w:rPr>
              <w:footnoteReference w:id="6"/>
            </w:r>
            <w:r w:rsidR="00202E0A" w:rsidRPr="00F279AC">
              <w:rPr>
                <w:rFonts w:ascii="Arial" w:hAnsi="Arial" w:cs="Arial"/>
                <w:color w:val="000000"/>
                <w:lang w:val="cy-GB"/>
              </w:rPr>
              <w:t xml:space="preserve"> </w:t>
            </w:r>
            <w:r w:rsidR="00803DE3" w:rsidRPr="00F279AC">
              <w:rPr>
                <w:rFonts w:ascii="Arial" w:hAnsi="Arial" w:cs="Arial"/>
                <w:color w:val="000000"/>
                <w:lang w:val="cy-GB"/>
              </w:rPr>
              <w:t>ar y plant</w:t>
            </w:r>
            <w:r w:rsidR="00B121F6" w:rsidRPr="00F279AC">
              <w:rPr>
                <w:rFonts w:ascii="Arial" w:hAnsi="Arial" w:cs="Arial"/>
                <w:color w:val="000000"/>
                <w:lang w:val="cy-GB"/>
              </w:rPr>
              <w:t xml:space="preserve"> ac, wedi hynny, cafodd holl blant Oedolyn A eu rhoi mewn gofal maeth. Yn yr wythnos ganlynol, fe gyflwynodd yr ALl </w:t>
            </w:r>
            <w:r w:rsidR="00C62CC4" w:rsidRPr="00F279AC">
              <w:rPr>
                <w:rFonts w:ascii="Arial" w:hAnsi="Arial" w:cs="Arial"/>
                <w:color w:val="000000"/>
                <w:lang w:val="cy-GB"/>
              </w:rPr>
              <w:t xml:space="preserve">gais i’r llys am Orchmynion Gofal, ac mae’r plant wedi parhau i fod mewn gofal hyd heddiw. </w:t>
            </w:r>
            <w:r w:rsidR="001470F3" w:rsidRPr="00F279AC">
              <w:rPr>
                <w:rFonts w:ascii="Arial" w:hAnsi="Arial" w:cs="Arial"/>
                <w:color w:val="000000"/>
                <w:lang w:val="cy-GB"/>
              </w:rPr>
              <w:t xml:space="preserve">Mae’r cynlluniau gofal ar gyfer rhai o’r plant yn ymwneud â gofal hirdymor ac ar gyfer y plentyn ieuengaf, mabwysiadu. </w:t>
            </w:r>
            <w:r w:rsidR="009A37AA" w:rsidRPr="00F279AC">
              <w:rPr>
                <w:rFonts w:ascii="Arial" w:hAnsi="Arial" w:cs="Arial"/>
                <w:color w:val="000000"/>
                <w:lang w:val="cy-GB"/>
              </w:rPr>
              <w:t>Nid yw’r un o’r plant wedi datgelu honiadau o gam-drin rhywiol</w:t>
            </w:r>
            <w:r w:rsidR="00ED575A" w:rsidRPr="00F279AC">
              <w:rPr>
                <w:rFonts w:ascii="Arial" w:hAnsi="Arial" w:cs="Arial"/>
                <w:color w:val="000000"/>
                <w:lang w:val="cy-GB"/>
              </w:rPr>
              <w:t>.</w:t>
            </w:r>
          </w:p>
          <w:p w:rsidR="0056294B" w:rsidRPr="00F279AC" w:rsidRDefault="00DE10CF" w:rsidP="00365E42">
            <w:pPr>
              <w:spacing w:after="160" w:line="288" w:lineRule="auto"/>
              <w:jc w:val="both"/>
              <w:rPr>
                <w:rFonts w:ascii="Arial" w:hAnsi="Arial" w:cs="Arial"/>
                <w:color w:val="000000"/>
                <w:lang w:val="cy-GB"/>
              </w:rPr>
            </w:pPr>
            <w:r w:rsidRPr="00F279AC">
              <w:rPr>
                <w:rFonts w:ascii="Arial" w:hAnsi="Arial" w:cs="Arial"/>
                <w:color w:val="000000"/>
                <w:lang w:val="cy-GB"/>
              </w:rPr>
              <w:t>Ar ôl gwadu dro ar ôl tro bod</w:t>
            </w:r>
            <w:r w:rsidR="00AC6514" w:rsidRPr="00F279AC">
              <w:rPr>
                <w:rFonts w:ascii="Arial" w:hAnsi="Arial" w:cs="Arial"/>
                <w:color w:val="000000"/>
                <w:lang w:val="cy-GB"/>
              </w:rPr>
              <w:t xml:space="preserve"> unrhyw honiadau </w:t>
            </w:r>
            <w:r w:rsidRPr="00F279AC">
              <w:rPr>
                <w:rFonts w:ascii="Arial" w:hAnsi="Arial" w:cs="Arial"/>
                <w:color w:val="000000"/>
                <w:lang w:val="cy-GB"/>
              </w:rPr>
              <w:t>o</w:t>
            </w:r>
            <w:r w:rsidR="00AC6514" w:rsidRPr="00F279AC">
              <w:rPr>
                <w:rFonts w:ascii="Arial" w:hAnsi="Arial" w:cs="Arial"/>
                <w:color w:val="000000"/>
                <w:lang w:val="cy-GB"/>
              </w:rPr>
              <w:t xml:space="preserve"> </w:t>
            </w:r>
            <w:r w:rsidRPr="00F279AC">
              <w:rPr>
                <w:rFonts w:ascii="Arial" w:hAnsi="Arial" w:cs="Arial"/>
                <w:color w:val="000000"/>
                <w:lang w:val="cy-GB"/>
              </w:rPr>
              <w:t>g</w:t>
            </w:r>
            <w:r w:rsidR="00AC6514" w:rsidRPr="00F279AC">
              <w:rPr>
                <w:rFonts w:ascii="Arial" w:hAnsi="Arial" w:cs="Arial"/>
                <w:color w:val="000000"/>
                <w:lang w:val="cy-GB"/>
              </w:rPr>
              <w:t>am-drin gan Oedolyn Y</w:t>
            </w:r>
            <w:r w:rsidR="00C60DAA" w:rsidRPr="00F279AC">
              <w:rPr>
                <w:rFonts w:ascii="Arial" w:hAnsi="Arial" w:cs="Arial"/>
                <w:color w:val="000000"/>
                <w:lang w:val="cy-GB"/>
              </w:rPr>
              <w:t xml:space="preserve"> yn wir</w:t>
            </w:r>
            <w:r w:rsidR="00AC6514" w:rsidRPr="00F279AC">
              <w:rPr>
                <w:rFonts w:ascii="Arial" w:hAnsi="Arial" w:cs="Arial"/>
                <w:color w:val="000000"/>
                <w:lang w:val="cy-GB"/>
              </w:rPr>
              <w:t xml:space="preserve">, </w:t>
            </w:r>
            <w:r w:rsidR="00D26B35" w:rsidRPr="00F279AC">
              <w:rPr>
                <w:rFonts w:ascii="Arial" w:hAnsi="Arial" w:cs="Arial"/>
                <w:color w:val="000000"/>
                <w:lang w:val="cy-GB"/>
              </w:rPr>
              <w:t xml:space="preserve">fe wnaeth Oedolyn A a’i merch Oedolyn B ddatgelu eu bod wedi cael eu cam-drin yn rhywiol bron yn ddyddiol ers eu harddegau cynnar gan Oedolyn Y. </w:t>
            </w:r>
            <w:r w:rsidR="0009013A" w:rsidRPr="00F279AC">
              <w:rPr>
                <w:rFonts w:ascii="Arial" w:hAnsi="Arial" w:cs="Arial"/>
                <w:color w:val="000000"/>
                <w:lang w:val="cy-GB"/>
              </w:rPr>
              <w:t xml:space="preserve">Fe barhaodd Oedolyn Y i wadu </w:t>
            </w:r>
            <w:r w:rsidR="000C543A" w:rsidRPr="00F279AC">
              <w:rPr>
                <w:rFonts w:ascii="Arial" w:hAnsi="Arial" w:cs="Arial"/>
                <w:color w:val="000000"/>
                <w:lang w:val="cy-GB"/>
              </w:rPr>
              <w:t>ei fod wedi cam-drin</w:t>
            </w:r>
            <w:r w:rsidR="0009013A" w:rsidRPr="00F279AC">
              <w:rPr>
                <w:rFonts w:ascii="Arial" w:hAnsi="Arial" w:cs="Arial"/>
                <w:color w:val="000000"/>
                <w:lang w:val="cy-GB"/>
              </w:rPr>
              <w:t xml:space="preserve"> ei ferched a’i wyres</w:t>
            </w:r>
            <w:r w:rsidR="000C543A" w:rsidRPr="00F279AC">
              <w:rPr>
                <w:rFonts w:ascii="Arial" w:hAnsi="Arial" w:cs="Arial"/>
                <w:color w:val="000000"/>
                <w:lang w:val="cy-GB"/>
              </w:rPr>
              <w:t xml:space="preserve"> yn rhywiol</w:t>
            </w:r>
            <w:r w:rsidR="0009013A" w:rsidRPr="00F279AC">
              <w:rPr>
                <w:rFonts w:ascii="Arial" w:hAnsi="Arial" w:cs="Arial"/>
                <w:color w:val="000000"/>
                <w:lang w:val="cy-GB"/>
              </w:rPr>
              <w:t xml:space="preserve">. </w:t>
            </w:r>
            <w:r w:rsidR="00B40C4E" w:rsidRPr="00F279AC">
              <w:rPr>
                <w:rFonts w:ascii="Arial" w:hAnsi="Arial" w:cs="Arial"/>
                <w:color w:val="000000"/>
                <w:lang w:val="cy-GB"/>
              </w:rPr>
              <w:t xml:space="preserve">Fe gynhaliwyd profion DNA ar blant Oedolyn A ac ar Oedolyn Y fel rhan o ymchwiliadau’r Heddlu ac Achosion Gofal; canfuwyd mai Oedolyn Y oedd tad chwech o blant Oedolyn A, ond nid yr ieuengaf, </w:t>
            </w:r>
            <w:r w:rsidR="00C83781" w:rsidRPr="00F279AC">
              <w:rPr>
                <w:rFonts w:ascii="Arial" w:hAnsi="Arial" w:cs="Arial"/>
                <w:color w:val="000000"/>
                <w:lang w:val="cy-GB"/>
              </w:rPr>
              <w:t>sef Plentyn E</w:t>
            </w:r>
            <w:r w:rsidR="00A76AE4" w:rsidRPr="00F279AC">
              <w:rPr>
                <w:rFonts w:ascii="Arial" w:hAnsi="Arial" w:cs="Arial"/>
                <w:color w:val="000000"/>
                <w:lang w:val="cy-GB"/>
              </w:rPr>
              <w:t>.</w:t>
            </w:r>
          </w:p>
          <w:p w:rsidR="0056294B" w:rsidRPr="00F279AC" w:rsidRDefault="00C83781" w:rsidP="00365E42">
            <w:pPr>
              <w:spacing w:after="160" w:line="288" w:lineRule="auto"/>
              <w:jc w:val="both"/>
              <w:rPr>
                <w:rFonts w:ascii="Arial" w:hAnsi="Arial" w:cs="Arial"/>
                <w:color w:val="000000"/>
                <w:lang w:val="cy-GB"/>
              </w:rPr>
            </w:pPr>
            <w:r w:rsidRPr="00F279AC">
              <w:rPr>
                <w:rFonts w:ascii="Arial" w:hAnsi="Arial" w:cs="Arial"/>
                <w:color w:val="000000"/>
                <w:lang w:val="cy-GB"/>
              </w:rPr>
              <w:t>Ar 18 Hydref 2019, cafwyd Oedolyn Y yn euog o dreisio</w:t>
            </w:r>
            <w:r w:rsidR="00592564" w:rsidRPr="00F279AC">
              <w:rPr>
                <w:rFonts w:ascii="Arial" w:hAnsi="Arial" w:cs="Arial"/>
                <w:color w:val="000000"/>
                <w:lang w:val="cy-GB"/>
              </w:rPr>
              <w:t xml:space="preserve">’i ddwy ferch, Oedolyn A ac Oedolyn D, dro ar ôl tro pan oeddent yn blant, </w:t>
            </w:r>
            <w:r w:rsidR="0057294A" w:rsidRPr="00F279AC">
              <w:rPr>
                <w:rFonts w:ascii="Arial" w:hAnsi="Arial" w:cs="Arial"/>
                <w:color w:val="000000"/>
                <w:lang w:val="cy-GB"/>
              </w:rPr>
              <w:t>a hefyd e</w:t>
            </w:r>
            <w:r w:rsidR="00592564" w:rsidRPr="00F279AC">
              <w:rPr>
                <w:rFonts w:ascii="Arial" w:hAnsi="Arial" w:cs="Arial"/>
                <w:color w:val="000000"/>
                <w:lang w:val="cy-GB"/>
              </w:rPr>
              <w:t xml:space="preserve">i </w:t>
            </w:r>
            <w:r w:rsidR="007F1FE5" w:rsidRPr="00F279AC">
              <w:rPr>
                <w:rFonts w:ascii="Arial" w:hAnsi="Arial" w:cs="Arial"/>
                <w:color w:val="000000"/>
                <w:lang w:val="cy-GB"/>
              </w:rPr>
              <w:t>wyres Oedolyn B. Cafodd ddedfryd o 40 mlynedd o garchar</w:t>
            </w:r>
            <w:r w:rsidR="0056294B" w:rsidRPr="00F279AC">
              <w:rPr>
                <w:rFonts w:ascii="Arial" w:hAnsi="Arial" w:cs="Arial"/>
                <w:color w:val="000000"/>
                <w:lang w:val="cy-GB"/>
              </w:rPr>
              <w:t>.</w:t>
            </w:r>
          </w:p>
          <w:p w:rsidR="000E19E7" w:rsidRPr="00F279AC" w:rsidRDefault="008076BF" w:rsidP="00365E42">
            <w:pPr>
              <w:spacing w:after="160" w:line="288" w:lineRule="auto"/>
              <w:jc w:val="both"/>
              <w:rPr>
                <w:rFonts w:ascii="Arial" w:hAnsi="Arial" w:cs="Arial"/>
                <w:lang w:val="cy-GB"/>
              </w:rPr>
            </w:pPr>
            <w:r w:rsidRPr="00F279AC">
              <w:rPr>
                <w:rFonts w:ascii="Arial" w:hAnsi="Arial" w:cs="Arial"/>
                <w:color w:val="000000"/>
                <w:lang w:val="cy-GB"/>
              </w:rPr>
              <w:t xml:space="preserve">Mae effaith y cam-drin gan Oedolyn Y ar y plant yn sylweddol ac yn debygol o gael </w:t>
            </w:r>
            <w:r w:rsidR="00881CB7" w:rsidRPr="00F279AC">
              <w:rPr>
                <w:rFonts w:ascii="Arial" w:hAnsi="Arial" w:cs="Arial"/>
                <w:color w:val="000000"/>
                <w:lang w:val="cy-GB"/>
              </w:rPr>
              <w:t xml:space="preserve">ôl-effeithiau difrifol ar gyfer eu hiechyd a’u llesiant emosiynol yn awr ac yn y dyfodol. </w:t>
            </w:r>
            <w:r w:rsidR="00585DAE" w:rsidRPr="00F279AC">
              <w:rPr>
                <w:rFonts w:ascii="Arial" w:hAnsi="Arial" w:cs="Arial"/>
                <w:color w:val="000000"/>
                <w:lang w:val="cy-GB"/>
              </w:rPr>
              <w:t xml:space="preserve">Mae amryw asesiadau o’r plant ers eu </w:t>
            </w:r>
            <w:r w:rsidR="00A76620" w:rsidRPr="00F279AC">
              <w:rPr>
                <w:rFonts w:ascii="Arial" w:hAnsi="Arial" w:cs="Arial"/>
                <w:color w:val="000000"/>
                <w:lang w:val="cy-GB"/>
              </w:rPr>
              <w:t>rhoi mewn</w:t>
            </w:r>
            <w:r w:rsidR="00585DAE" w:rsidRPr="00F279AC">
              <w:rPr>
                <w:rFonts w:ascii="Arial" w:hAnsi="Arial" w:cs="Arial"/>
                <w:color w:val="000000"/>
                <w:lang w:val="cy-GB"/>
              </w:rPr>
              <w:t xml:space="preserve"> </w:t>
            </w:r>
            <w:r w:rsidR="00A76620" w:rsidRPr="00F279AC">
              <w:rPr>
                <w:rFonts w:ascii="Arial" w:hAnsi="Arial" w:cs="Arial"/>
                <w:color w:val="000000"/>
                <w:lang w:val="cy-GB"/>
              </w:rPr>
              <w:t>g</w:t>
            </w:r>
            <w:r w:rsidR="00585DAE" w:rsidRPr="00F279AC">
              <w:rPr>
                <w:rFonts w:ascii="Arial" w:hAnsi="Arial" w:cs="Arial"/>
                <w:color w:val="000000"/>
                <w:lang w:val="cy-GB"/>
              </w:rPr>
              <w:t xml:space="preserve">ofal wedi cadarnhau lefel y trawma a’r niwed a brofwyd ganddynt a’r effaith sylweddol arnynt. </w:t>
            </w:r>
            <w:r w:rsidR="00221224" w:rsidRPr="00F279AC">
              <w:rPr>
                <w:rFonts w:ascii="Arial" w:hAnsi="Arial" w:cs="Arial"/>
                <w:color w:val="000000"/>
                <w:lang w:val="cy-GB"/>
              </w:rPr>
              <w:t>Maent yn bodloni’r meini prawf a nodwyd uchod, sef eu bod wedi dioddef “</w:t>
            </w:r>
            <w:r w:rsidR="00221224" w:rsidRPr="00F279AC">
              <w:rPr>
                <w:rFonts w:ascii="Arial" w:hAnsi="Arial" w:cs="Arial"/>
                <w:i/>
                <w:iCs/>
                <w:color w:val="000000"/>
                <w:lang w:val="cy-GB"/>
              </w:rPr>
              <w:t>nam difrifol a pharhaol ar eu hiechyd a’u datblygiad</w:t>
            </w:r>
            <w:r w:rsidR="00221224" w:rsidRPr="00F279AC">
              <w:rPr>
                <w:rFonts w:ascii="Arial" w:hAnsi="Arial" w:cs="Arial"/>
                <w:color w:val="000000"/>
                <w:lang w:val="cy-GB"/>
              </w:rPr>
              <w:t xml:space="preserve">”. Fodd bynnag, dylid nodi bod pob ymdrech yn cael ei wneud </w:t>
            </w:r>
            <w:r w:rsidR="00900D69" w:rsidRPr="00F279AC">
              <w:rPr>
                <w:rFonts w:ascii="Arial" w:hAnsi="Arial" w:cs="Arial"/>
                <w:color w:val="000000"/>
                <w:lang w:val="cy-GB"/>
              </w:rPr>
              <w:t xml:space="preserve">i gynnig cymaint â phosibl o help a chefnogaeth i’r holl ddioddefwyr (yn blant ac oedolion) i’w galluogi i </w:t>
            </w:r>
            <w:r w:rsidR="004632B1" w:rsidRPr="00F279AC">
              <w:rPr>
                <w:rFonts w:ascii="Arial" w:hAnsi="Arial" w:cs="Arial"/>
                <w:color w:val="000000"/>
                <w:lang w:val="cy-GB"/>
              </w:rPr>
              <w:t>gael adferiad o’r</w:t>
            </w:r>
            <w:r w:rsidR="00900D69" w:rsidRPr="00F279AC">
              <w:rPr>
                <w:rFonts w:ascii="Arial" w:hAnsi="Arial" w:cs="Arial"/>
                <w:color w:val="000000"/>
                <w:lang w:val="cy-GB"/>
              </w:rPr>
              <w:t xml:space="preserve"> cam-drin y maent wedi’i ddioddef a dod i delerau â’u perthnasoedd teuluol cymhleth. Mae’r cymorth hwn yn </w:t>
            </w:r>
            <w:r w:rsidR="006C1CAD" w:rsidRPr="00F279AC">
              <w:rPr>
                <w:rFonts w:ascii="Arial" w:hAnsi="Arial" w:cs="Arial"/>
                <w:color w:val="000000"/>
                <w:lang w:val="cy-GB"/>
              </w:rPr>
              <w:t>cael ei roi’n barhaus a bydd yn gymorth hirdymor</w:t>
            </w:r>
            <w:r w:rsidR="000E19E7" w:rsidRPr="00F279AC">
              <w:rPr>
                <w:rFonts w:ascii="Arial" w:hAnsi="Arial" w:cs="Arial"/>
                <w:lang w:val="cy-GB"/>
              </w:rPr>
              <w:t>.</w:t>
            </w:r>
          </w:p>
          <w:p w:rsidR="00031C77" w:rsidRPr="00F279AC" w:rsidRDefault="004632B1" w:rsidP="00365E42">
            <w:pPr>
              <w:spacing w:after="160" w:line="288" w:lineRule="auto"/>
              <w:rPr>
                <w:rFonts w:ascii="Arial" w:hAnsi="Arial" w:cs="Arial"/>
                <w:b/>
                <w:lang w:val="cy-GB"/>
              </w:rPr>
            </w:pPr>
            <w:r w:rsidRPr="00F279AC">
              <w:rPr>
                <w:rFonts w:ascii="Arial" w:hAnsi="Arial" w:cs="Arial"/>
                <w:b/>
                <w:lang w:val="cy-GB"/>
              </w:rPr>
              <w:t>Cyfansoddiad y Teulu</w:t>
            </w:r>
          </w:p>
          <w:p w:rsidR="00FA004A" w:rsidRPr="00F279AC" w:rsidRDefault="004632B1" w:rsidP="00365E42">
            <w:pPr>
              <w:spacing w:after="160" w:line="288" w:lineRule="auto"/>
              <w:rPr>
                <w:rFonts w:ascii="Arial" w:hAnsi="Arial" w:cs="Arial"/>
                <w:b/>
                <w:lang w:val="cy-GB"/>
              </w:rPr>
            </w:pPr>
            <w:r w:rsidRPr="00F279AC">
              <w:rPr>
                <w:rFonts w:ascii="Arial" w:hAnsi="Arial" w:cs="Arial"/>
                <w:lang w:val="cy-GB"/>
              </w:rPr>
              <w:t xml:space="preserve">Oedrannau wedi’u cyfrifo </w:t>
            </w:r>
            <w:r w:rsidR="00EE777D" w:rsidRPr="00F279AC">
              <w:rPr>
                <w:rFonts w:ascii="Arial" w:hAnsi="Arial" w:cs="Arial"/>
                <w:lang w:val="cy-GB"/>
              </w:rPr>
              <w:t xml:space="preserve">o ran </w:t>
            </w:r>
            <w:r w:rsidR="000A4BA8">
              <w:rPr>
                <w:rFonts w:ascii="Arial" w:hAnsi="Arial" w:cs="Arial"/>
                <w:lang w:val="cy-GB"/>
              </w:rPr>
              <w:t>beth oeddent</w:t>
            </w:r>
            <w:r w:rsidR="00EE777D" w:rsidRPr="00F279AC">
              <w:rPr>
                <w:rFonts w:ascii="Arial" w:hAnsi="Arial" w:cs="Arial"/>
                <w:lang w:val="cy-GB"/>
              </w:rPr>
              <w:t xml:space="preserve"> ym mis</w:t>
            </w:r>
            <w:r w:rsidR="004425DB" w:rsidRPr="00F279AC">
              <w:rPr>
                <w:rFonts w:ascii="Arial" w:hAnsi="Arial" w:cs="Arial"/>
                <w:lang w:val="cy-GB"/>
              </w:rPr>
              <w:t xml:space="preserve"> Mawrth 2018 pan godwyd pryderon</w:t>
            </w:r>
            <w:r w:rsidR="00031C77" w:rsidRPr="00F279AC">
              <w:rPr>
                <w:rFonts w:ascii="Arial" w:hAnsi="Arial" w:cs="Arial"/>
                <w:lang w:val="cy-GB"/>
              </w:rPr>
              <w:t>.</w:t>
            </w:r>
          </w:p>
          <w:p w:rsidR="00FA004A" w:rsidRPr="00F279AC" w:rsidRDefault="00EE777D" w:rsidP="00365E42">
            <w:pPr>
              <w:spacing w:after="160" w:line="288" w:lineRule="auto"/>
              <w:rPr>
                <w:rFonts w:ascii="Arial" w:hAnsi="Arial" w:cs="Arial"/>
                <w:lang w:val="cy-GB"/>
              </w:rPr>
            </w:pPr>
            <w:r w:rsidRPr="00F279AC">
              <w:rPr>
                <w:rFonts w:ascii="Arial" w:hAnsi="Arial" w:cs="Arial"/>
                <w:lang w:val="cy-GB"/>
              </w:rPr>
              <w:t xml:space="preserve">Oedolyn </w:t>
            </w:r>
            <w:r w:rsidR="00153B13" w:rsidRPr="00F279AC">
              <w:rPr>
                <w:rFonts w:ascii="Arial" w:hAnsi="Arial" w:cs="Arial"/>
                <w:lang w:val="cy-GB"/>
              </w:rPr>
              <w:t>Y</w:t>
            </w:r>
            <w:r w:rsidR="00153B13" w:rsidRPr="00F279AC">
              <w:rPr>
                <w:rFonts w:ascii="Arial" w:hAnsi="Arial" w:cs="Arial"/>
                <w:b/>
                <w:lang w:val="cy-GB"/>
              </w:rPr>
              <w:t xml:space="preserve"> - </w:t>
            </w:r>
            <w:r w:rsidRPr="00F279AC">
              <w:rPr>
                <w:rFonts w:ascii="Arial" w:hAnsi="Arial" w:cs="Arial"/>
                <w:b/>
                <w:lang w:val="cy-GB"/>
              </w:rPr>
              <w:t>Tad</w:t>
            </w:r>
            <w:r w:rsidR="00FA004A" w:rsidRPr="00F279AC">
              <w:rPr>
                <w:rFonts w:ascii="Arial" w:hAnsi="Arial" w:cs="Arial"/>
                <w:lang w:val="cy-GB"/>
              </w:rPr>
              <w:t>:</w:t>
            </w:r>
            <w:r w:rsidR="00FA004A" w:rsidRPr="00F279AC">
              <w:rPr>
                <w:rFonts w:ascii="Arial" w:hAnsi="Arial" w:cs="Arial"/>
                <w:b/>
                <w:lang w:val="cy-GB"/>
              </w:rPr>
              <w:t xml:space="preserve"> </w:t>
            </w:r>
            <w:r w:rsidR="000E19E7" w:rsidRPr="00F279AC">
              <w:rPr>
                <w:rFonts w:ascii="Arial" w:hAnsi="Arial" w:cs="Arial"/>
                <w:lang w:val="cy-GB"/>
              </w:rPr>
              <w:t>62</w:t>
            </w:r>
            <w:r w:rsidR="00F44DB1" w:rsidRPr="00F279AC">
              <w:rPr>
                <w:rFonts w:ascii="Arial" w:hAnsi="Arial" w:cs="Arial"/>
                <w:lang w:val="cy-GB"/>
              </w:rPr>
              <w:t xml:space="preserve"> oed</w:t>
            </w:r>
          </w:p>
          <w:p w:rsidR="00FA004A" w:rsidRPr="00F279AC" w:rsidRDefault="00F44DB1" w:rsidP="00365E42">
            <w:pPr>
              <w:spacing w:after="160" w:line="288" w:lineRule="auto"/>
              <w:rPr>
                <w:rFonts w:ascii="Arial" w:hAnsi="Arial" w:cs="Arial"/>
                <w:lang w:val="cy-GB"/>
              </w:rPr>
            </w:pPr>
            <w:r w:rsidRPr="00F279AC">
              <w:rPr>
                <w:rFonts w:ascii="Arial" w:hAnsi="Arial" w:cs="Arial"/>
                <w:lang w:val="cy-GB"/>
              </w:rPr>
              <w:t>Oedolyn</w:t>
            </w:r>
            <w:r w:rsidR="00153B13" w:rsidRPr="00F279AC">
              <w:rPr>
                <w:rFonts w:ascii="Arial" w:hAnsi="Arial" w:cs="Arial"/>
                <w:lang w:val="cy-GB"/>
              </w:rPr>
              <w:t xml:space="preserve"> A</w:t>
            </w:r>
            <w:r w:rsidR="00153B13" w:rsidRPr="00F279AC">
              <w:rPr>
                <w:rFonts w:ascii="Arial" w:hAnsi="Arial" w:cs="Arial"/>
                <w:b/>
                <w:lang w:val="cy-GB"/>
              </w:rPr>
              <w:t xml:space="preserve"> - </w:t>
            </w:r>
            <w:r w:rsidR="00FA004A" w:rsidRPr="00F279AC">
              <w:rPr>
                <w:rFonts w:ascii="Arial" w:hAnsi="Arial" w:cs="Arial"/>
                <w:b/>
                <w:lang w:val="cy-GB"/>
              </w:rPr>
              <w:t>M</w:t>
            </w:r>
            <w:r w:rsidRPr="00F279AC">
              <w:rPr>
                <w:rFonts w:ascii="Arial" w:hAnsi="Arial" w:cs="Arial"/>
                <w:b/>
                <w:lang w:val="cy-GB"/>
              </w:rPr>
              <w:t>am</w:t>
            </w:r>
            <w:r w:rsidR="00C7690E" w:rsidRPr="00F279AC">
              <w:rPr>
                <w:rFonts w:ascii="Arial" w:hAnsi="Arial" w:cs="Arial"/>
                <w:b/>
                <w:lang w:val="cy-GB"/>
              </w:rPr>
              <w:t xml:space="preserve"> </w:t>
            </w:r>
            <w:r w:rsidR="00C7690E" w:rsidRPr="00F279AC">
              <w:rPr>
                <w:rFonts w:ascii="Arial" w:hAnsi="Arial" w:cs="Arial"/>
                <w:lang w:val="cy-GB"/>
              </w:rPr>
              <w:t>(</w:t>
            </w:r>
            <w:r w:rsidRPr="00F279AC">
              <w:rPr>
                <w:rFonts w:ascii="Arial" w:hAnsi="Arial" w:cs="Arial"/>
                <w:lang w:val="cy-GB"/>
              </w:rPr>
              <w:t>Merch</w:t>
            </w:r>
            <w:r w:rsidR="004F437D" w:rsidRPr="00F279AC">
              <w:rPr>
                <w:rFonts w:ascii="Arial" w:hAnsi="Arial" w:cs="Arial"/>
                <w:lang w:val="cy-GB"/>
              </w:rPr>
              <w:t xml:space="preserve"> Y</w:t>
            </w:r>
            <w:r w:rsidR="00685D8D" w:rsidRPr="00F279AC">
              <w:rPr>
                <w:rFonts w:ascii="Arial" w:hAnsi="Arial" w:cs="Arial"/>
                <w:lang w:val="cy-GB"/>
              </w:rPr>
              <w:t>)</w:t>
            </w:r>
            <w:r w:rsidR="00FA004A" w:rsidRPr="00F279AC">
              <w:rPr>
                <w:rFonts w:ascii="Arial" w:hAnsi="Arial" w:cs="Arial"/>
                <w:lang w:val="cy-GB"/>
              </w:rPr>
              <w:t xml:space="preserve">: </w:t>
            </w:r>
            <w:r w:rsidR="00C7690E" w:rsidRPr="00F279AC">
              <w:rPr>
                <w:rFonts w:ascii="Arial" w:hAnsi="Arial" w:cs="Arial"/>
                <w:lang w:val="cy-GB"/>
              </w:rPr>
              <w:t xml:space="preserve">- </w:t>
            </w:r>
            <w:r w:rsidRPr="00F279AC">
              <w:rPr>
                <w:rFonts w:ascii="Arial" w:hAnsi="Arial" w:cs="Arial"/>
                <w:lang w:val="cy-GB"/>
              </w:rPr>
              <w:t>3</w:t>
            </w:r>
            <w:r w:rsidR="00685D8D" w:rsidRPr="00F279AC">
              <w:rPr>
                <w:rFonts w:ascii="Arial" w:hAnsi="Arial" w:cs="Arial"/>
                <w:lang w:val="cy-GB"/>
              </w:rPr>
              <w:t>7</w:t>
            </w:r>
            <w:r w:rsidRPr="00F279AC">
              <w:rPr>
                <w:rFonts w:ascii="Arial" w:hAnsi="Arial" w:cs="Arial"/>
                <w:lang w:val="cy-GB"/>
              </w:rPr>
              <w:t xml:space="preserve"> oed</w:t>
            </w:r>
          </w:p>
          <w:p w:rsidR="00FA004A" w:rsidRPr="00F279AC" w:rsidRDefault="00F44DB1" w:rsidP="00365E42">
            <w:pPr>
              <w:spacing w:after="160" w:line="288" w:lineRule="auto"/>
              <w:rPr>
                <w:rFonts w:ascii="Arial" w:hAnsi="Arial" w:cs="Arial"/>
                <w:b/>
                <w:lang w:val="cy-GB"/>
              </w:rPr>
            </w:pPr>
            <w:r w:rsidRPr="00F279AC">
              <w:rPr>
                <w:rFonts w:ascii="Arial" w:hAnsi="Arial" w:cs="Arial"/>
                <w:b/>
                <w:lang w:val="cy-GB"/>
              </w:rPr>
              <w:t xml:space="preserve">Plant </w:t>
            </w:r>
            <w:r w:rsidR="004F437D" w:rsidRPr="00F279AC">
              <w:rPr>
                <w:rFonts w:ascii="Arial" w:hAnsi="Arial" w:cs="Arial"/>
                <w:b/>
                <w:lang w:val="cy-GB"/>
              </w:rPr>
              <w:t>Y</w:t>
            </w:r>
            <w:r w:rsidR="00685D8D" w:rsidRPr="00F279AC">
              <w:rPr>
                <w:rFonts w:ascii="Arial" w:hAnsi="Arial" w:cs="Arial"/>
                <w:b/>
                <w:lang w:val="cy-GB"/>
              </w:rPr>
              <w:t xml:space="preserve"> a</w:t>
            </w:r>
            <w:r w:rsidRPr="00F279AC">
              <w:rPr>
                <w:rFonts w:ascii="Arial" w:hAnsi="Arial" w:cs="Arial"/>
                <w:b/>
                <w:lang w:val="cy-GB"/>
              </w:rPr>
              <w:t>c</w:t>
            </w:r>
            <w:r w:rsidR="00685D8D" w:rsidRPr="00F279AC">
              <w:rPr>
                <w:rFonts w:ascii="Arial" w:hAnsi="Arial" w:cs="Arial"/>
                <w:b/>
                <w:lang w:val="cy-GB"/>
              </w:rPr>
              <w:t xml:space="preserve"> </w:t>
            </w:r>
            <w:r w:rsidR="004F437D" w:rsidRPr="00F279AC">
              <w:rPr>
                <w:rFonts w:ascii="Arial" w:hAnsi="Arial" w:cs="Arial"/>
                <w:b/>
                <w:lang w:val="cy-GB"/>
              </w:rPr>
              <w:t>A</w:t>
            </w:r>
          </w:p>
          <w:p w:rsidR="00FA004A" w:rsidRPr="00F279AC" w:rsidRDefault="00A35A71" w:rsidP="00365E42">
            <w:pPr>
              <w:spacing w:after="160" w:line="288" w:lineRule="auto"/>
              <w:rPr>
                <w:rFonts w:ascii="Arial" w:hAnsi="Arial" w:cs="Arial"/>
                <w:lang w:val="cy-GB"/>
              </w:rPr>
            </w:pPr>
            <w:r w:rsidRPr="00F279AC">
              <w:rPr>
                <w:rFonts w:ascii="Arial" w:hAnsi="Arial" w:cs="Arial"/>
                <w:lang w:val="cy-GB"/>
              </w:rPr>
              <w:t>Plentyn</w:t>
            </w:r>
            <w:r w:rsidR="004F437D" w:rsidRPr="00F279AC">
              <w:rPr>
                <w:rFonts w:ascii="Arial" w:hAnsi="Arial" w:cs="Arial"/>
                <w:lang w:val="cy-GB"/>
              </w:rPr>
              <w:t xml:space="preserve"> A</w:t>
            </w:r>
            <w:r w:rsidR="00FA004A" w:rsidRPr="00F279AC">
              <w:rPr>
                <w:rFonts w:ascii="Arial" w:hAnsi="Arial" w:cs="Arial"/>
                <w:lang w:val="cy-GB"/>
              </w:rPr>
              <w:t xml:space="preserve">    </w:t>
            </w:r>
            <w:r w:rsidRPr="00F279AC">
              <w:rPr>
                <w:rFonts w:ascii="Arial" w:hAnsi="Arial" w:cs="Arial"/>
                <w:lang w:val="cy-GB"/>
              </w:rPr>
              <w:t>oedran</w:t>
            </w:r>
            <w:r w:rsidR="00FA004A" w:rsidRPr="00F279AC">
              <w:rPr>
                <w:rFonts w:ascii="Arial" w:hAnsi="Arial" w:cs="Arial"/>
                <w:lang w:val="cy-GB"/>
              </w:rPr>
              <w:t>: 15</w:t>
            </w:r>
          </w:p>
          <w:p w:rsidR="004F437D" w:rsidRPr="00F279AC" w:rsidRDefault="00A35A71" w:rsidP="00365E42">
            <w:pPr>
              <w:spacing w:after="160" w:line="288" w:lineRule="auto"/>
              <w:rPr>
                <w:rFonts w:ascii="Arial" w:hAnsi="Arial" w:cs="Arial"/>
                <w:lang w:val="cy-GB"/>
              </w:rPr>
            </w:pPr>
            <w:r w:rsidRPr="00F279AC">
              <w:rPr>
                <w:rFonts w:ascii="Arial" w:hAnsi="Arial" w:cs="Arial"/>
                <w:lang w:val="cy-GB"/>
              </w:rPr>
              <w:t>Plentyn</w:t>
            </w:r>
            <w:r w:rsidR="004F437D" w:rsidRPr="00F279AC">
              <w:rPr>
                <w:rFonts w:ascii="Arial" w:hAnsi="Arial" w:cs="Arial"/>
                <w:lang w:val="cy-GB"/>
              </w:rPr>
              <w:t xml:space="preserve"> B    </w:t>
            </w:r>
            <w:r w:rsidRPr="00F279AC">
              <w:rPr>
                <w:rFonts w:ascii="Arial" w:hAnsi="Arial" w:cs="Arial"/>
                <w:lang w:val="cy-GB"/>
              </w:rPr>
              <w:t>oedran</w:t>
            </w:r>
            <w:r w:rsidR="00FA004A" w:rsidRPr="00F279AC">
              <w:rPr>
                <w:rFonts w:ascii="Arial" w:hAnsi="Arial" w:cs="Arial"/>
                <w:lang w:val="cy-GB"/>
              </w:rPr>
              <w:t xml:space="preserve">: 11  </w:t>
            </w:r>
          </w:p>
          <w:p w:rsidR="00FA004A" w:rsidRPr="00F279AC" w:rsidRDefault="00A35A71" w:rsidP="00365E42">
            <w:pPr>
              <w:spacing w:after="160" w:line="288" w:lineRule="auto"/>
              <w:rPr>
                <w:rFonts w:ascii="Arial" w:hAnsi="Arial" w:cs="Arial"/>
                <w:lang w:val="cy-GB"/>
              </w:rPr>
            </w:pPr>
            <w:r w:rsidRPr="00F279AC">
              <w:rPr>
                <w:rFonts w:ascii="Arial" w:hAnsi="Arial" w:cs="Arial"/>
                <w:lang w:val="cy-GB"/>
              </w:rPr>
              <w:t>Plentyn</w:t>
            </w:r>
            <w:r w:rsidR="004F437D" w:rsidRPr="00F279AC">
              <w:rPr>
                <w:rFonts w:ascii="Arial" w:hAnsi="Arial" w:cs="Arial"/>
                <w:lang w:val="cy-GB"/>
              </w:rPr>
              <w:t xml:space="preserve"> C    </w:t>
            </w:r>
            <w:r w:rsidRPr="00F279AC">
              <w:rPr>
                <w:rFonts w:ascii="Arial" w:hAnsi="Arial" w:cs="Arial"/>
                <w:lang w:val="cy-GB"/>
              </w:rPr>
              <w:t>oedran</w:t>
            </w:r>
            <w:r w:rsidR="00FA004A" w:rsidRPr="00F279AC">
              <w:rPr>
                <w:rFonts w:ascii="Arial" w:hAnsi="Arial" w:cs="Arial"/>
                <w:lang w:val="cy-GB"/>
              </w:rPr>
              <w:t xml:space="preserve">: 6 </w:t>
            </w:r>
          </w:p>
          <w:p w:rsidR="004F437D" w:rsidRPr="00F279AC" w:rsidRDefault="00A35A71" w:rsidP="00365E42">
            <w:pPr>
              <w:spacing w:after="160" w:line="288" w:lineRule="auto"/>
              <w:rPr>
                <w:rFonts w:ascii="Arial" w:hAnsi="Arial" w:cs="Arial"/>
                <w:color w:val="000000"/>
                <w:lang w:val="cy-GB"/>
              </w:rPr>
            </w:pPr>
            <w:r w:rsidRPr="00F279AC">
              <w:rPr>
                <w:rFonts w:ascii="Arial" w:hAnsi="Arial" w:cs="Arial"/>
                <w:lang w:val="cy-GB"/>
              </w:rPr>
              <w:t>Plentyn</w:t>
            </w:r>
            <w:r w:rsidR="004F437D" w:rsidRPr="00F279AC">
              <w:rPr>
                <w:rFonts w:ascii="Arial" w:hAnsi="Arial" w:cs="Arial"/>
                <w:lang w:val="cy-GB"/>
              </w:rPr>
              <w:t xml:space="preserve"> D    </w:t>
            </w:r>
            <w:r w:rsidRPr="00F279AC">
              <w:rPr>
                <w:rFonts w:ascii="Arial" w:hAnsi="Arial" w:cs="Arial"/>
                <w:lang w:val="cy-GB"/>
              </w:rPr>
              <w:t>oedran</w:t>
            </w:r>
            <w:r w:rsidR="00365E42" w:rsidRPr="00F279AC">
              <w:rPr>
                <w:rFonts w:ascii="Arial" w:hAnsi="Arial" w:cs="Arial"/>
                <w:lang w:val="cy-GB"/>
              </w:rPr>
              <w:t>:</w:t>
            </w:r>
            <w:r w:rsidR="00FA004A" w:rsidRPr="00F279AC">
              <w:rPr>
                <w:rFonts w:ascii="Arial" w:hAnsi="Arial" w:cs="Arial"/>
                <w:lang w:val="cy-GB"/>
              </w:rPr>
              <w:t xml:space="preserve"> 4</w:t>
            </w:r>
          </w:p>
          <w:p w:rsidR="00FA004A" w:rsidRPr="00F279AC" w:rsidRDefault="00A35A71" w:rsidP="00365E42">
            <w:pPr>
              <w:spacing w:after="160" w:line="288" w:lineRule="auto"/>
              <w:rPr>
                <w:rFonts w:ascii="Arial" w:hAnsi="Arial" w:cs="Arial"/>
                <w:color w:val="000000"/>
                <w:lang w:val="cy-GB"/>
              </w:rPr>
            </w:pPr>
            <w:r w:rsidRPr="00F279AC">
              <w:rPr>
                <w:rFonts w:ascii="Arial" w:hAnsi="Arial" w:cs="Arial"/>
                <w:color w:val="000000"/>
                <w:lang w:val="cy-GB"/>
              </w:rPr>
              <w:t>Oedolyn</w:t>
            </w:r>
            <w:r w:rsidR="004F437D" w:rsidRPr="00F279AC">
              <w:rPr>
                <w:rFonts w:ascii="Arial" w:hAnsi="Arial" w:cs="Arial"/>
                <w:color w:val="000000"/>
                <w:lang w:val="cy-GB"/>
              </w:rPr>
              <w:t xml:space="preserve"> B  </w:t>
            </w:r>
            <w:r w:rsidR="00811966" w:rsidRPr="00F279AC">
              <w:rPr>
                <w:rFonts w:ascii="Arial" w:hAnsi="Arial" w:cs="Arial"/>
                <w:color w:val="000000"/>
                <w:lang w:val="cy-GB"/>
              </w:rPr>
              <w:t xml:space="preserve"> </w:t>
            </w:r>
            <w:r w:rsidRPr="00F279AC">
              <w:rPr>
                <w:rFonts w:ascii="Arial" w:hAnsi="Arial" w:cs="Arial"/>
                <w:lang w:val="cy-GB"/>
              </w:rPr>
              <w:t>oedran</w:t>
            </w:r>
            <w:r w:rsidR="00365E42" w:rsidRPr="00F279AC">
              <w:rPr>
                <w:rFonts w:ascii="Arial" w:hAnsi="Arial" w:cs="Arial"/>
                <w:color w:val="000000"/>
                <w:lang w:val="cy-GB"/>
              </w:rPr>
              <w:t>:</w:t>
            </w:r>
            <w:r w:rsidR="00031C77" w:rsidRPr="00F279AC">
              <w:rPr>
                <w:rFonts w:ascii="Arial" w:hAnsi="Arial" w:cs="Arial"/>
                <w:color w:val="000000"/>
                <w:lang w:val="cy-GB"/>
              </w:rPr>
              <w:t xml:space="preserve"> 20</w:t>
            </w:r>
            <w:r w:rsidR="00FA004A" w:rsidRPr="00F279AC">
              <w:rPr>
                <w:rFonts w:ascii="Arial" w:hAnsi="Arial" w:cs="Arial"/>
                <w:color w:val="000000"/>
                <w:lang w:val="cy-GB"/>
              </w:rPr>
              <w:t xml:space="preserve"> </w:t>
            </w:r>
          </w:p>
          <w:p w:rsidR="00811966" w:rsidRPr="00F279AC" w:rsidRDefault="00A35A71" w:rsidP="00365E42">
            <w:pPr>
              <w:spacing w:after="160" w:line="288" w:lineRule="auto"/>
              <w:rPr>
                <w:rFonts w:ascii="Arial" w:hAnsi="Arial" w:cs="Arial"/>
                <w:color w:val="000000"/>
                <w:lang w:val="cy-GB"/>
              </w:rPr>
            </w:pPr>
            <w:r w:rsidRPr="00F279AC">
              <w:rPr>
                <w:rFonts w:ascii="Arial" w:hAnsi="Arial" w:cs="Arial"/>
                <w:color w:val="000000"/>
                <w:lang w:val="cy-GB"/>
              </w:rPr>
              <w:t>Oedolyn</w:t>
            </w:r>
            <w:r w:rsidR="004F437D" w:rsidRPr="00F279AC">
              <w:rPr>
                <w:rFonts w:ascii="Arial" w:hAnsi="Arial" w:cs="Arial"/>
                <w:color w:val="000000"/>
                <w:lang w:val="cy-GB"/>
              </w:rPr>
              <w:t xml:space="preserve"> C  </w:t>
            </w:r>
            <w:r w:rsidR="00811966" w:rsidRPr="00F279AC">
              <w:rPr>
                <w:rFonts w:ascii="Arial" w:hAnsi="Arial" w:cs="Arial"/>
                <w:color w:val="000000"/>
                <w:lang w:val="cy-GB"/>
              </w:rPr>
              <w:t xml:space="preserve"> </w:t>
            </w:r>
            <w:r w:rsidRPr="00F279AC">
              <w:rPr>
                <w:rFonts w:ascii="Arial" w:hAnsi="Arial" w:cs="Arial"/>
                <w:lang w:val="cy-GB"/>
              </w:rPr>
              <w:t>oedran</w:t>
            </w:r>
            <w:r w:rsidR="00365E42" w:rsidRPr="00F279AC">
              <w:rPr>
                <w:rFonts w:ascii="Arial" w:hAnsi="Arial" w:cs="Arial"/>
                <w:color w:val="000000"/>
                <w:lang w:val="cy-GB"/>
              </w:rPr>
              <w:t>:</w:t>
            </w:r>
            <w:r w:rsidR="00EB6986" w:rsidRPr="00F279AC">
              <w:rPr>
                <w:rFonts w:ascii="Arial" w:hAnsi="Arial" w:cs="Arial"/>
                <w:color w:val="000000"/>
                <w:lang w:val="cy-GB"/>
              </w:rPr>
              <w:t xml:space="preserve"> 22</w:t>
            </w:r>
          </w:p>
          <w:p w:rsidR="00811966" w:rsidRPr="00F279AC" w:rsidRDefault="00A35A71" w:rsidP="00365E42">
            <w:pPr>
              <w:spacing w:after="160" w:line="288" w:lineRule="auto"/>
              <w:rPr>
                <w:rFonts w:ascii="Arial" w:hAnsi="Arial" w:cs="Arial"/>
                <w:b/>
                <w:color w:val="000000"/>
                <w:lang w:val="cy-GB"/>
              </w:rPr>
            </w:pPr>
            <w:r w:rsidRPr="00F279AC">
              <w:rPr>
                <w:rFonts w:ascii="Arial" w:hAnsi="Arial" w:cs="Arial"/>
                <w:b/>
                <w:color w:val="000000"/>
                <w:lang w:val="cy-GB"/>
              </w:rPr>
              <w:t xml:space="preserve">Plentyn Oedolyn </w:t>
            </w:r>
            <w:r w:rsidR="00EB6986" w:rsidRPr="00F279AC">
              <w:rPr>
                <w:rFonts w:ascii="Arial" w:hAnsi="Arial" w:cs="Arial"/>
                <w:b/>
                <w:color w:val="000000"/>
                <w:lang w:val="cy-GB"/>
              </w:rPr>
              <w:t>A</w:t>
            </w:r>
          </w:p>
          <w:p w:rsidR="00811966" w:rsidRPr="00F279AC" w:rsidRDefault="00A35A71" w:rsidP="00365E42">
            <w:pPr>
              <w:spacing w:after="160" w:line="288" w:lineRule="auto"/>
              <w:rPr>
                <w:rFonts w:ascii="Arial" w:hAnsi="Arial" w:cs="Arial"/>
                <w:lang w:val="cy-GB"/>
              </w:rPr>
            </w:pPr>
            <w:r w:rsidRPr="00F279AC">
              <w:rPr>
                <w:rFonts w:ascii="Arial" w:hAnsi="Arial" w:cs="Arial"/>
                <w:lang w:val="cy-GB"/>
              </w:rPr>
              <w:t>Plentyn</w:t>
            </w:r>
            <w:r w:rsidR="00EB6986" w:rsidRPr="00F279AC">
              <w:rPr>
                <w:rFonts w:ascii="Arial" w:hAnsi="Arial" w:cs="Arial"/>
                <w:lang w:val="cy-GB"/>
              </w:rPr>
              <w:t xml:space="preserve"> E   </w:t>
            </w:r>
            <w:r w:rsidR="00365E42" w:rsidRPr="00F279AC">
              <w:rPr>
                <w:rFonts w:ascii="Arial" w:hAnsi="Arial" w:cs="Arial"/>
                <w:lang w:val="cy-GB"/>
              </w:rPr>
              <w:t xml:space="preserve"> </w:t>
            </w:r>
            <w:r w:rsidRPr="00F279AC">
              <w:rPr>
                <w:rFonts w:ascii="Arial" w:hAnsi="Arial" w:cs="Arial"/>
                <w:lang w:val="cy-GB"/>
              </w:rPr>
              <w:t>oedran</w:t>
            </w:r>
            <w:r w:rsidR="00365E42" w:rsidRPr="00F279AC">
              <w:rPr>
                <w:rFonts w:ascii="Arial" w:hAnsi="Arial" w:cs="Arial"/>
                <w:lang w:val="cy-GB"/>
              </w:rPr>
              <w:t xml:space="preserve">: </w:t>
            </w:r>
            <w:r w:rsidR="00EB6986" w:rsidRPr="00F279AC">
              <w:rPr>
                <w:rFonts w:ascii="Arial" w:hAnsi="Arial" w:cs="Arial"/>
                <w:lang w:val="cy-GB"/>
              </w:rPr>
              <w:t>2</w:t>
            </w:r>
          </w:p>
          <w:p w:rsidR="00A76AE4" w:rsidRPr="00F279AC" w:rsidRDefault="00A35A71" w:rsidP="00365E42">
            <w:pPr>
              <w:spacing w:after="160" w:line="288" w:lineRule="auto"/>
              <w:rPr>
                <w:rFonts w:ascii="Arial" w:hAnsi="Arial" w:cs="Arial"/>
                <w:b/>
                <w:color w:val="000000"/>
                <w:lang w:val="cy-GB"/>
              </w:rPr>
            </w:pPr>
            <w:r w:rsidRPr="00F279AC">
              <w:rPr>
                <w:rFonts w:ascii="Arial" w:hAnsi="Arial" w:cs="Arial"/>
                <w:b/>
                <w:lang w:val="cy-GB"/>
              </w:rPr>
              <w:t>Oedolion Arwyddocaol Eraill</w:t>
            </w:r>
          </w:p>
          <w:p w:rsidR="00A76AE4" w:rsidRPr="00F279AC" w:rsidRDefault="00A35A71" w:rsidP="00365E42">
            <w:pPr>
              <w:spacing w:after="160" w:line="288" w:lineRule="auto"/>
              <w:rPr>
                <w:rFonts w:ascii="Arial" w:hAnsi="Arial" w:cs="Arial"/>
                <w:color w:val="000000"/>
                <w:lang w:val="cy-GB"/>
              </w:rPr>
            </w:pPr>
            <w:r w:rsidRPr="00F279AC">
              <w:rPr>
                <w:rFonts w:ascii="Arial" w:hAnsi="Arial" w:cs="Arial"/>
                <w:color w:val="000000"/>
                <w:lang w:val="cy-GB"/>
              </w:rPr>
              <w:t>Oedolyn</w:t>
            </w:r>
            <w:r w:rsidR="00A76AE4" w:rsidRPr="00F279AC">
              <w:rPr>
                <w:rFonts w:ascii="Arial" w:hAnsi="Arial" w:cs="Arial"/>
                <w:color w:val="000000"/>
                <w:lang w:val="cy-GB"/>
              </w:rPr>
              <w:t xml:space="preserve"> D – </w:t>
            </w:r>
            <w:r w:rsidRPr="00F279AC">
              <w:rPr>
                <w:rFonts w:ascii="Arial" w:hAnsi="Arial" w:cs="Arial"/>
                <w:color w:val="000000"/>
                <w:lang w:val="cy-GB"/>
              </w:rPr>
              <w:t>Merch Oedolyn</w:t>
            </w:r>
            <w:r w:rsidR="00811966" w:rsidRPr="00F279AC">
              <w:rPr>
                <w:rFonts w:ascii="Arial" w:hAnsi="Arial" w:cs="Arial"/>
                <w:color w:val="000000"/>
                <w:lang w:val="cy-GB"/>
              </w:rPr>
              <w:t xml:space="preserve"> </w:t>
            </w:r>
            <w:r w:rsidR="00A76AE4" w:rsidRPr="00F279AC">
              <w:rPr>
                <w:rFonts w:ascii="Arial" w:hAnsi="Arial" w:cs="Arial"/>
                <w:color w:val="000000"/>
                <w:lang w:val="cy-GB"/>
              </w:rPr>
              <w:t xml:space="preserve">Y </w:t>
            </w:r>
            <w:r w:rsidRPr="00F279AC">
              <w:rPr>
                <w:rFonts w:ascii="Arial" w:hAnsi="Arial" w:cs="Arial"/>
                <w:color w:val="000000"/>
                <w:lang w:val="cy-GB"/>
              </w:rPr>
              <w:t>a Chwaer Oedolyn</w:t>
            </w:r>
            <w:r w:rsidR="00811966" w:rsidRPr="00F279AC">
              <w:rPr>
                <w:rFonts w:ascii="Arial" w:hAnsi="Arial" w:cs="Arial"/>
                <w:color w:val="000000"/>
                <w:lang w:val="cy-GB"/>
              </w:rPr>
              <w:t xml:space="preserve"> </w:t>
            </w:r>
            <w:r w:rsidR="00A76AE4" w:rsidRPr="00F279AC">
              <w:rPr>
                <w:rFonts w:ascii="Arial" w:hAnsi="Arial" w:cs="Arial"/>
                <w:color w:val="000000"/>
                <w:lang w:val="cy-GB"/>
              </w:rPr>
              <w:t>A</w:t>
            </w:r>
          </w:p>
          <w:p w:rsidR="00811966" w:rsidRPr="00F279AC" w:rsidRDefault="006008EC" w:rsidP="00365E42">
            <w:pPr>
              <w:spacing w:after="160" w:line="288" w:lineRule="auto"/>
              <w:rPr>
                <w:rFonts w:ascii="Arial" w:hAnsi="Arial" w:cs="Arial"/>
                <w:color w:val="000000"/>
                <w:lang w:val="cy-GB"/>
              </w:rPr>
            </w:pPr>
            <w:r w:rsidRPr="00F279AC">
              <w:rPr>
                <w:rFonts w:ascii="Arial" w:hAnsi="Arial" w:cs="Arial"/>
                <w:color w:val="000000"/>
                <w:lang w:val="cy-GB"/>
              </w:rPr>
              <w:t>Oedolyn</w:t>
            </w:r>
            <w:r w:rsidR="00811966" w:rsidRPr="00F279AC">
              <w:rPr>
                <w:rFonts w:ascii="Arial" w:hAnsi="Arial" w:cs="Arial"/>
                <w:color w:val="000000"/>
                <w:lang w:val="cy-GB"/>
              </w:rPr>
              <w:t xml:space="preserve"> E – </w:t>
            </w:r>
            <w:r w:rsidR="00A22847" w:rsidRPr="00F279AC">
              <w:rPr>
                <w:rFonts w:ascii="Arial" w:hAnsi="Arial" w:cs="Arial"/>
                <w:color w:val="000000"/>
                <w:lang w:val="cy-GB"/>
              </w:rPr>
              <w:t>Partner</w:t>
            </w:r>
            <w:r w:rsidR="00811966" w:rsidRPr="00F279AC">
              <w:rPr>
                <w:rFonts w:ascii="Arial" w:hAnsi="Arial" w:cs="Arial"/>
                <w:color w:val="000000"/>
                <w:lang w:val="cy-GB"/>
              </w:rPr>
              <w:t xml:space="preserve"> </w:t>
            </w:r>
            <w:r w:rsidRPr="00F279AC">
              <w:rPr>
                <w:rFonts w:ascii="Arial" w:hAnsi="Arial" w:cs="Arial"/>
                <w:color w:val="000000"/>
                <w:lang w:val="cy-GB"/>
              </w:rPr>
              <w:t xml:space="preserve">Oedolyn </w:t>
            </w:r>
            <w:r w:rsidR="00811966" w:rsidRPr="00F279AC">
              <w:rPr>
                <w:rFonts w:ascii="Arial" w:hAnsi="Arial" w:cs="Arial"/>
                <w:color w:val="000000"/>
                <w:lang w:val="cy-GB"/>
              </w:rPr>
              <w:t>Y</w:t>
            </w:r>
          </w:p>
          <w:p w:rsidR="00FA004A" w:rsidRPr="00F279AC" w:rsidRDefault="006008EC" w:rsidP="00365E42">
            <w:pPr>
              <w:spacing w:after="160" w:line="288" w:lineRule="auto"/>
              <w:rPr>
                <w:rFonts w:ascii="Arial" w:hAnsi="Arial" w:cs="Arial"/>
                <w:color w:val="000000"/>
                <w:lang w:val="cy-GB"/>
              </w:rPr>
            </w:pPr>
            <w:r w:rsidRPr="00F279AC">
              <w:rPr>
                <w:rFonts w:ascii="Arial" w:hAnsi="Arial" w:cs="Arial"/>
                <w:color w:val="000000"/>
                <w:lang w:val="cy-GB"/>
              </w:rPr>
              <w:t xml:space="preserve">Oedolyn </w:t>
            </w:r>
            <w:r w:rsidR="002E3CB6" w:rsidRPr="00F279AC">
              <w:rPr>
                <w:rFonts w:ascii="Arial" w:hAnsi="Arial" w:cs="Arial"/>
                <w:color w:val="000000"/>
                <w:lang w:val="cy-GB"/>
              </w:rPr>
              <w:t xml:space="preserve">F – </w:t>
            </w:r>
            <w:r w:rsidRPr="00F279AC">
              <w:rPr>
                <w:rFonts w:ascii="Arial" w:hAnsi="Arial" w:cs="Arial"/>
                <w:color w:val="000000"/>
                <w:lang w:val="cy-GB"/>
              </w:rPr>
              <w:t>Tad Plentyn</w:t>
            </w:r>
            <w:r w:rsidR="002E3CB6" w:rsidRPr="00F279AC">
              <w:rPr>
                <w:rFonts w:ascii="Arial" w:hAnsi="Arial" w:cs="Arial"/>
                <w:color w:val="000000"/>
                <w:lang w:val="cy-GB"/>
              </w:rPr>
              <w:t xml:space="preserve"> E</w:t>
            </w:r>
          </w:p>
          <w:p w:rsidR="00FA004A" w:rsidRPr="00F279AC" w:rsidRDefault="006008EC" w:rsidP="00365E42">
            <w:pPr>
              <w:spacing w:after="160" w:line="288" w:lineRule="auto"/>
              <w:rPr>
                <w:rFonts w:ascii="Arial" w:hAnsi="Arial" w:cs="Arial"/>
                <w:color w:val="000000"/>
                <w:lang w:val="cy-GB"/>
              </w:rPr>
            </w:pPr>
            <w:r w:rsidRPr="00F279AC">
              <w:rPr>
                <w:rFonts w:ascii="Arial" w:hAnsi="Arial" w:cs="Arial"/>
                <w:b/>
                <w:color w:val="000000"/>
                <w:lang w:val="cy-GB"/>
              </w:rPr>
              <w:t>Statws cyfreithiol cyfredol y plant</w:t>
            </w:r>
          </w:p>
          <w:p w:rsidR="00685D8D" w:rsidRPr="00F279AC" w:rsidRDefault="00884FBC" w:rsidP="00365E42">
            <w:pPr>
              <w:spacing w:after="160" w:line="288" w:lineRule="auto"/>
              <w:jc w:val="both"/>
              <w:rPr>
                <w:rFonts w:ascii="Arial" w:hAnsi="Arial" w:cs="Arial"/>
                <w:color w:val="000000"/>
                <w:lang w:val="cy-GB"/>
              </w:rPr>
            </w:pPr>
            <w:r w:rsidRPr="00F279AC">
              <w:rPr>
                <w:rFonts w:ascii="Arial" w:hAnsi="Arial" w:cs="Arial"/>
                <w:color w:val="000000"/>
                <w:lang w:val="cy-GB"/>
              </w:rPr>
              <w:t>Mae’r plant yng ngofal yr Awdurdod Lleol gyda gwahanol drefniadau’n bodoli ar gyfer lleoliadau hirdymor. Digwyddodd y Gynhadledd Amddiffyn Plant Gychwynnol yn 2018 ac fe gofrestrwyd y plant dan y categori 'yn wynebu risg o gam-drin rhywiol’</w:t>
            </w:r>
            <w:r w:rsidR="00FA004A" w:rsidRPr="00F279AC">
              <w:rPr>
                <w:rFonts w:ascii="Arial" w:hAnsi="Arial" w:cs="Arial"/>
                <w:color w:val="000000"/>
                <w:lang w:val="cy-GB"/>
              </w:rPr>
              <w:t>.</w:t>
            </w:r>
          </w:p>
          <w:p w:rsidR="00685D8D" w:rsidRPr="00F279AC" w:rsidRDefault="00884FBC" w:rsidP="00365E42">
            <w:pPr>
              <w:spacing w:after="160" w:line="288" w:lineRule="auto"/>
              <w:jc w:val="both"/>
              <w:rPr>
                <w:rFonts w:ascii="Arial" w:hAnsi="Arial" w:cs="Arial"/>
                <w:b/>
                <w:color w:val="000000"/>
                <w:lang w:val="cy-GB"/>
              </w:rPr>
            </w:pPr>
            <w:r w:rsidRPr="00F279AC">
              <w:rPr>
                <w:rFonts w:ascii="Arial" w:hAnsi="Arial" w:cs="Arial"/>
                <w:b/>
                <w:color w:val="000000"/>
                <w:lang w:val="cy-GB"/>
              </w:rPr>
              <w:t>Ymwneud y teulu â’r adolygiad</w:t>
            </w:r>
          </w:p>
          <w:p w:rsidR="00D17BF3" w:rsidRPr="00F279AC" w:rsidRDefault="00404353" w:rsidP="00365E42">
            <w:pPr>
              <w:pStyle w:val="CommentText"/>
              <w:spacing w:after="160" w:line="288" w:lineRule="auto"/>
              <w:jc w:val="both"/>
              <w:rPr>
                <w:rFonts w:ascii="Arial" w:hAnsi="Arial" w:cs="Arial"/>
                <w:sz w:val="22"/>
                <w:szCs w:val="22"/>
                <w:lang w:val="cy-GB"/>
              </w:rPr>
            </w:pPr>
            <w:r w:rsidRPr="00F279AC">
              <w:rPr>
                <w:rFonts w:ascii="Arial" w:hAnsi="Arial" w:cs="Arial"/>
                <w:color w:val="000000"/>
                <w:sz w:val="22"/>
                <w:szCs w:val="22"/>
                <w:lang w:val="cy-GB"/>
              </w:rPr>
              <w:t xml:space="preserve">Disgwylir, fel rhan o’r broses adolygu, y bydd aelodau o’r teulu’n cael eu gwahodd i gyfranogi, er mwyn iddynt allu ychwanegu mewnwelediad, gwybodaeth a gwersi at y broses. </w:t>
            </w:r>
            <w:r w:rsidR="000F08FD" w:rsidRPr="00F279AC">
              <w:rPr>
                <w:rFonts w:ascii="Arial" w:hAnsi="Arial" w:cs="Arial"/>
                <w:color w:val="000000"/>
                <w:sz w:val="22"/>
                <w:szCs w:val="22"/>
                <w:lang w:val="cy-GB"/>
              </w:rPr>
              <w:t xml:space="preserve">Fe gytunodd y Panel yn wreiddiol y byddai o gymorth ac yn briodol pe bai Oedolyn Y, Oedolyn A, Oedolyn B, Plentyn A a Phlentyn B yn cael eu gwahodd i gyfranogi. </w:t>
            </w:r>
            <w:r w:rsidR="00072052" w:rsidRPr="00F279AC">
              <w:rPr>
                <w:rFonts w:ascii="Arial" w:hAnsi="Arial" w:cs="Arial"/>
                <w:color w:val="000000"/>
                <w:sz w:val="22"/>
                <w:szCs w:val="22"/>
                <w:lang w:val="cy-GB"/>
              </w:rPr>
              <w:t xml:space="preserve">Teimlwyd, yn dilyn ymgynghori â gweithwyr proffesiynol a oedd yn gweithio’n uniongyrchol gyda’r plant, nad oedd y plant ieuengaf yn ddigon hen </w:t>
            </w:r>
            <w:r w:rsidR="00563ADD" w:rsidRPr="00F279AC">
              <w:rPr>
                <w:rFonts w:ascii="Arial" w:hAnsi="Arial" w:cs="Arial"/>
                <w:color w:val="000000"/>
                <w:sz w:val="22"/>
                <w:szCs w:val="22"/>
                <w:lang w:val="cy-GB"/>
              </w:rPr>
              <w:t>nac yn deall digon i ofyn iddynt gyfranogi, ac efallai na</w:t>
            </w:r>
            <w:r w:rsidR="00394AAA" w:rsidRPr="00F279AC">
              <w:rPr>
                <w:rFonts w:ascii="Arial" w:hAnsi="Arial" w:cs="Arial"/>
                <w:color w:val="000000"/>
                <w:sz w:val="22"/>
                <w:szCs w:val="22"/>
                <w:lang w:val="cy-GB"/>
              </w:rPr>
              <w:t xml:space="preserve"> fyddai</w:t>
            </w:r>
            <w:r w:rsidR="00563ADD" w:rsidRPr="00F279AC">
              <w:rPr>
                <w:rFonts w:ascii="Arial" w:hAnsi="Arial" w:cs="Arial"/>
                <w:color w:val="000000"/>
                <w:sz w:val="22"/>
                <w:szCs w:val="22"/>
                <w:lang w:val="cy-GB"/>
              </w:rPr>
              <w:t xml:space="preserve"> ceisio eu cynnwys </w:t>
            </w:r>
            <w:r w:rsidR="00394AAA" w:rsidRPr="00F279AC">
              <w:rPr>
                <w:rFonts w:ascii="Arial" w:hAnsi="Arial" w:cs="Arial"/>
                <w:color w:val="000000"/>
                <w:sz w:val="22"/>
                <w:szCs w:val="22"/>
                <w:lang w:val="cy-GB"/>
              </w:rPr>
              <w:t xml:space="preserve">yn cyd-fynd â’r hyn a oedd </w:t>
            </w:r>
            <w:r w:rsidR="00AF4D1F" w:rsidRPr="00F279AC">
              <w:rPr>
                <w:rFonts w:ascii="Arial" w:hAnsi="Arial" w:cs="Arial"/>
                <w:color w:val="000000"/>
                <w:sz w:val="22"/>
                <w:szCs w:val="22"/>
                <w:lang w:val="cy-GB"/>
              </w:rPr>
              <w:t>orau er eu budd pennaf</w:t>
            </w:r>
            <w:r w:rsidR="00A953EB" w:rsidRPr="00F279AC">
              <w:rPr>
                <w:rFonts w:ascii="Arial" w:hAnsi="Arial" w:cs="Arial"/>
                <w:color w:val="000000"/>
                <w:sz w:val="22"/>
                <w:szCs w:val="22"/>
                <w:lang w:val="cy-GB"/>
              </w:rPr>
              <w:t xml:space="preserve"> hwy, ar adeg pan ydynt yn cael cymorth i ddod i delerau â’r hyn sydd wedi digwydd iddynt. </w:t>
            </w:r>
            <w:r w:rsidR="00FC4987" w:rsidRPr="00F279AC">
              <w:rPr>
                <w:rFonts w:ascii="Arial" w:hAnsi="Arial" w:cs="Arial"/>
                <w:color w:val="000000"/>
                <w:sz w:val="22"/>
                <w:szCs w:val="22"/>
                <w:lang w:val="cy-GB"/>
              </w:rPr>
              <w:t xml:space="preserve">Dynododd Plentyn A a Phlentyn B nad oeddent yn dymuno cyfranogi. </w:t>
            </w:r>
            <w:r w:rsidR="007E0279" w:rsidRPr="00F279AC">
              <w:rPr>
                <w:rFonts w:ascii="Arial" w:hAnsi="Arial" w:cs="Arial"/>
                <w:color w:val="000000"/>
                <w:sz w:val="22"/>
                <w:szCs w:val="22"/>
                <w:lang w:val="cy-GB"/>
              </w:rPr>
              <w:t>Ni wnaeth Oedolyn Y ymateb i’r cyfle i gael trafodaeth gychwynnol gyda chadeirydd y panel i drafod sut y gallai ef gyfrannu at yr adolygiad, er y cydnabyddir</w:t>
            </w:r>
            <w:r w:rsidR="001C1F9B" w:rsidRPr="00F279AC">
              <w:rPr>
                <w:rFonts w:ascii="Arial" w:hAnsi="Arial" w:cs="Arial"/>
                <w:color w:val="000000"/>
                <w:sz w:val="22"/>
                <w:szCs w:val="22"/>
                <w:lang w:val="cy-GB"/>
              </w:rPr>
              <w:t xml:space="preserve">  mai’r disgwyl</w:t>
            </w:r>
            <w:r w:rsidR="007E0279" w:rsidRPr="00F279AC">
              <w:rPr>
                <w:rFonts w:ascii="Arial" w:hAnsi="Arial" w:cs="Arial"/>
                <w:color w:val="000000"/>
                <w:sz w:val="22"/>
                <w:szCs w:val="22"/>
                <w:lang w:val="cy-GB"/>
              </w:rPr>
              <w:t xml:space="preserve">, o ystyried ei fod wedi gwrthod cydnabod na derbyn unrhyw gyfrifoldeb am ei weithredoedd yn ôl </w:t>
            </w:r>
            <w:r w:rsidR="008F7E3E" w:rsidRPr="00F279AC">
              <w:rPr>
                <w:rFonts w:ascii="Arial" w:hAnsi="Arial" w:cs="Arial"/>
                <w:color w:val="000000"/>
                <w:sz w:val="22"/>
                <w:szCs w:val="22"/>
                <w:lang w:val="cy-GB"/>
              </w:rPr>
              <w:t>pob</w:t>
            </w:r>
            <w:r w:rsidR="007E0279" w:rsidRPr="00F279AC">
              <w:rPr>
                <w:rFonts w:ascii="Arial" w:hAnsi="Arial" w:cs="Arial"/>
                <w:color w:val="000000"/>
                <w:sz w:val="22"/>
                <w:szCs w:val="22"/>
                <w:lang w:val="cy-GB"/>
              </w:rPr>
              <w:t xml:space="preserve"> sôn, </w:t>
            </w:r>
            <w:r w:rsidR="00EA02B9" w:rsidRPr="00F279AC">
              <w:rPr>
                <w:rFonts w:ascii="Arial" w:hAnsi="Arial" w:cs="Arial"/>
                <w:color w:val="000000"/>
                <w:sz w:val="22"/>
                <w:szCs w:val="22"/>
                <w:lang w:val="cy-GB"/>
              </w:rPr>
              <w:t>yw</w:t>
            </w:r>
            <w:r w:rsidR="00DF523D" w:rsidRPr="00F279AC">
              <w:rPr>
                <w:rFonts w:ascii="Arial" w:hAnsi="Arial" w:cs="Arial"/>
                <w:color w:val="000000"/>
                <w:sz w:val="22"/>
                <w:szCs w:val="22"/>
                <w:lang w:val="cy-GB"/>
              </w:rPr>
              <w:t xml:space="preserve"> </w:t>
            </w:r>
            <w:r w:rsidR="008F7E3E" w:rsidRPr="00F279AC">
              <w:rPr>
                <w:rFonts w:ascii="Arial" w:hAnsi="Arial" w:cs="Arial"/>
                <w:color w:val="000000"/>
                <w:sz w:val="22"/>
                <w:szCs w:val="22"/>
                <w:lang w:val="cy-GB"/>
              </w:rPr>
              <w:t>na fyddai unrhyw gyfraniad wedi bod o lawer o werth o ran dysgu gwersi</w:t>
            </w:r>
            <w:r w:rsidR="00263183" w:rsidRPr="00F279AC">
              <w:rPr>
                <w:rFonts w:ascii="Arial" w:hAnsi="Arial" w:cs="Arial"/>
                <w:sz w:val="22"/>
                <w:szCs w:val="22"/>
                <w:lang w:val="cy-GB"/>
              </w:rPr>
              <w:t>.</w:t>
            </w:r>
          </w:p>
          <w:p w:rsidR="00013A9F" w:rsidRPr="00F279AC" w:rsidRDefault="009962C1" w:rsidP="00365E42">
            <w:pPr>
              <w:spacing w:after="160" w:line="288" w:lineRule="auto"/>
              <w:jc w:val="both"/>
              <w:rPr>
                <w:rFonts w:ascii="Arial" w:hAnsi="Arial" w:cs="Arial"/>
                <w:color w:val="000000"/>
                <w:lang w:val="cy-GB"/>
              </w:rPr>
            </w:pPr>
            <w:r w:rsidRPr="00F279AC">
              <w:rPr>
                <w:rFonts w:ascii="Arial" w:hAnsi="Arial" w:cs="Arial"/>
                <w:color w:val="000000"/>
                <w:lang w:val="cy-GB"/>
              </w:rPr>
              <w:t>Mae</w:t>
            </w:r>
            <w:r w:rsidR="00AE196D" w:rsidRPr="00F279AC">
              <w:rPr>
                <w:rFonts w:ascii="Arial" w:hAnsi="Arial" w:cs="Arial"/>
                <w:color w:val="000000"/>
                <w:lang w:val="cy-GB"/>
              </w:rPr>
              <w:t xml:space="preserve"> panel </w:t>
            </w:r>
            <w:r w:rsidR="00D6395D" w:rsidRPr="00F279AC">
              <w:rPr>
                <w:rFonts w:ascii="Arial" w:hAnsi="Arial" w:cs="Arial"/>
                <w:color w:val="000000"/>
                <w:lang w:val="cy-GB"/>
              </w:rPr>
              <w:t xml:space="preserve">yr </w:t>
            </w:r>
            <w:r w:rsidR="00AE196D" w:rsidRPr="00F279AC">
              <w:rPr>
                <w:rFonts w:ascii="Arial" w:hAnsi="Arial" w:cs="Arial"/>
                <w:color w:val="000000"/>
                <w:lang w:val="cy-GB"/>
              </w:rPr>
              <w:t>adolyg</w:t>
            </w:r>
            <w:r w:rsidR="00D6395D" w:rsidRPr="00F279AC">
              <w:rPr>
                <w:rFonts w:ascii="Arial" w:hAnsi="Arial" w:cs="Arial"/>
                <w:color w:val="000000"/>
                <w:lang w:val="cy-GB"/>
              </w:rPr>
              <w:t>iad yn</w:t>
            </w:r>
            <w:r w:rsidR="00AE196D" w:rsidRPr="00F279AC">
              <w:rPr>
                <w:rFonts w:ascii="Arial" w:hAnsi="Arial" w:cs="Arial"/>
                <w:color w:val="000000"/>
                <w:lang w:val="cy-GB"/>
              </w:rPr>
              <w:t xml:space="preserve"> ddiolchgar tu hwnt i Oedolyn A am gyfrannu at yr adolygiad ac am rannu rhai profiadau ac atgofion anodd iawn yn ystod cyfweliad gyda’r adolyg</w:t>
            </w:r>
            <w:r w:rsidR="00D36691" w:rsidRPr="00F279AC">
              <w:rPr>
                <w:rFonts w:ascii="Arial" w:hAnsi="Arial" w:cs="Arial"/>
                <w:color w:val="000000"/>
                <w:lang w:val="cy-GB"/>
              </w:rPr>
              <w:t>ydd</w:t>
            </w:r>
            <w:r w:rsidR="00AE196D" w:rsidRPr="00F279AC">
              <w:rPr>
                <w:rFonts w:ascii="Arial" w:hAnsi="Arial" w:cs="Arial"/>
                <w:color w:val="000000"/>
                <w:lang w:val="cy-GB"/>
              </w:rPr>
              <w:t xml:space="preserve"> arweiniol ac un o aelodau’r Panel, a hwylusodd y cyfweliad. </w:t>
            </w:r>
            <w:r w:rsidR="006E316F" w:rsidRPr="00F279AC">
              <w:rPr>
                <w:rFonts w:ascii="Arial" w:hAnsi="Arial" w:cs="Arial"/>
                <w:color w:val="000000"/>
                <w:lang w:val="cy-GB"/>
              </w:rPr>
              <w:t>Roedd Oedolyn B wedi cytuno’n wreiddiol i gwrdd â’r adolyg</w:t>
            </w:r>
            <w:r w:rsidR="00D36691" w:rsidRPr="00F279AC">
              <w:rPr>
                <w:rFonts w:ascii="Arial" w:hAnsi="Arial" w:cs="Arial"/>
                <w:color w:val="000000"/>
                <w:lang w:val="cy-GB"/>
              </w:rPr>
              <w:t>ydd</w:t>
            </w:r>
            <w:r w:rsidR="006E316F" w:rsidRPr="00F279AC">
              <w:rPr>
                <w:rFonts w:ascii="Arial" w:hAnsi="Arial" w:cs="Arial"/>
                <w:color w:val="000000"/>
                <w:lang w:val="cy-GB"/>
              </w:rPr>
              <w:t xml:space="preserve"> arweiniol ond wedyn fe benderfynodd beidio â chyfranogi</w:t>
            </w:r>
            <w:r w:rsidR="009E3F58" w:rsidRPr="00F279AC">
              <w:rPr>
                <w:rFonts w:ascii="Arial" w:hAnsi="Arial" w:cs="Arial"/>
                <w:color w:val="000000"/>
                <w:lang w:val="cy-GB"/>
              </w:rPr>
              <w:t>.</w:t>
            </w:r>
          </w:p>
          <w:p w:rsidR="00FA004A" w:rsidRPr="00F279AC" w:rsidRDefault="005A58EC"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Fe hoffai’r Panel fynegi eu gobaith diledryw </w:t>
            </w:r>
            <w:r w:rsidR="009508EC" w:rsidRPr="00F279AC">
              <w:rPr>
                <w:rFonts w:ascii="Arial" w:hAnsi="Arial" w:cs="Arial"/>
                <w:color w:val="000000"/>
                <w:lang w:val="cy-GB"/>
              </w:rPr>
              <w:t xml:space="preserve">y bydd cyhoeddi’r adolygiad hwn yn golygu bod y dioddefaint a brofwyd gan holl aelodau’r teulu hwn yn gallu arwain at ddysgu rhai gwersi cadarnhaol, ac y gallant </w:t>
            </w:r>
            <w:r w:rsidR="00765F70" w:rsidRPr="00F279AC">
              <w:rPr>
                <w:rFonts w:ascii="Arial" w:hAnsi="Arial" w:cs="Arial"/>
                <w:color w:val="000000"/>
                <w:lang w:val="cy-GB"/>
              </w:rPr>
              <w:t>gael rhywfaint o iachâd a diweddglo</w:t>
            </w:r>
            <w:r w:rsidR="00ED575A" w:rsidRPr="00F279AC">
              <w:rPr>
                <w:rFonts w:ascii="Arial" w:hAnsi="Arial" w:cs="Arial"/>
                <w:color w:val="000000"/>
                <w:lang w:val="cy-GB"/>
              </w:rPr>
              <w:t>.</w:t>
            </w:r>
            <w:r w:rsidR="00EB6986" w:rsidRPr="00F279AC">
              <w:rPr>
                <w:rFonts w:ascii="Arial" w:hAnsi="Arial" w:cs="Arial"/>
                <w:color w:val="000000"/>
                <w:lang w:val="cy-GB"/>
              </w:rPr>
              <w:t xml:space="preserve"> </w:t>
            </w:r>
          </w:p>
          <w:p w:rsidR="00842534" w:rsidRPr="00F279AC" w:rsidRDefault="00300FE1" w:rsidP="00365E42">
            <w:pPr>
              <w:spacing w:after="160" w:line="288" w:lineRule="auto"/>
              <w:rPr>
                <w:rFonts w:ascii="Arial" w:hAnsi="Arial" w:cs="Arial"/>
                <w:b/>
                <w:color w:val="000000"/>
                <w:lang w:val="cy-GB"/>
              </w:rPr>
            </w:pPr>
            <w:r w:rsidRPr="00F279AC">
              <w:rPr>
                <w:rFonts w:ascii="Arial" w:hAnsi="Arial" w:cs="Arial"/>
                <w:b/>
                <w:color w:val="000000"/>
                <w:lang w:val="cy-GB"/>
              </w:rPr>
              <w:t xml:space="preserve">Cronoleg </w:t>
            </w:r>
            <w:r w:rsidR="00231561" w:rsidRPr="00F279AC">
              <w:rPr>
                <w:rFonts w:ascii="Arial" w:hAnsi="Arial" w:cs="Arial"/>
                <w:b/>
                <w:color w:val="000000"/>
                <w:lang w:val="cy-GB"/>
              </w:rPr>
              <w:t>digwyddiadau</w:t>
            </w:r>
          </w:p>
          <w:p w:rsidR="001B1FCB" w:rsidRPr="00F279AC" w:rsidRDefault="00D6395D" w:rsidP="00365E42">
            <w:pPr>
              <w:spacing w:after="160" w:line="288" w:lineRule="auto"/>
              <w:jc w:val="both"/>
              <w:rPr>
                <w:rFonts w:ascii="Arial" w:hAnsi="Arial" w:cs="Arial"/>
                <w:lang w:val="cy-GB"/>
              </w:rPr>
            </w:pPr>
            <w:r w:rsidRPr="00F279AC">
              <w:rPr>
                <w:rFonts w:ascii="Arial" w:hAnsi="Arial" w:cs="Arial"/>
                <w:color w:val="000000"/>
                <w:lang w:val="cy-GB"/>
              </w:rPr>
              <w:t>Mae panel yr adolygiad wedi ystyried sylwadau gan asiantaethau o ran cronoleg y digwyddiadau a gafwyd rhwng 5 Rhagfyr 2016 ac 18 Mehefin 2018</w:t>
            </w:r>
            <w:r w:rsidR="00D168BF" w:rsidRPr="00F279AC">
              <w:rPr>
                <w:rFonts w:ascii="Arial" w:hAnsi="Arial" w:cs="Arial"/>
                <w:color w:val="000000"/>
                <w:lang w:val="cy-GB"/>
              </w:rPr>
              <w:t>, yn ogystal â gwybodaeth gyd-destunol berthnasol yr ystyrir ei bod yn bwysig o’r tu allan i’r cyfnod hwn</w:t>
            </w:r>
            <w:r w:rsidR="00944010" w:rsidRPr="00F279AC">
              <w:rPr>
                <w:rFonts w:ascii="Arial" w:hAnsi="Arial" w:cs="Arial"/>
                <w:lang w:val="cy-GB"/>
              </w:rPr>
              <w:t>.</w:t>
            </w:r>
          </w:p>
          <w:p w:rsidR="00593A2B" w:rsidRPr="00F279AC" w:rsidRDefault="00D168BF"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Mae’r wybodaeth ganlynol </w:t>
            </w:r>
            <w:r w:rsidR="00071516" w:rsidRPr="00F279AC">
              <w:rPr>
                <w:rFonts w:ascii="Arial" w:hAnsi="Arial" w:cs="Arial"/>
                <w:color w:val="000000"/>
                <w:lang w:val="cy-GB"/>
              </w:rPr>
              <w:t xml:space="preserve">sydd y tu allan i’r llinell amser wedi’i chynnwys at ddibenion cyd-destunol i oleuo dealltwriaeth am natur y cam-drin y mae a wnelo’r adolygiad hwn ag ef. </w:t>
            </w:r>
            <w:r w:rsidR="002A1002" w:rsidRPr="00F279AC">
              <w:rPr>
                <w:rFonts w:ascii="Arial" w:hAnsi="Arial" w:cs="Arial"/>
                <w:color w:val="000000"/>
                <w:lang w:val="cy-GB"/>
              </w:rPr>
              <w:t>Mae’r wybodaeth hon wedi cael ei choladu o gofnodion asiantaethau, yn ogystal â gwybodaeth a ddarparwyd gan Oedolyn A</w:t>
            </w:r>
            <w:r w:rsidR="001B1FCB" w:rsidRPr="00F279AC">
              <w:rPr>
                <w:rFonts w:ascii="Arial" w:hAnsi="Arial" w:cs="Arial"/>
                <w:color w:val="000000"/>
                <w:lang w:val="cy-GB"/>
              </w:rPr>
              <w:t>.</w:t>
            </w:r>
          </w:p>
          <w:p w:rsidR="00E861FD" w:rsidRPr="00F279AC" w:rsidRDefault="002A1002" w:rsidP="00365E42">
            <w:pPr>
              <w:spacing w:after="160" w:line="288" w:lineRule="auto"/>
              <w:rPr>
                <w:rFonts w:ascii="Arial" w:hAnsi="Arial" w:cs="Arial"/>
                <w:b/>
                <w:lang w:val="cy-GB"/>
              </w:rPr>
            </w:pPr>
            <w:r w:rsidRPr="00F279AC">
              <w:rPr>
                <w:rFonts w:ascii="Arial" w:hAnsi="Arial" w:cs="Arial"/>
                <w:b/>
                <w:lang w:val="cy-GB"/>
              </w:rPr>
              <w:t>Gwybodaeth gyd-destunol berthnasol</w:t>
            </w:r>
          </w:p>
          <w:p w:rsidR="00904B1D" w:rsidRPr="00F279AC" w:rsidRDefault="006B4752" w:rsidP="00365E42">
            <w:pPr>
              <w:spacing w:after="160" w:line="288" w:lineRule="auto"/>
              <w:jc w:val="both"/>
              <w:rPr>
                <w:rFonts w:ascii="Arial" w:hAnsi="Arial" w:cs="Arial"/>
                <w:color w:val="FF0000"/>
                <w:lang w:val="cy-GB"/>
              </w:rPr>
            </w:pPr>
            <w:r w:rsidRPr="00F279AC">
              <w:rPr>
                <w:rFonts w:ascii="Arial" w:hAnsi="Arial" w:cs="Arial"/>
                <w:lang w:val="cy-GB"/>
              </w:rPr>
              <w:t xml:space="preserve">Mae gan Oedolyn Y hanes cymhleth, gyda thair priodas flaenorol a phlant o’r perthnasoedd hynny nad yw wedi cadw mewn cysylltiad â hwy. </w:t>
            </w:r>
            <w:r w:rsidR="00F41E04" w:rsidRPr="00F279AC">
              <w:rPr>
                <w:rFonts w:ascii="Arial" w:hAnsi="Arial" w:cs="Arial"/>
                <w:lang w:val="cy-GB"/>
              </w:rPr>
              <w:t xml:space="preserve">Mae wedi treulio cyfnod yn y carchar am euogfarn a oedd yn gysylltiedig â byrgleriaeth a difrod troseddol. </w:t>
            </w:r>
            <w:r w:rsidR="00B243A4" w:rsidRPr="00F279AC">
              <w:rPr>
                <w:rFonts w:ascii="Arial" w:hAnsi="Arial" w:cs="Arial"/>
                <w:lang w:val="cy-GB"/>
              </w:rPr>
              <w:t xml:space="preserve">Yn ei arddegau, </w:t>
            </w:r>
            <w:r w:rsidR="0035259C" w:rsidRPr="00F279AC">
              <w:rPr>
                <w:rFonts w:ascii="Arial" w:hAnsi="Arial" w:cs="Arial"/>
                <w:lang w:val="cy-GB"/>
              </w:rPr>
              <w:t>bu</w:t>
            </w:r>
            <w:r w:rsidR="00B243A4" w:rsidRPr="00F279AC">
              <w:rPr>
                <w:rFonts w:ascii="Arial" w:hAnsi="Arial" w:cs="Arial"/>
                <w:lang w:val="cy-GB"/>
              </w:rPr>
              <w:t xml:space="preserve"> digwyddiad a oedd yn ymwneud â honiad o ymosod yn anweddus y’i cafwyd yn euog ohono</w:t>
            </w:r>
            <w:r w:rsidR="0035259C" w:rsidRPr="00F279AC">
              <w:rPr>
                <w:rFonts w:ascii="Arial" w:hAnsi="Arial" w:cs="Arial"/>
                <w:lang w:val="cy-GB"/>
              </w:rPr>
              <w:t>, gan gael gorchymyn goruchwylio am ddwy flynedd</w:t>
            </w:r>
            <w:r w:rsidR="00C10E54" w:rsidRPr="00F279AC">
              <w:rPr>
                <w:rFonts w:ascii="Arial" w:hAnsi="Arial" w:cs="Arial"/>
                <w:lang w:val="cy-GB"/>
              </w:rPr>
              <w:t>.</w:t>
            </w:r>
            <w:r w:rsidR="00904B1D" w:rsidRPr="00F279AC">
              <w:rPr>
                <w:rFonts w:ascii="Arial" w:hAnsi="Arial" w:cs="Arial"/>
                <w:lang w:val="cy-GB"/>
              </w:rPr>
              <w:t xml:space="preserve">  </w:t>
            </w:r>
          </w:p>
          <w:p w:rsidR="003A3B75" w:rsidRPr="00F279AC" w:rsidRDefault="008A7CD4"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Yn dilyn </w:t>
            </w:r>
            <w:r w:rsidR="00065701" w:rsidRPr="00F279AC">
              <w:rPr>
                <w:rFonts w:ascii="Arial" w:hAnsi="Arial" w:cs="Arial"/>
                <w:color w:val="000000"/>
                <w:lang w:val="cy-GB"/>
              </w:rPr>
              <w:t xml:space="preserve">cymorth therapiwtig, a chyfnod maith o geisio gwneud synnwyr o’r profiadau yn ystod ei phlentyndod cynnar a’r </w:t>
            </w:r>
            <w:r w:rsidR="00CE6131" w:rsidRPr="00F279AC">
              <w:rPr>
                <w:rFonts w:ascii="Arial" w:hAnsi="Arial" w:cs="Arial"/>
                <w:color w:val="000000"/>
                <w:lang w:val="cy-GB"/>
              </w:rPr>
              <w:t xml:space="preserve">paratoi helaeth i bwrpas rhyw gan Oedolyn Y dros nifer o flynyddoedd, roedd Oedolyn A yn gallu rhannu atgofion o’i phlentyndod a’i pherthynas ag Oedolyn Y. Mae’r wybodaeth yn seiliedig ar gyfrif personol </w:t>
            </w:r>
            <w:r w:rsidR="005500A9" w:rsidRPr="00F279AC">
              <w:rPr>
                <w:rFonts w:ascii="Arial" w:hAnsi="Arial" w:cs="Arial"/>
                <w:color w:val="000000"/>
                <w:lang w:val="cy-GB"/>
              </w:rPr>
              <w:t>Oedolyn A a’i chanfyddiad hi am ei hanes</w:t>
            </w:r>
            <w:r w:rsidR="00FC41FB" w:rsidRPr="00F279AC">
              <w:rPr>
                <w:rFonts w:ascii="Arial" w:hAnsi="Arial" w:cs="Arial"/>
                <w:color w:val="000000"/>
                <w:lang w:val="cy-GB"/>
              </w:rPr>
              <w:t xml:space="preserve"> o drawma ac o gael ei</w:t>
            </w:r>
            <w:r w:rsidR="005500A9" w:rsidRPr="00F279AC">
              <w:rPr>
                <w:rFonts w:ascii="Arial" w:hAnsi="Arial" w:cs="Arial"/>
                <w:color w:val="000000"/>
                <w:lang w:val="cy-GB"/>
              </w:rPr>
              <w:t xml:space="preserve"> cham</w:t>
            </w:r>
            <w:r w:rsidR="00FC41FB" w:rsidRPr="00F279AC">
              <w:rPr>
                <w:rFonts w:ascii="Arial" w:hAnsi="Arial" w:cs="Arial"/>
                <w:color w:val="000000"/>
                <w:lang w:val="cy-GB"/>
              </w:rPr>
              <w:t>-</w:t>
            </w:r>
            <w:r w:rsidR="005500A9" w:rsidRPr="00F279AC">
              <w:rPr>
                <w:rFonts w:ascii="Arial" w:hAnsi="Arial" w:cs="Arial"/>
                <w:color w:val="000000"/>
                <w:lang w:val="cy-GB"/>
              </w:rPr>
              <w:t>drin, ac nid yw wedi cael ei thriongli ag unrhyw gofnodion na sylwadau swyddogol</w:t>
            </w:r>
            <w:r w:rsidR="00D773E0" w:rsidRPr="00F279AC">
              <w:rPr>
                <w:rFonts w:ascii="Arial" w:hAnsi="Arial" w:cs="Arial"/>
                <w:color w:val="000000"/>
                <w:lang w:val="cy-GB"/>
              </w:rPr>
              <w:t xml:space="preserve">. </w:t>
            </w:r>
          </w:p>
          <w:p w:rsidR="00811966" w:rsidRPr="00F279AC" w:rsidRDefault="00441737" w:rsidP="00365E42">
            <w:pPr>
              <w:spacing w:after="160" w:line="288" w:lineRule="auto"/>
              <w:jc w:val="both"/>
              <w:rPr>
                <w:rFonts w:ascii="Arial" w:hAnsi="Arial" w:cs="Arial"/>
                <w:color w:val="000000"/>
                <w:lang w:val="cy-GB"/>
              </w:rPr>
            </w:pPr>
            <w:r w:rsidRPr="00F279AC">
              <w:rPr>
                <w:rFonts w:ascii="Arial" w:hAnsi="Arial" w:cs="Arial"/>
                <w:color w:val="000000"/>
                <w:lang w:val="cy-GB"/>
              </w:rPr>
              <w:t>Yn ôl atgofion</w:t>
            </w:r>
            <w:r w:rsidR="006C7820" w:rsidRPr="00F279AC">
              <w:rPr>
                <w:rFonts w:ascii="Arial" w:hAnsi="Arial" w:cs="Arial"/>
                <w:color w:val="000000"/>
                <w:lang w:val="cy-GB"/>
              </w:rPr>
              <w:t xml:space="preserve"> Oedolyn A</w:t>
            </w:r>
            <w:r w:rsidRPr="00F279AC">
              <w:rPr>
                <w:rFonts w:ascii="Arial" w:hAnsi="Arial" w:cs="Arial"/>
                <w:color w:val="000000"/>
                <w:lang w:val="cy-GB"/>
              </w:rPr>
              <w:t xml:space="preserve">, nes ei bod yn un ar ddeg oed nid oedd hi’n gwybod pwy oedd ei thad biolegol, ac roedd hi’n byw gyda’i mam a’i siblingiaid. Mae hi’n disgrifio plentyndod </w:t>
            </w:r>
            <w:r w:rsidR="00606CC9" w:rsidRPr="00F279AC">
              <w:rPr>
                <w:rFonts w:ascii="Arial" w:hAnsi="Arial" w:cs="Arial"/>
                <w:color w:val="000000"/>
                <w:lang w:val="cy-GB"/>
              </w:rPr>
              <w:t>anhapus ac esgeulus iawn ac yn</w:t>
            </w:r>
            <w:r w:rsidR="00407113" w:rsidRPr="00F279AC">
              <w:rPr>
                <w:rFonts w:ascii="Arial" w:hAnsi="Arial" w:cs="Arial"/>
                <w:color w:val="000000"/>
                <w:lang w:val="cy-GB"/>
              </w:rPr>
              <w:t xml:space="preserve"> cofio bod y gwasanaethau plant wedi </w:t>
            </w:r>
            <w:r w:rsidR="00425261" w:rsidRPr="00F279AC">
              <w:rPr>
                <w:rFonts w:ascii="Arial" w:hAnsi="Arial" w:cs="Arial"/>
                <w:color w:val="000000"/>
                <w:lang w:val="cy-GB"/>
              </w:rPr>
              <w:t>ymyrryd</w:t>
            </w:r>
            <w:r w:rsidR="00407113" w:rsidRPr="00F279AC">
              <w:rPr>
                <w:rFonts w:ascii="Arial" w:hAnsi="Arial" w:cs="Arial"/>
                <w:color w:val="000000"/>
                <w:lang w:val="cy-GB"/>
              </w:rPr>
              <w:t xml:space="preserve"> ar fwy nag un achlysur.</w:t>
            </w:r>
            <w:r w:rsidR="00D8195C" w:rsidRPr="00F279AC">
              <w:rPr>
                <w:rFonts w:ascii="Arial" w:hAnsi="Arial" w:cs="Arial"/>
                <w:color w:val="000000"/>
                <w:lang w:val="cy-GB"/>
              </w:rPr>
              <w:t xml:space="preserve"> </w:t>
            </w:r>
            <w:r w:rsidR="00425261" w:rsidRPr="00F279AC">
              <w:rPr>
                <w:rFonts w:ascii="Arial" w:hAnsi="Arial" w:cs="Arial"/>
                <w:color w:val="000000"/>
                <w:lang w:val="cy-GB"/>
              </w:rPr>
              <w:t xml:space="preserve">Mae hi’n disgrifio’i hun fel plentyn â diffyg maeth, a oedd yn fach </w:t>
            </w:r>
            <w:r w:rsidR="00BF3FD2" w:rsidRPr="00F279AC">
              <w:rPr>
                <w:rFonts w:ascii="Arial" w:hAnsi="Arial" w:cs="Arial"/>
                <w:color w:val="000000"/>
                <w:lang w:val="cy-GB"/>
              </w:rPr>
              <w:t xml:space="preserve">am ei hoedran, yn dawel ac yn swil. Mae hi’n gallu cofio cael ei bwlio yn yr ysgol oherwydd ei hedrychiad </w:t>
            </w:r>
            <w:r w:rsidR="004501CA" w:rsidRPr="00F279AC">
              <w:rPr>
                <w:rFonts w:ascii="Arial" w:hAnsi="Arial" w:cs="Arial"/>
                <w:color w:val="000000"/>
                <w:lang w:val="cy-GB"/>
              </w:rPr>
              <w:t>a hithau’n gwisgo dillad a oedd yn amhriodol i’w hoedran a brynwyd o siopau elusen. Roedd hi’n teimlo</w:t>
            </w:r>
            <w:r w:rsidR="00920E38" w:rsidRPr="00F279AC">
              <w:rPr>
                <w:rFonts w:ascii="Arial" w:hAnsi="Arial" w:cs="Arial"/>
                <w:color w:val="000000"/>
                <w:lang w:val="cy-GB"/>
              </w:rPr>
              <w:t xml:space="preserve"> nad oedd ar neb ei heisiau ac nad oedd neb yn ei charu ac yn dweud nad oedd ganddi berthynas dda â’i mam</w:t>
            </w:r>
            <w:r w:rsidR="00E861FD" w:rsidRPr="00F279AC">
              <w:rPr>
                <w:rFonts w:ascii="Arial" w:hAnsi="Arial" w:cs="Arial"/>
                <w:color w:val="000000"/>
                <w:lang w:val="cy-GB"/>
              </w:rPr>
              <w:t xml:space="preserve">. </w:t>
            </w:r>
          </w:p>
          <w:p w:rsidR="00B03E6C" w:rsidRPr="00F279AC" w:rsidRDefault="00041303"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Fe wnaeth Oedolyn A brofi rhywfaint o ofal cadarnhaol gan un o bartneriaid ei mam, ond roedd yn dreisgar tuag at ei mam a phan wahanon nhw, nid oedd ei mam yn gallu dygymod â gofalu am y plant, felly fe </w:t>
            </w:r>
            <w:r w:rsidR="00C3608B" w:rsidRPr="00F279AC">
              <w:rPr>
                <w:rFonts w:ascii="Arial" w:hAnsi="Arial" w:cs="Arial"/>
                <w:color w:val="000000"/>
                <w:lang w:val="cy-GB"/>
              </w:rPr>
              <w:t>aeth ati i olrhain tad biolegol Oedolyn A a’i chyflwyno hi iddo. Ar y pryd, roedd Oedolyn A yn un ar ddeg oed</w:t>
            </w:r>
            <w:r w:rsidR="004C1667" w:rsidRPr="00F279AC">
              <w:rPr>
                <w:rFonts w:ascii="Arial" w:hAnsi="Arial" w:cs="Arial"/>
                <w:color w:val="000000"/>
                <w:lang w:val="cy-GB"/>
              </w:rPr>
              <w:t xml:space="preserve"> ond mae hi’n dweud ei bod yn edrych yn llawer iau. Roedd Oedolyn Y yn byw gyda’i bartner, Oedolyn E, ar y pryd. Yn dilyn ymweliadau a gwibdeithiau gyda</w:t>
            </w:r>
            <w:r w:rsidR="00115A00" w:rsidRPr="00F279AC">
              <w:rPr>
                <w:rFonts w:ascii="Arial" w:hAnsi="Arial" w:cs="Arial"/>
                <w:color w:val="000000"/>
                <w:lang w:val="cy-GB"/>
              </w:rPr>
              <w:t xml:space="preserve">’i thad ac Oedolyn E, fe symudodd Oedolyn A i fyw gyda hwy’n llawn-amser yn Lloegr pan oedd hi’n ddeuddeg oed. Mae adroddiadau a gafwyd gan yr Awdurdod Lleol yn Lloegr yn amlygu bod Oedolyn A wedi dod yn feichiog pan oedd hi’n dair ar ddeg mlwydd oed. </w:t>
            </w:r>
            <w:r w:rsidR="00EC6FBE" w:rsidRPr="00F279AC">
              <w:rPr>
                <w:rFonts w:ascii="Arial" w:hAnsi="Arial" w:cs="Arial"/>
                <w:color w:val="000000"/>
                <w:lang w:val="cy-GB"/>
              </w:rPr>
              <w:t>Mae Oedolyn A wedi rhoi genedigaeth i naw o blant, wedi c</w:t>
            </w:r>
            <w:r w:rsidR="00156DA9" w:rsidRPr="00F279AC">
              <w:rPr>
                <w:rFonts w:ascii="Arial" w:hAnsi="Arial" w:cs="Arial"/>
                <w:color w:val="000000"/>
                <w:lang w:val="cy-GB"/>
              </w:rPr>
              <w:t>ael pedwar camesgoriad ac wedi cael un plentyn a fu farw yn y crud yn ystod y cyfnod y bu’r teulu’n byw yng Nghymru. Mae</w:t>
            </w:r>
            <w:r w:rsidR="00C16BC3" w:rsidRPr="00F279AC">
              <w:rPr>
                <w:rFonts w:ascii="Arial" w:hAnsi="Arial" w:cs="Arial"/>
                <w:color w:val="000000"/>
                <w:lang w:val="cy-GB"/>
              </w:rPr>
              <w:t xml:space="preserve"> Oedolyn A yn </w:t>
            </w:r>
            <w:r w:rsidR="00A660F3" w:rsidRPr="00F279AC">
              <w:rPr>
                <w:rFonts w:ascii="Arial" w:hAnsi="Arial" w:cs="Arial"/>
                <w:color w:val="000000"/>
                <w:lang w:val="cy-GB"/>
              </w:rPr>
              <w:t>disgrifio sut yr oedd</w:t>
            </w:r>
            <w:r w:rsidR="00C16BC3" w:rsidRPr="00F279AC">
              <w:rPr>
                <w:rFonts w:ascii="Arial" w:hAnsi="Arial" w:cs="Arial"/>
                <w:color w:val="000000"/>
                <w:lang w:val="cy-GB"/>
              </w:rPr>
              <w:t xml:space="preserve"> hi’n teimlo’n hapus ynglŷn â symud i fyw gydag Oedolyn Y ac Oedolyn E am ei bod wedi’u cael yn garedig, yn gariadus ac yn bobl a oedd yn gallu cynnig gwell gofal nag yr oedd ei mam yn ei gynnig. Fe fwynhaodd hi lawer o brofiadau newydd gyda hwy</w:t>
            </w:r>
            <w:r w:rsidR="00CB16C4" w:rsidRPr="00F279AC">
              <w:rPr>
                <w:rFonts w:ascii="Arial" w:hAnsi="Arial" w:cs="Arial"/>
                <w:color w:val="000000"/>
                <w:lang w:val="cy-GB"/>
              </w:rPr>
              <w:t>.</w:t>
            </w:r>
          </w:p>
          <w:p w:rsidR="009D275C" w:rsidRPr="00F279AC" w:rsidRDefault="00F220B5"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Dywed Oedolyn A fod Oedolyn Y wedi dweud wrthi nad ef oedd ei thad biolegol, er ei fod mewn perthynas gyda’i mam pan aned Oedolyn A. </w:t>
            </w:r>
            <w:r w:rsidR="00A56D14" w:rsidRPr="00F279AC">
              <w:rPr>
                <w:rFonts w:ascii="Arial" w:hAnsi="Arial" w:cs="Arial"/>
                <w:color w:val="000000"/>
                <w:lang w:val="cy-GB"/>
              </w:rPr>
              <w:t xml:space="preserve">Dywedodd Oedolyn A fod y paratoi i ddibenion rhyw a’r cam-drin rhywiol wedi dechrau’n fuan iawn wedi iddi gael ei chyflwyno i Oedolyn Y. Erbyn </w:t>
            </w:r>
            <w:r w:rsidR="00846C01" w:rsidRPr="00F279AC">
              <w:rPr>
                <w:rFonts w:ascii="Arial" w:hAnsi="Arial" w:cs="Arial"/>
                <w:color w:val="000000"/>
                <w:lang w:val="cy-GB"/>
              </w:rPr>
              <w:t xml:space="preserve">ei bod yn ddeuddeg oed, roedd hi’n cael cyfathrach rywiol reolaidd gydag Oedolyn Y ac yn credu ei bod mewn perthynas gariadus gadarnhaol gydag ef. </w:t>
            </w:r>
            <w:r w:rsidR="007B251F" w:rsidRPr="00F279AC">
              <w:rPr>
                <w:rFonts w:ascii="Arial" w:hAnsi="Arial" w:cs="Arial"/>
                <w:color w:val="000000"/>
                <w:lang w:val="cy-GB"/>
              </w:rPr>
              <w:t xml:space="preserve">Disgrifiodd sut yr oedd hi’n mwynhau’r berthynas </w:t>
            </w:r>
            <w:r w:rsidR="00343BCB" w:rsidRPr="00F279AC">
              <w:rPr>
                <w:rFonts w:ascii="Arial" w:hAnsi="Arial" w:cs="Arial"/>
                <w:color w:val="000000"/>
                <w:lang w:val="cy-GB"/>
              </w:rPr>
              <w:t>gyfrinachol arbennig ac yn hoffi’r sylw yr oedd Oedolyn Y yn ei roi iddi. Roedd hi</w:t>
            </w:r>
            <w:r w:rsidR="00934F5E" w:rsidRPr="00F279AC">
              <w:rPr>
                <w:rFonts w:ascii="Arial" w:hAnsi="Arial" w:cs="Arial"/>
                <w:color w:val="000000"/>
                <w:lang w:val="cy-GB"/>
              </w:rPr>
              <w:t xml:space="preserve">’n gwybod bod rhaid i’r berthynas </w:t>
            </w:r>
            <w:r w:rsidR="00A2606F" w:rsidRPr="00F279AC">
              <w:rPr>
                <w:rFonts w:ascii="Arial" w:hAnsi="Arial" w:cs="Arial"/>
                <w:color w:val="000000"/>
                <w:lang w:val="cy-GB"/>
              </w:rPr>
              <w:t xml:space="preserve">aros yn gyfrinach am bod pawb yn credu mai Oedolyn Y oedd ei thad. Roedd ef yn dweud wrthi y byddai’n mynd i’r carchar pe bai unrhyw un yn </w:t>
            </w:r>
            <w:r w:rsidR="00141415" w:rsidRPr="00F279AC">
              <w:rPr>
                <w:rFonts w:ascii="Arial" w:hAnsi="Arial" w:cs="Arial"/>
                <w:color w:val="000000"/>
                <w:lang w:val="cy-GB"/>
              </w:rPr>
              <w:t>dod i wybod ac y byddai Oedolyn A yn colli ei phlant. Dywedodd Oedolyn A ei bod wrth ei bodd yn cael ei babanod ac na fyddai hi’n gwneud unrhyw beth a fyddai’n golygu y byddai’n eu colli</w:t>
            </w:r>
            <w:r w:rsidR="00B5091B" w:rsidRPr="00F279AC">
              <w:rPr>
                <w:rFonts w:ascii="Arial" w:hAnsi="Arial" w:cs="Arial"/>
                <w:color w:val="000000"/>
                <w:lang w:val="cy-GB"/>
              </w:rPr>
              <w:t>.</w:t>
            </w:r>
          </w:p>
          <w:p w:rsidR="00363F26" w:rsidRPr="00F279AC" w:rsidRDefault="00FC2679" w:rsidP="00365E42">
            <w:pPr>
              <w:spacing w:after="160" w:line="288" w:lineRule="auto"/>
              <w:jc w:val="both"/>
              <w:rPr>
                <w:rFonts w:ascii="Arial" w:hAnsi="Arial" w:cs="Arial"/>
                <w:color w:val="000000"/>
                <w:lang w:val="cy-GB"/>
              </w:rPr>
            </w:pPr>
            <w:r w:rsidRPr="00F279AC">
              <w:rPr>
                <w:rFonts w:ascii="Arial" w:hAnsi="Arial" w:cs="Arial"/>
                <w:color w:val="000000"/>
                <w:lang w:val="cy-GB"/>
              </w:rPr>
              <w:t>Fe barhaodd Oedolyn A i fyw gydag Oedolyn Y ac Oedolyn E a</w:t>
            </w:r>
            <w:r w:rsidR="00B62E46" w:rsidRPr="00F279AC">
              <w:rPr>
                <w:rFonts w:ascii="Arial" w:hAnsi="Arial" w:cs="Arial"/>
                <w:color w:val="000000"/>
                <w:lang w:val="cy-GB"/>
              </w:rPr>
              <w:t xml:space="preserve">c fe gadwodd y gyfrinach ynglŷn â phwy oedd tad ei phlant. </w:t>
            </w:r>
            <w:r w:rsidR="007059AB" w:rsidRPr="00F279AC">
              <w:rPr>
                <w:rFonts w:ascii="Arial" w:hAnsi="Arial" w:cs="Arial"/>
                <w:color w:val="000000"/>
                <w:lang w:val="cy-GB"/>
              </w:rPr>
              <w:t xml:space="preserve">Pan fyddai gweithwyr proffesiynol yn ei chwestiynu ynglŷn â thad ei babanod, byddai’n dweud wrthynt naill ai nad oedd hi’n gwybod pwy oedd y tad, neu </w:t>
            </w:r>
            <w:r w:rsidR="001E6F27" w:rsidRPr="00F279AC">
              <w:rPr>
                <w:rFonts w:ascii="Arial" w:hAnsi="Arial" w:cs="Arial"/>
                <w:color w:val="000000"/>
                <w:lang w:val="cy-GB"/>
              </w:rPr>
              <w:t xml:space="preserve">ei bod wedi syrthio’n feichiog o ganlyniad i </w:t>
            </w:r>
            <w:r w:rsidR="00701907" w:rsidRPr="00F279AC">
              <w:rPr>
                <w:rFonts w:ascii="Arial" w:hAnsi="Arial" w:cs="Arial"/>
                <w:color w:val="000000"/>
                <w:lang w:val="cy-GB"/>
              </w:rPr>
              <w:t>‘un noson o garu’. Ar ôl hynny, mae holl blant Oedolyn A wedi byw gydag Oedolyn Y ers eu genedigaeth</w:t>
            </w:r>
            <w:r w:rsidR="00392183" w:rsidRPr="00F279AC">
              <w:rPr>
                <w:rFonts w:ascii="Arial" w:hAnsi="Arial" w:cs="Arial"/>
                <w:color w:val="000000"/>
                <w:lang w:val="cy-GB"/>
              </w:rPr>
              <w:t xml:space="preserve">, ac wedi ystyried Oedolyn Y yn oedolyn arwyddocaol yn eu bywydau. Ceir peth dryswch pa un a oedd y plant yn ystyried Oedolyn Y yn dad ynteu’n dad-cu </w:t>
            </w:r>
            <w:r w:rsidR="00E6261B" w:rsidRPr="00F279AC">
              <w:rPr>
                <w:rFonts w:ascii="Arial" w:hAnsi="Arial" w:cs="Arial"/>
                <w:color w:val="000000"/>
                <w:lang w:val="cy-GB"/>
              </w:rPr>
              <w:t>iddynt gan bod y ffiniau mor niwlog ar yr aelwyd</w:t>
            </w:r>
            <w:r w:rsidR="00D76F62" w:rsidRPr="00F279AC">
              <w:rPr>
                <w:rFonts w:ascii="Arial" w:hAnsi="Arial" w:cs="Arial"/>
                <w:color w:val="000000"/>
                <w:lang w:val="cy-GB"/>
              </w:rPr>
              <w:t>.</w:t>
            </w:r>
            <w:r w:rsidR="0092255B" w:rsidRPr="00F279AC">
              <w:rPr>
                <w:rFonts w:ascii="Arial" w:hAnsi="Arial" w:cs="Arial"/>
                <w:color w:val="000000"/>
                <w:lang w:val="cy-GB"/>
              </w:rPr>
              <w:t xml:space="preserve"> </w:t>
            </w:r>
          </w:p>
          <w:p w:rsidR="00D76F62" w:rsidRPr="00F279AC" w:rsidRDefault="00EE3603" w:rsidP="00365E42">
            <w:pPr>
              <w:spacing w:after="160" w:line="288" w:lineRule="auto"/>
              <w:jc w:val="both"/>
              <w:rPr>
                <w:rFonts w:ascii="Arial" w:hAnsi="Arial" w:cs="Arial"/>
                <w:lang w:val="cy-GB"/>
              </w:rPr>
            </w:pPr>
            <w:r w:rsidRPr="00F279AC">
              <w:rPr>
                <w:rFonts w:ascii="Arial" w:hAnsi="Arial" w:cs="Arial"/>
                <w:lang w:val="cy-GB"/>
              </w:rPr>
              <w:t>Ceir tystiolaeth o Oedolyn Y yn arfer cyfundrefn o reolaeth ar Oedolyn A, a gynyddodd ar un adeg pan gyflwynodd elfen newydd i mewn i’w perthynas</w:t>
            </w:r>
            <w:r w:rsidR="00482877" w:rsidRPr="00F279AC">
              <w:rPr>
                <w:rFonts w:ascii="Arial" w:hAnsi="Arial" w:cs="Arial"/>
                <w:lang w:val="cy-GB"/>
              </w:rPr>
              <w:t xml:space="preserve">.  </w:t>
            </w:r>
          </w:p>
          <w:p w:rsidR="00482877" w:rsidRPr="00F279AC" w:rsidRDefault="00EA1386" w:rsidP="00365E42">
            <w:pPr>
              <w:spacing w:after="160" w:line="288" w:lineRule="auto"/>
              <w:jc w:val="both"/>
              <w:rPr>
                <w:rFonts w:ascii="Arial" w:hAnsi="Arial" w:cs="Arial"/>
                <w:lang w:val="cy-GB"/>
              </w:rPr>
            </w:pPr>
            <w:r w:rsidRPr="00F279AC">
              <w:rPr>
                <w:rFonts w:ascii="Arial" w:hAnsi="Arial" w:cs="Arial"/>
                <w:lang w:val="cy-GB"/>
              </w:rPr>
              <w:t xml:space="preserve">Dechreuodd Oedolyn Y gyfathrebu gydag Oedolyn A trwy negeseuon e-bost, negeseuon testun a negeseuon eraill </w:t>
            </w:r>
            <w:r w:rsidR="00C14BF9" w:rsidRPr="00F279AC">
              <w:rPr>
                <w:rFonts w:ascii="Arial" w:hAnsi="Arial" w:cs="Arial"/>
                <w:lang w:val="cy-GB"/>
              </w:rPr>
              <w:t>dan gochl ymgynghorydd ysbrydol/seicig a oedd yn cyfarwyddo Oedolyn A</w:t>
            </w:r>
            <w:r w:rsidR="002B5BBA" w:rsidRPr="00F279AC">
              <w:rPr>
                <w:rFonts w:ascii="Arial" w:hAnsi="Arial" w:cs="Arial"/>
                <w:lang w:val="cy-GB"/>
              </w:rPr>
              <w:t xml:space="preserve"> i </w:t>
            </w:r>
            <w:r w:rsidR="00905E77" w:rsidRPr="00F279AC">
              <w:rPr>
                <w:rFonts w:ascii="Arial" w:hAnsi="Arial" w:cs="Arial"/>
                <w:lang w:val="cy-GB"/>
              </w:rPr>
              <w:t>gymryd rhan mewn gweithgarwch rhywiol gydag Oedolyn Y ac unigolyn arall. Mae Oedolyn A yn disgrifio sut yr oedd arni ofn yr ymgynghorydd ysbrydol/seicig a hithau’n credu mai person go iawn ydoedd a oedd yn dweud wr</w:t>
            </w:r>
            <w:r w:rsidR="00AB7556" w:rsidRPr="00F279AC">
              <w:rPr>
                <w:rFonts w:ascii="Arial" w:hAnsi="Arial" w:cs="Arial"/>
                <w:lang w:val="cy-GB"/>
              </w:rPr>
              <w:t xml:space="preserve">thi beth </w:t>
            </w:r>
            <w:r w:rsidR="00050DAF" w:rsidRPr="00F279AC">
              <w:rPr>
                <w:rFonts w:ascii="Arial" w:hAnsi="Arial" w:cs="Arial"/>
                <w:lang w:val="cy-GB"/>
              </w:rPr>
              <w:t>i’w wneud ac yn ei bygwt</w:t>
            </w:r>
            <w:r w:rsidR="00C463C8" w:rsidRPr="00F279AC">
              <w:rPr>
                <w:rFonts w:ascii="Arial" w:hAnsi="Arial" w:cs="Arial"/>
                <w:lang w:val="cy-GB"/>
              </w:rPr>
              <w:t xml:space="preserve">h os nad oedd yn cydymffurfio. Fe brofwyd mai rhan o dwyll a gyflawnwyd gan Oedolyn Y oedd y negeseuon mewn gwirionedd, i barhau i reoli a </w:t>
            </w:r>
            <w:r w:rsidR="00B16B02" w:rsidRPr="00F279AC">
              <w:rPr>
                <w:rFonts w:ascii="Arial" w:hAnsi="Arial" w:cs="Arial"/>
                <w:lang w:val="cy-GB"/>
              </w:rPr>
              <w:t>dylanwadu ar Oedolyn A ac i weithredu ar fwy o’i ffantasïau rhywiol ef ei hun</w:t>
            </w:r>
            <w:r w:rsidR="00482877" w:rsidRPr="00F279AC">
              <w:rPr>
                <w:rFonts w:ascii="Arial" w:hAnsi="Arial" w:cs="Arial"/>
                <w:lang w:val="cy-GB"/>
              </w:rPr>
              <w:t xml:space="preserve">.  </w:t>
            </w:r>
          </w:p>
          <w:p w:rsidR="00A54A1C" w:rsidRPr="00F279AC" w:rsidRDefault="0039270A" w:rsidP="00365E42">
            <w:pPr>
              <w:spacing w:after="160" w:line="288" w:lineRule="auto"/>
              <w:jc w:val="both"/>
              <w:rPr>
                <w:rFonts w:ascii="Arial" w:hAnsi="Arial" w:cs="Arial"/>
                <w:color w:val="000000"/>
                <w:lang w:val="cy-GB"/>
              </w:rPr>
            </w:pPr>
            <w:r w:rsidRPr="00F279AC">
              <w:rPr>
                <w:rFonts w:ascii="Arial" w:hAnsi="Arial" w:cs="Arial"/>
                <w:color w:val="000000"/>
                <w:lang w:val="cy-GB"/>
              </w:rPr>
              <w:t>Fe symudodd y teulu (fel a ddisgrifir uchod) i Dde Cymru ym mis Awst 2015. Cyn hyn, roedd y t</w:t>
            </w:r>
            <w:r w:rsidR="00C84E65" w:rsidRPr="00F279AC">
              <w:rPr>
                <w:rFonts w:ascii="Arial" w:hAnsi="Arial" w:cs="Arial"/>
                <w:color w:val="000000"/>
                <w:lang w:val="cy-GB"/>
              </w:rPr>
              <w:t>eulu’n byw mewn rhan arall o Gymru, ond maent wedi byd yn Ne Ddwyrain Lloegr yn bennaf</w:t>
            </w:r>
            <w:r w:rsidR="00B03E6C" w:rsidRPr="00F279AC">
              <w:rPr>
                <w:rFonts w:ascii="Arial" w:hAnsi="Arial" w:cs="Arial"/>
                <w:color w:val="000000"/>
                <w:lang w:val="cy-GB"/>
              </w:rPr>
              <w:t>.</w:t>
            </w:r>
          </w:p>
          <w:p w:rsidR="00A54A1C" w:rsidRPr="00F279AC" w:rsidRDefault="00C84E65" w:rsidP="00365E42">
            <w:pPr>
              <w:spacing w:after="160" w:line="288" w:lineRule="auto"/>
              <w:rPr>
                <w:rFonts w:ascii="Arial" w:hAnsi="Arial" w:cs="Arial"/>
                <w:b/>
                <w:lang w:val="cy-GB"/>
              </w:rPr>
            </w:pPr>
            <w:r w:rsidRPr="00F279AC">
              <w:rPr>
                <w:rFonts w:ascii="Arial" w:hAnsi="Arial" w:cs="Arial"/>
                <w:b/>
                <w:lang w:val="cy-GB"/>
              </w:rPr>
              <w:t>Llinell Amser Digwyddiadau</w:t>
            </w:r>
          </w:p>
          <w:p w:rsidR="001716D1" w:rsidRPr="00F279AC" w:rsidRDefault="00CA01CB"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Daeth y teulu’n hysbys i’r Gwasanaethau Plant yn </w:t>
            </w:r>
            <w:r w:rsidR="005D6691" w:rsidRPr="00F279AC">
              <w:rPr>
                <w:rFonts w:ascii="Arial" w:hAnsi="Arial" w:cs="Arial"/>
                <w:color w:val="000000"/>
                <w:lang w:val="cy-GB"/>
              </w:rPr>
              <w:t>Ne Cymru ym mis Rhagfyr 2016, pan ddaeth Oedolyn B i sylw ag anawsterau emosiynol yn y cartref a hithau’n bygwth hunan-niweidio â chyllell. Fe alwyd yr he</w:t>
            </w:r>
            <w:r w:rsidR="000D0D68" w:rsidRPr="00F279AC">
              <w:rPr>
                <w:rFonts w:ascii="Arial" w:hAnsi="Arial" w:cs="Arial"/>
                <w:color w:val="000000"/>
                <w:lang w:val="cy-GB"/>
              </w:rPr>
              <w:t>ddlu</w:t>
            </w:r>
            <w:r w:rsidR="001B1F9B" w:rsidRPr="00F279AC">
              <w:rPr>
                <w:rFonts w:ascii="Arial" w:hAnsi="Arial" w:cs="Arial"/>
                <w:color w:val="000000"/>
                <w:lang w:val="cy-GB"/>
              </w:rPr>
              <w:t xml:space="preserve"> ac fe wnaethant hwythau anfon atgyfeiriad ymlaen at y Gwasanaethau Plant. Nodwyd ei bod yn cael cymorth gan y Gwasanaethau Iechyd Meddwl Plant a’r Glasoed (CAMHS) ar y pryd</w:t>
            </w:r>
            <w:r w:rsidR="00B5091B" w:rsidRPr="00F279AC">
              <w:rPr>
                <w:rFonts w:ascii="Arial" w:hAnsi="Arial" w:cs="Arial"/>
                <w:color w:val="000000"/>
                <w:lang w:val="cy-GB"/>
              </w:rPr>
              <w:t xml:space="preserve">. </w:t>
            </w:r>
          </w:p>
          <w:p w:rsidR="00B03E6C" w:rsidRPr="00F279AC" w:rsidRDefault="00892005" w:rsidP="00365E42">
            <w:pPr>
              <w:spacing w:after="160" w:line="288" w:lineRule="auto"/>
              <w:jc w:val="both"/>
              <w:rPr>
                <w:rFonts w:ascii="Arial" w:hAnsi="Arial" w:cs="Arial"/>
                <w:color w:val="000000"/>
                <w:highlight w:val="yellow"/>
                <w:lang w:val="cy-GB"/>
              </w:rPr>
            </w:pPr>
            <w:r w:rsidRPr="00F279AC">
              <w:rPr>
                <w:rFonts w:ascii="Arial" w:hAnsi="Arial" w:cs="Arial"/>
                <w:color w:val="000000"/>
                <w:lang w:val="cy-GB"/>
              </w:rPr>
              <w:t xml:space="preserve">Cafwyd </w:t>
            </w:r>
            <w:r w:rsidR="001C2342" w:rsidRPr="00F279AC">
              <w:rPr>
                <w:rFonts w:ascii="Arial" w:hAnsi="Arial" w:cs="Arial"/>
                <w:color w:val="000000"/>
                <w:lang w:val="cy-GB"/>
              </w:rPr>
              <w:t>atgyfeiriad dienw gan yr NSPCC ym mis Ionawr 2017, yn honni bod Oedolyn A mewn perthynas gyda’i thad, Oedolyn Y, a bod ei holl blant wedi’u geni o ganlyniad i berthynas losgach</w:t>
            </w:r>
            <w:r w:rsidR="002E105D" w:rsidRPr="00F279AC">
              <w:rPr>
                <w:rFonts w:ascii="Arial" w:hAnsi="Arial" w:cs="Arial"/>
                <w:color w:val="000000"/>
                <w:lang w:val="cy-GB"/>
              </w:rPr>
              <w:t>aidd</w:t>
            </w:r>
            <w:r w:rsidR="001C2342" w:rsidRPr="00F279AC">
              <w:rPr>
                <w:rFonts w:ascii="Arial" w:hAnsi="Arial" w:cs="Arial"/>
                <w:color w:val="000000"/>
                <w:lang w:val="cy-GB"/>
              </w:rPr>
              <w:t>.</w:t>
            </w:r>
            <w:r w:rsidR="00FB7295" w:rsidRPr="00F279AC">
              <w:rPr>
                <w:rFonts w:ascii="Arial" w:hAnsi="Arial" w:cs="Arial"/>
                <w:color w:val="000000"/>
                <w:lang w:val="cy-GB"/>
              </w:rPr>
              <w:t xml:space="preserve"> Cynhaliwyd ymchwiliad dan Adran 47 (Deddf Plant 1989) ar y cyd gan y Gwasanaethau </w:t>
            </w:r>
            <w:r w:rsidR="00003977" w:rsidRPr="00F279AC">
              <w:rPr>
                <w:rFonts w:ascii="Arial" w:hAnsi="Arial" w:cs="Arial"/>
                <w:color w:val="000000"/>
                <w:lang w:val="cy-GB"/>
              </w:rPr>
              <w:t xml:space="preserve">Plant a’r Heddlu, a oedd yn cynnwys ymholiadau helaeth gyda’r plant hŷn a’r oedolion yn y teulu. Cynhaliwyd nifer o gyfarfodydd strategaeth yn ystod 2017, a’r rheiny’n cynnwys yr holl weithwyr proffesiynol a oedd yn ymwneud â’r teulu. </w:t>
            </w:r>
            <w:r w:rsidR="000D1D21" w:rsidRPr="00F279AC">
              <w:rPr>
                <w:rFonts w:ascii="Arial" w:hAnsi="Arial" w:cs="Arial"/>
                <w:color w:val="000000"/>
                <w:lang w:val="cy-GB"/>
              </w:rPr>
              <w:t>Fe wnaeth Oedolyn A wadu’r honiad ei bod mewn perthynas gyda’i thad a bod y plant wedi cael eu geni o ganlyniad i unrhyw berthynas gydag ef. Ar y pryd, fe wrthododd Oedolyn A ganiatáu profion DNA ar ei phlant. Fe barodd yr ymholiadau</w:t>
            </w:r>
            <w:r w:rsidR="00760820" w:rsidRPr="00F279AC">
              <w:rPr>
                <w:rFonts w:ascii="Arial" w:hAnsi="Arial" w:cs="Arial"/>
                <w:color w:val="000000"/>
                <w:lang w:val="cy-GB"/>
              </w:rPr>
              <w:t xml:space="preserve"> </w:t>
            </w:r>
            <w:r w:rsidR="000D1D21" w:rsidRPr="00F279AC">
              <w:rPr>
                <w:rFonts w:ascii="Arial" w:hAnsi="Arial" w:cs="Arial"/>
                <w:color w:val="000000"/>
                <w:lang w:val="cy-GB"/>
              </w:rPr>
              <w:t xml:space="preserve">ddeuddeng mis. </w:t>
            </w:r>
            <w:r w:rsidR="00760820" w:rsidRPr="00F279AC">
              <w:rPr>
                <w:rFonts w:ascii="Arial" w:hAnsi="Arial" w:cs="Arial"/>
                <w:color w:val="000000"/>
                <w:lang w:val="cy-GB"/>
              </w:rPr>
              <w:t>Mewn cyfarfod strategaeth terfynol</w:t>
            </w:r>
            <w:r w:rsidR="00064911" w:rsidRPr="00F279AC">
              <w:rPr>
                <w:rFonts w:ascii="Arial" w:hAnsi="Arial" w:cs="Arial"/>
                <w:color w:val="000000"/>
                <w:lang w:val="cy-GB"/>
              </w:rPr>
              <w:t>, dyddiedig 25/10/17, daethpwyd i’r casgliad na allai’r dystiolaeth a oedd wedi cael ei chasglu hyd at y pwynt hwnnw</w:t>
            </w:r>
            <w:r w:rsidR="00C21285" w:rsidRPr="00F279AC">
              <w:rPr>
                <w:rFonts w:ascii="Arial" w:hAnsi="Arial" w:cs="Arial"/>
                <w:color w:val="000000"/>
                <w:lang w:val="cy-GB"/>
              </w:rPr>
              <w:t>’n gallu ategu’r pryderon a godwyd ac, yn unol â chyngor cyfreithiol, nad oeddent yn cyrraedd y trothwy a fyddai’n galluogi gweithwyr proffesiynol i gychwyn achos cyfreithiol a</w:t>
            </w:r>
            <w:r w:rsidR="003340B9" w:rsidRPr="00F279AC">
              <w:rPr>
                <w:rFonts w:ascii="Arial" w:hAnsi="Arial" w:cs="Arial"/>
                <w:color w:val="000000"/>
                <w:lang w:val="cy-GB"/>
              </w:rPr>
              <w:t xml:space="preserve">c felly gynnal profion DNA fel rhan o’r broses. Fe barhaodd y Tîm </w:t>
            </w:r>
            <w:r w:rsidR="004B54BA" w:rsidRPr="00F279AC">
              <w:rPr>
                <w:rFonts w:ascii="Arial" w:hAnsi="Arial" w:cs="Arial"/>
                <w:color w:val="000000"/>
                <w:lang w:val="cy-GB"/>
              </w:rPr>
              <w:t xml:space="preserve">Diogelu a Phresenoldeb mewn Ysgolion </w:t>
            </w:r>
            <w:r w:rsidR="00DE7781" w:rsidRPr="00F279AC">
              <w:rPr>
                <w:rFonts w:ascii="Arial" w:hAnsi="Arial" w:cs="Arial"/>
                <w:color w:val="000000"/>
                <w:lang w:val="cy-GB"/>
              </w:rPr>
              <w:t xml:space="preserve">i ymwneud â’r </w:t>
            </w:r>
            <w:r w:rsidR="00661DB8" w:rsidRPr="00F279AC">
              <w:rPr>
                <w:rFonts w:ascii="Arial" w:hAnsi="Arial" w:cs="Arial"/>
                <w:color w:val="000000"/>
                <w:lang w:val="cy-GB"/>
              </w:rPr>
              <w:t xml:space="preserve">mater ar ôl hyn ac fe gynhaliodd ymweliadau â’r cartref a chyfarfod </w:t>
            </w:r>
            <w:r w:rsidR="00C346E4" w:rsidRPr="00F279AC">
              <w:rPr>
                <w:rFonts w:ascii="Arial" w:hAnsi="Arial" w:cs="Arial"/>
                <w:color w:val="000000"/>
                <w:lang w:val="cy-GB"/>
              </w:rPr>
              <w:t>adolygu gyda’r ysgol</w:t>
            </w:r>
            <w:r w:rsidR="008F1DEA" w:rsidRPr="00F279AC">
              <w:rPr>
                <w:rFonts w:ascii="Arial" w:hAnsi="Arial" w:cs="Arial"/>
                <w:lang w:val="cy-GB"/>
              </w:rPr>
              <w:t xml:space="preserve">. </w:t>
            </w:r>
          </w:p>
          <w:p w:rsidR="001716D1" w:rsidRPr="00F279AC" w:rsidRDefault="00321638"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Ychydig fisoedd yn ddiweddarach, ym </w:t>
            </w:r>
            <w:r w:rsidR="000339E8" w:rsidRPr="00F279AC">
              <w:rPr>
                <w:rFonts w:ascii="Arial" w:hAnsi="Arial" w:cs="Arial"/>
                <w:color w:val="000000"/>
                <w:lang w:val="cy-GB"/>
              </w:rPr>
              <w:t xml:space="preserve">mis Mawrth 2018, fe wnaeth un o ferched Oedolyn Y, Oedolyn D, honiad wrth yr Heddlu ei bod hi wedi cael ei cham-drin yn rhywiol gan ei thad. </w:t>
            </w:r>
            <w:r w:rsidR="003B363F" w:rsidRPr="00F279AC">
              <w:rPr>
                <w:rFonts w:ascii="Arial" w:hAnsi="Arial" w:cs="Arial"/>
                <w:color w:val="000000"/>
                <w:lang w:val="cy-GB"/>
              </w:rPr>
              <w:t xml:space="preserve">Fe ddatgelodd hi ac wedyn Oedolyn A ac Oedolyn B eu bod wedi cael eu cam-drin yn rhywiol </w:t>
            </w:r>
            <w:r w:rsidR="005A4E3A" w:rsidRPr="00F279AC">
              <w:rPr>
                <w:rFonts w:ascii="Arial" w:hAnsi="Arial" w:cs="Arial"/>
                <w:color w:val="000000"/>
                <w:lang w:val="cy-GB"/>
              </w:rPr>
              <w:t xml:space="preserve">bron yn ddyddiol ers eu harddegau cynnar gan Oedolyn Y. Fe barhaodd Oedolyn Y i wadu unrhyw achos o gam-drin rhywiol yn erbyn ei ferched a’i wyres. </w:t>
            </w:r>
            <w:r w:rsidR="007250DE" w:rsidRPr="00F279AC">
              <w:rPr>
                <w:rFonts w:ascii="Arial" w:hAnsi="Arial" w:cs="Arial"/>
                <w:color w:val="000000"/>
                <w:lang w:val="cy-GB"/>
              </w:rPr>
              <w:t>Fe wnaed profion DNA ar blant Oedolyn A lle amheuid mai Oedolyn Y oedd y tad, fel rhan o ymchwiliadau’r Heddlu a</w:t>
            </w:r>
            <w:r w:rsidR="00D76FE7" w:rsidRPr="00F279AC">
              <w:rPr>
                <w:rFonts w:ascii="Arial" w:hAnsi="Arial" w:cs="Arial"/>
                <w:color w:val="000000"/>
                <w:lang w:val="cy-GB"/>
              </w:rPr>
              <w:t>’r Achos Gofal</w:t>
            </w:r>
            <w:r w:rsidR="00451AF7" w:rsidRPr="00F279AC">
              <w:rPr>
                <w:rFonts w:ascii="Arial" w:hAnsi="Arial" w:cs="Arial"/>
                <w:color w:val="000000"/>
                <w:lang w:val="cy-GB"/>
              </w:rPr>
              <w:t>. Cafwyd mai Oedolyn Y oedd tad holl blant Oedolyn A, ac eithrio’r plentyn ieuengaf</w:t>
            </w:r>
            <w:r w:rsidR="00306CA9" w:rsidRPr="00F279AC">
              <w:rPr>
                <w:rFonts w:ascii="Arial" w:hAnsi="Arial" w:cs="Arial"/>
                <w:color w:val="000000"/>
                <w:lang w:val="cy-GB"/>
              </w:rPr>
              <w:t>.</w:t>
            </w:r>
          </w:p>
          <w:p w:rsidR="00B03E6C" w:rsidRPr="00F279AC" w:rsidRDefault="00AD3937" w:rsidP="00365E42">
            <w:pPr>
              <w:spacing w:after="160" w:line="288" w:lineRule="auto"/>
              <w:jc w:val="both"/>
              <w:rPr>
                <w:rFonts w:ascii="Arial" w:hAnsi="Arial" w:cs="Arial"/>
                <w:color w:val="000000"/>
                <w:lang w:val="cy-GB"/>
              </w:rPr>
            </w:pPr>
            <w:r w:rsidRPr="00F279AC">
              <w:rPr>
                <w:rFonts w:ascii="Arial" w:hAnsi="Arial" w:cs="Arial"/>
                <w:color w:val="000000"/>
                <w:lang w:val="cy-GB"/>
              </w:rPr>
              <w:t>Fel rhan o ymchwiliad yr Heddlu a’r achos troseddol, ystyriwyd fod Oedolyn Y wedi paratoi ei ferched a’i wyres i ddibenion rhyw trwy weithredu fel ymgynghorydd ysbrydol</w:t>
            </w:r>
            <w:r w:rsidR="00E30E19" w:rsidRPr="00F279AC">
              <w:rPr>
                <w:rFonts w:ascii="Arial" w:hAnsi="Arial" w:cs="Arial"/>
                <w:color w:val="000000"/>
                <w:lang w:val="cy-GB"/>
              </w:rPr>
              <w:t xml:space="preserve">/seicig a chyfarwyddo’r hyn y dylent fod yn ei wneud. </w:t>
            </w:r>
            <w:r w:rsidR="00152BCE" w:rsidRPr="00F279AC">
              <w:rPr>
                <w:rFonts w:ascii="Arial" w:hAnsi="Arial" w:cs="Arial"/>
                <w:color w:val="000000"/>
                <w:lang w:val="cy-GB"/>
              </w:rPr>
              <w:t xml:space="preserve">Oedolyn Y oedd awdur nifer o gyfathrebiadau at Oedolyn A, gan eu cyflwyno fel rhai a oedd yn dod oddi wrth ymgynghorydd ysbrydol/seicig. </w:t>
            </w:r>
            <w:r w:rsidR="00B305FC" w:rsidRPr="00F279AC">
              <w:rPr>
                <w:rFonts w:ascii="Arial" w:hAnsi="Arial" w:cs="Arial"/>
                <w:color w:val="000000"/>
                <w:lang w:val="cy-GB"/>
              </w:rPr>
              <w:t xml:space="preserve">Roedd yn defnyddio’r negeseuon hyn i barhau i reoli a cham-drin Oedolyn A, gan ddefnyddio’r ymgynghorydd ysbrydol/seicig i gyfarwyddo Oedolyn A i gymryd rhan mewn gweithgareddau a oedd mewn gwirionedd yn cael eu trefnu a’u rheoli ganddo ef. </w:t>
            </w:r>
            <w:r w:rsidR="00D04554" w:rsidRPr="00F279AC">
              <w:rPr>
                <w:rFonts w:ascii="Arial" w:hAnsi="Arial" w:cs="Arial"/>
                <w:color w:val="000000"/>
                <w:lang w:val="cy-GB"/>
              </w:rPr>
              <w:t>Cafwyd Oedolyn Y yn euog o dreisio’i ddwy ferch dro ar ôl tro pan oeddent yn blant a hefyd ei wyres Oedolyn B a</w:t>
            </w:r>
            <w:r w:rsidR="00C53C0C" w:rsidRPr="00F279AC">
              <w:rPr>
                <w:rFonts w:ascii="Arial" w:hAnsi="Arial" w:cs="Arial"/>
                <w:color w:val="000000"/>
                <w:lang w:val="cy-GB"/>
              </w:rPr>
              <w:t xml:space="preserve"> chafodd ddedfryd o garchar am gyfnod sylweddol. </w:t>
            </w:r>
            <w:r w:rsidR="00B30E01" w:rsidRPr="00F279AC">
              <w:rPr>
                <w:rFonts w:ascii="Arial" w:hAnsi="Arial" w:cs="Arial"/>
                <w:color w:val="000000"/>
                <w:lang w:val="cy-GB"/>
              </w:rPr>
              <w:t>Roedd Oedolyn Y wedi bod yn cam-drin ei ddwy ferch yn rhywiol pan oeddent yn blant mewn dau Awdurdod yn Lloegr cyn iddynt symud i Gymru</w:t>
            </w:r>
            <w:r w:rsidR="00D54CB4" w:rsidRPr="00F279AC">
              <w:rPr>
                <w:rFonts w:ascii="Arial" w:hAnsi="Arial" w:cs="Arial"/>
                <w:color w:val="000000"/>
                <w:lang w:val="cy-GB"/>
              </w:rPr>
              <w:t xml:space="preserve">. </w:t>
            </w:r>
          </w:p>
          <w:p w:rsidR="002E3CB6" w:rsidRPr="00F279AC" w:rsidRDefault="00B30E01"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O fewn yr Achos Gofal, a ddechreuodd yn 2018 ac a ddaeth i ben yn 2019, </w:t>
            </w:r>
            <w:r w:rsidR="00461DE9" w:rsidRPr="00F279AC">
              <w:rPr>
                <w:rFonts w:ascii="Arial" w:hAnsi="Arial" w:cs="Arial"/>
                <w:color w:val="000000"/>
                <w:lang w:val="cy-GB"/>
              </w:rPr>
              <w:t>fe gynhaliwyd asesiadau seicolegol gyda phedwar o’r plant gan ysbyty plant arbenigol. Amlygodd yr adroddiadau ar yr asesiadau seicolegol a gwblhawyd ym mis Ebrill 2019 fod yr holl blant wedi dioddef niwed sylweddol, a oedd yn cynnwys</w:t>
            </w:r>
            <w:r w:rsidR="004D2B91" w:rsidRPr="00F279AC">
              <w:rPr>
                <w:rFonts w:ascii="Arial" w:hAnsi="Arial" w:cs="Arial"/>
                <w:color w:val="000000"/>
                <w:lang w:val="cy-GB"/>
              </w:rPr>
              <w:t>:</w:t>
            </w:r>
          </w:p>
          <w:p w:rsidR="002E3CB6" w:rsidRPr="00F279AC" w:rsidRDefault="00461DE9"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Anhwylder Straen Wedi Trawma</w:t>
            </w:r>
            <w:r w:rsidR="002E3CB6" w:rsidRPr="00F279AC">
              <w:rPr>
                <w:rFonts w:ascii="Arial" w:hAnsi="Arial" w:cs="Arial"/>
                <w:color w:val="000000"/>
                <w:lang w:val="cy-GB"/>
              </w:rPr>
              <w:t xml:space="preserve"> (PTSD) </w:t>
            </w:r>
          </w:p>
          <w:p w:rsidR="002E3CB6" w:rsidRPr="00F279AC" w:rsidRDefault="00461DE9"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Cael eu niweidio</w:t>
            </w:r>
            <w:r w:rsidR="00032C39" w:rsidRPr="00F279AC">
              <w:rPr>
                <w:rFonts w:ascii="Arial" w:hAnsi="Arial" w:cs="Arial"/>
                <w:color w:val="000000"/>
                <w:lang w:val="cy-GB"/>
              </w:rPr>
              <w:t xml:space="preserve"> a’u hesgeuluso’n</w:t>
            </w:r>
            <w:r w:rsidRPr="00F279AC">
              <w:rPr>
                <w:rFonts w:ascii="Arial" w:hAnsi="Arial" w:cs="Arial"/>
                <w:color w:val="000000"/>
                <w:lang w:val="cy-GB"/>
              </w:rPr>
              <w:t xml:space="preserve"> emosiynol</w:t>
            </w:r>
          </w:p>
          <w:p w:rsidR="002E3CB6" w:rsidRPr="00F279AC" w:rsidRDefault="00032C39"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Mudandod dethol</w:t>
            </w:r>
          </w:p>
          <w:p w:rsidR="002E3CB6" w:rsidRPr="00F279AC" w:rsidRDefault="009855C0"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 xml:space="preserve">Arwyddion o </w:t>
            </w:r>
            <w:r w:rsidR="005D49E0" w:rsidRPr="00F279AC">
              <w:rPr>
                <w:rFonts w:ascii="Arial" w:hAnsi="Arial" w:cs="Arial"/>
                <w:color w:val="000000"/>
                <w:lang w:val="cy-GB"/>
              </w:rPr>
              <w:t>osgoi, hwyliau isel a gorbryder gwahanu</w:t>
            </w:r>
          </w:p>
          <w:p w:rsidR="002E3CB6" w:rsidRPr="00F279AC" w:rsidRDefault="00DC14E7"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Mwy o risg o gamfanteisio rhywiol</w:t>
            </w:r>
          </w:p>
          <w:p w:rsidR="002E3CB6" w:rsidRPr="00F279AC" w:rsidRDefault="00DC14E7"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Ffiniau rhywiol gwael</w:t>
            </w:r>
          </w:p>
          <w:p w:rsidR="002E3CB6" w:rsidRPr="00F279AC" w:rsidRDefault="00AD1DED"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Gwybodaeth ddryslyd ynghylch pwy yw eu rhieni</w:t>
            </w:r>
          </w:p>
          <w:p w:rsidR="00121B90" w:rsidRPr="00F279AC" w:rsidRDefault="00AD1DED" w:rsidP="00733F10">
            <w:pPr>
              <w:pStyle w:val="ListParagraph"/>
              <w:numPr>
                <w:ilvl w:val="0"/>
                <w:numId w:val="18"/>
              </w:numPr>
              <w:spacing w:after="160" w:line="288" w:lineRule="auto"/>
              <w:ind w:left="714" w:hanging="357"/>
              <w:contextualSpacing w:val="0"/>
              <w:rPr>
                <w:rFonts w:ascii="Arial" w:hAnsi="Arial" w:cs="Arial"/>
                <w:color w:val="000000"/>
                <w:lang w:val="cy-GB"/>
              </w:rPr>
            </w:pPr>
            <w:r w:rsidRPr="00F279AC">
              <w:rPr>
                <w:rFonts w:ascii="Arial" w:hAnsi="Arial" w:cs="Arial"/>
                <w:color w:val="000000"/>
                <w:lang w:val="cy-GB"/>
              </w:rPr>
              <w:t>Symp</w:t>
            </w:r>
            <w:r w:rsidR="00AA54D9" w:rsidRPr="00F279AC">
              <w:rPr>
                <w:rFonts w:ascii="Arial" w:hAnsi="Arial" w:cs="Arial"/>
                <w:color w:val="000000"/>
                <w:lang w:val="cy-GB"/>
              </w:rPr>
              <w:t>to</w:t>
            </w:r>
            <w:r w:rsidRPr="00F279AC">
              <w:rPr>
                <w:rFonts w:ascii="Arial" w:hAnsi="Arial" w:cs="Arial"/>
                <w:color w:val="000000"/>
                <w:lang w:val="cy-GB"/>
              </w:rPr>
              <w:t xml:space="preserve">meg </w:t>
            </w:r>
            <w:r w:rsidR="00AA54D9" w:rsidRPr="00F279AC">
              <w:rPr>
                <w:rFonts w:ascii="Arial" w:hAnsi="Arial" w:cs="Arial"/>
                <w:color w:val="000000"/>
                <w:lang w:val="cy-GB"/>
              </w:rPr>
              <w:t>sy’n gysylltiedig â cham-drin rhywiol</w:t>
            </w:r>
          </w:p>
          <w:p w:rsidR="0060721E" w:rsidRPr="00F279AC" w:rsidRDefault="00EF67EB" w:rsidP="00365E42">
            <w:pPr>
              <w:spacing w:after="160" w:line="288" w:lineRule="auto"/>
              <w:rPr>
                <w:rFonts w:ascii="Arial" w:hAnsi="Arial" w:cs="Arial"/>
                <w:b/>
                <w:lang w:val="cy-GB"/>
              </w:rPr>
            </w:pPr>
            <w:r w:rsidRPr="00F279AC">
              <w:rPr>
                <w:rFonts w:ascii="Arial" w:hAnsi="Arial" w:cs="Arial"/>
                <w:b/>
                <w:lang w:val="cy-GB"/>
              </w:rPr>
              <w:t>Deinameg a Pherthnasoedd Teuluol</w:t>
            </w:r>
          </w:p>
          <w:p w:rsidR="00F0352C" w:rsidRPr="00F279AC" w:rsidRDefault="00EF67EB" w:rsidP="00365E42">
            <w:pPr>
              <w:spacing w:after="160" w:line="288" w:lineRule="auto"/>
              <w:jc w:val="both"/>
              <w:rPr>
                <w:rFonts w:ascii="Arial" w:hAnsi="Arial" w:cs="Arial"/>
                <w:color w:val="000000"/>
                <w:lang w:val="cy-GB"/>
              </w:rPr>
            </w:pPr>
            <w:r w:rsidRPr="00F279AC">
              <w:rPr>
                <w:rFonts w:ascii="Arial" w:hAnsi="Arial" w:cs="Arial"/>
                <w:color w:val="000000"/>
                <w:lang w:val="cy-GB"/>
              </w:rPr>
              <w:t>Mae’n bwysig ein bod yn ystyried natur hanesyddol y cam-drin gan bod hynny’n helpu i oleuo ein dealltwriaeth am weithredoedd Oedolyn A i gelu’r cam-drin a brofodd hi ei hun a phwy oedd tad ei phlant</w:t>
            </w:r>
            <w:r w:rsidR="00F0352C" w:rsidRPr="00F279AC">
              <w:rPr>
                <w:rFonts w:ascii="Arial" w:hAnsi="Arial" w:cs="Arial"/>
                <w:color w:val="000000"/>
                <w:lang w:val="cy-GB"/>
              </w:rPr>
              <w:t xml:space="preserve">.  </w:t>
            </w:r>
          </w:p>
          <w:p w:rsidR="00DE023F" w:rsidRPr="00F279AC" w:rsidRDefault="00E43C2F" w:rsidP="00365E42">
            <w:pPr>
              <w:spacing w:after="160" w:line="288" w:lineRule="auto"/>
              <w:jc w:val="both"/>
              <w:rPr>
                <w:rFonts w:ascii="Arial" w:hAnsi="Arial" w:cs="Arial"/>
                <w:color w:val="000000"/>
                <w:lang w:val="cy-GB"/>
              </w:rPr>
            </w:pPr>
            <w:r w:rsidRPr="00F279AC">
              <w:rPr>
                <w:rFonts w:ascii="Arial" w:hAnsi="Arial" w:cs="Arial"/>
                <w:color w:val="000000"/>
                <w:lang w:val="cy-GB"/>
              </w:rPr>
              <w:t>Os ydym yn bwrw golwg ar hanes Oedolyn A, gallwn weld ei bod yn blentyn a</w:t>
            </w:r>
            <w:r w:rsidR="00375313" w:rsidRPr="00F279AC">
              <w:rPr>
                <w:rFonts w:ascii="Arial" w:hAnsi="Arial" w:cs="Arial"/>
                <w:color w:val="000000"/>
                <w:lang w:val="cy-GB"/>
              </w:rPr>
              <w:t xml:space="preserve"> ddioddefodd o ganlyniad i gael ei cham-drin a’i hesgeuluso yn ei blynyddoedd cynnar</w:t>
            </w:r>
            <w:r w:rsidR="00D051B4" w:rsidRPr="00F279AC">
              <w:rPr>
                <w:rFonts w:ascii="Arial" w:hAnsi="Arial" w:cs="Arial"/>
                <w:color w:val="000000"/>
                <w:lang w:val="cy-GB"/>
              </w:rPr>
              <w:t xml:space="preserve"> a’i bod hi’n fregus pan gwrddodd ag Oedolyn Y gyntaf. </w:t>
            </w:r>
            <w:r w:rsidR="00340628" w:rsidRPr="00F279AC">
              <w:rPr>
                <w:rFonts w:ascii="Arial" w:hAnsi="Arial" w:cs="Arial"/>
                <w:color w:val="000000"/>
                <w:lang w:val="cy-GB"/>
              </w:rPr>
              <w:t xml:space="preserve">Roedd hi’n ddioddefwr anffodus </w:t>
            </w:r>
            <w:r w:rsidR="00025AD9" w:rsidRPr="00F279AC">
              <w:rPr>
                <w:rFonts w:ascii="Arial" w:hAnsi="Arial" w:cs="Arial"/>
                <w:color w:val="000000"/>
                <w:lang w:val="cy-GB"/>
              </w:rPr>
              <w:t>gan</w:t>
            </w:r>
            <w:r w:rsidR="00340628" w:rsidRPr="00F279AC">
              <w:rPr>
                <w:rFonts w:ascii="Arial" w:hAnsi="Arial" w:cs="Arial"/>
                <w:color w:val="000000"/>
                <w:lang w:val="cy-GB"/>
              </w:rPr>
              <w:t xml:space="preserve"> fwriadau </w:t>
            </w:r>
            <w:r w:rsidR="00536F06" w:rsidRPr="00F279AC">
              <w:rPr>
                <w:rFonts w:ascii="Arial" w:hAnsi="Arial" w:cs="Arial"/>
                <w:color w:val="000000"/>
                <w:lang w:val="cy-GB"/>
              </w:rPr>
              <w:t xml:space="preserve">rheibus Oedolyn Y i’w pharatoi i ddibenion rhyw a’i cham-drin </w:t>
            </w:r>
            <w:r w:rsidR="004870B6" w:rsidRPr="00F279AC">
              <w:rPr>
                <w:rFonts w:ascii="Arial" w:hAnsi="Arial" w:cs="Arial"/>
                <w:color w:val="000000"/>
                <w:lang w:val="cy-GB"/>
              </w:rPr>
              <w:t xml:space="preserve">ar adeg pan oedd hi’n dal yn blentyn ifanc a bregus. </w:t>
            </w:r>
            <w:r w:rsidR="00522663" w:rsidRPr="00F279AC">
              <w:rPr>
                <w:rFonts w:ascii="Arial" w:hAnsi="Arial" w:cs="Arial"/>
                <w:color w:val="000000"/>
                <w:lang w:val="cy-GB"/>
              </w:rPr>
              <w:t xml:space="preserve">Roedd Oedolyn Y mewn </w:t>
            </w:r>
            <w:r w:rsidR="008B7A61" w:rsidRPr="00F279AC">
              <w:rPr>
                <w:rFonts w:ascii="Arial" w:hAnsi="Arial" w:cs="Arial"/>
                <w:color w:val="000000"/>
                <w:lang w:val="cy-GB"/>
              </w:rPr>
              <w:t>rôl gyfrifol</w:t>
            </w:r>
            <w:r w:rsidR="00AA5499" w:rsidRPr="00F279AC">
              <w:rPr>
                <w:rFonts w:ascii="Arial" w:hAnsi="Arial" w:cs="Arial"/>
                <w:color w:val="000000"/>
                <w:lang w:val="cy-GB"/>
              </w:rPr>
              <w:t xml:space="preserve"> ac fe gamddefnyddiodd y </w:t>
            </w:r>
            <w:r w:rsidR="008B7A61" w:rsidRPr="00F279AC">
              <w:rPr>
                <w:rFonts w:ascii="Arial" w:hAnsi="Arial" w:cs="Arial"/>
                <w:color w:val="000000"/>
                <w:lang w:val="cy-GB"/>
              </w:rPr>
              <w:t xml:space="preserve">rôl </w:t>
            </w:r>
            <w:r w:rsidR="00AA5499" w:rsidRPr="00F279AC">
              <w:rPr>
                <w:rFonts w:ascii="Arial" w:hAnsi="Arial" w:cs="Arial"/>
                <w:color w:val="000000"/>
                <w:lang w:val="cy-GB"/>
              </w:rPr>
              <w:t xml:space="preserve">honno mewn ffordd oportiwnistaidd </w:t>
            </w:r>
            <w:r w:rsidR="00630F89" w:rsidRPr="00F279AC">
              <w:rPr>
                <w:rFonts w:ascii="Arial" w:hAnsi="Arial" w:cs="Arial"/>
                <w:color w:val="000000"/>
                <w:lang w:val="cy-GB"/>
              </w:rPr>
              <w:t xml:space="preserve">bron cyn gynted ag y’i cyflwynwyd i’w ferch. </w:t>
            </w:r>
            <w:r w:rsidR="006F3E0D" w:rsidRPr="00F279AC">
              <w:rPr>
                <w:rFonts w:ascii="Arial" w:hAnsi="Arial" w:cs="Arial"/>
                <w:color w:val="000000"/>
                <w:lang w:val="cy-GB"/>
              </w:rPr>
              <w:t xml:space="preserve">Unwaith yr oedd hi wedi’i </w:t>
            </w:r>
            <w:r w:rsidR="00E40A9E" w:rsidRPr="00F279AC">
              <w:rPr>
                <w:rFonts w:ascii="Arial" w:hAnsi="Arial" w:cs="Arial"/>
                <w:color w:val="000000"/>
                <w:lang w:val="cy-GB"/>
              </w:rPr>
              <w:t xml:space="preserve">sefydlu mewn </w:t>
            </w:r>
            <w:r w:rsidR="00C762D0" w:rsidRPr="00F279AC">
              <w:rPr>
                <w:rFonts w:ascii="Arial" w:hAnsi="Arial" w:cs="Arial"/>
                <w:color w:val="000000"/>
                <w:lang w:val="cy-GB"/>
              </w:rPr>
              <w:t xml:space="preserve">senario gydag Oedolyn Y lle’r oedd yn cael ei cham-drin yn rhywiol </w:t>
            </w:r>
            <w:r w:rsidR="00415B61" w:rsidRPr="00F279AC">
              <w:rPr>
                <w:rFonts w:ascii="Arial" w:hAnsi="Arial" w:cs="Arial"/>
                <w:color w:val="000000"/>
                <w:lang w:val="cy-GB"/>
              </w:rPr>
              <w:t xml:space="preserve">a hynny wedi arwain yn gynnar at enedigaeth ei phlant, roedd Oedolyn A yn credu bod ganddi ormod i’w golli pe bai hi’n datgelu gwir natur y berthynas. Roedd hi hefyd yn credu bod y berthynas yn un gadarnhaol iddi hi a’i phlant a disgrifiodd sut yr oedd ‘mewn cariad’ gydag Oedolyn Y ac yn ei ystyried yn gariad iddi. </w:t>
            </w:r>
            <w:r w:rsidR="005A02F7" w:rsidRPr="00F279AC">
              <w:rPr>
                <w:rFonts w:ascii="Arial" w:hAnsi="Arial" w:cs="Arial"/>
                <w:color w:val="000000"/>
                <w:lang w:val="cy-GB"/>
              </w:rPr>
              <w:t xml:space="preserve">Roedd Oedolyn A yn teimlo’n genfigennus ynghylch perthynas Oedolyn E gydag Oedolyn Y. Dywedodd Oedolyn A nad oedd hi’n gallu meddwl am unrhyw beth a allai fod wedi rhybuddio pobl am y cam-drin; </w:t>
            </w:r>
            <w:r w:rsidR="00525704" w:rsidRPr="00F279AC">
              <w:rPr>
                <w:rFonts w:ascii="Arial" w:hAnsi="Arial" w:cs="Arial"/>
                <w:color w:val="000000"/>
                <w:lang w:val="cy-GB"/>
              </w:rPr>
              <w:t>o bosibl, pe na bai’n meddwl y byddai’n colli ei phlant, yna gallai fod wedi dweud wrth rywun</w:t>
            </w:r>
            <w:r w:rsidR="00EF3234" w:rsidRPr="00F279AC">
              <w:rPr>
                <w:rFonts w:ascii="Arial" w:hAnsi="Arial" w:cs="Arial"/>
                <w:color w:val="000000"/>
                <w:lang w:val="cy-GB"/>
              </w:rPr>
              <w:t>.</w:t>
            </w:r>
            <w:r w:rsidR="00F86849" w:rsidRPr="00F279AC">
              <w:rPr>
                <w:rFonts w:ascii="Arial" w:hAnsi="Arial" w:cs="Arial"/>
                <w:color w:val="000000"/>
                <w:lang w:val="cy-GB"/>
              </w:rPr>
              <w:t xml:space="preserve"> </w:t>
            </w:r>
          </w:p>
          <w:p w:rsidR="00A26695" w:rsidRPr="00F279AC" w:rsidRDefault="009B10C0" w:rsidP="00365E42">
            <w:pPr>
              <w:spacing w:after="160" w:line="288" w:lineRule="auto"/>
              <w:jc w:val="both"/>
              <w:rPr>
                <w:rFonts w:ascii="Arial" w:hAnsi="Arial" w:cs="Arial"/>
                <w:color w:val="000000"/>
                <w:lang w:val="cy-GB"/>
              </w:rPr>
            </w:pPr>
            <w:r w:rsidRPr="00F279AC">
              <w:rPr>
                <w:rFonts w:ascii="Arial" w:hAnsi="Arial" w:cs="Arial"/>
                <w:color w:val="000000"/>
                <w:lang w:val="cy-GB"/>
              </w:rPr>
              <w:t xml:space="preserve">Wrth ystyried </w:t>
            </w:r>
            <w:r w:rsidR="00E00DAD" w:rsidRPr="00F279AC">
              <w:rPr>
                <w:rFonts w:ascii="Arial" w:hAnsi="Arial" w:cs="Arial"/>
                <w:color w:val="000000"/>
                <w:lang w:val="cy-GB"/>
              </w:rPr>
              <w:t xml:space="preserve">deinameg y teulu a rôl partner Oedolyn Y, sef Oedolyn E, ar yr aelwyd, ymddengys </w:t>
            </w:r>
            <w:r w:rsidR="00DA40A3" w:rsidRPr="00F279AC">
              <w:rPr>
                <w:rFonts w:ascii="Arial" w:hAnsi="Arial" w:cs="Arial"/>
                <w:color w:val="000000"/>
                <w:lang w:val="cy-GB"/>
              </w:rPr>
              <w:t xml:space="preserve">fod Oedolyn E wedi mynd yn llai gweladwy. </w:t>
            </w:r>
            <w:r w:rsidR="001B487B" w:rsidRPr="00F279AC">
              <w:rPr>
                <w:rFonts w:ascii="Arial" w:hAnsi="Arial" w:cs="Arial"/>
                <w:color w:val="000000"/>
                <w:lang w:val="cy-GB"/>
              </w:rPr>
              <w:t xml:space="preserve">Mae Oedolyn A yn disgrifio Oedolyn E fel rhywun a aeth o fod yn fenyw gyrfa lwyddiannus i fod yn rhywun dan reolaeth Oedolyn Y, a ddaeth yn ddibynnol ar alcohol a rhywun a fyddai’n </w:t>
            </w:r>
            <w:r w:rsidR="001C3026" w:rsidRPr="00F279AC">
              <w:rPr>
                <w:rFonts w:ascii="Arial" w:hAnsi="Arial" w:cs="Arial"/>
                <w:color w:val="000000"/>
                <w:lang w:val="cy-GB"/>
              </w:rPr>
              <w:t xml:space="preserve">meddwi ac yn mynd i’r gwely’n gynnar, gan ei gadael hi ac Oedolyn Y gyda’i gilydd. Mae Oedolyn E wedi gwadu ei bod hi’n gwybod unrhyw beth am y berthynas rhwng Oedolyn Y ac Oedolyn A, ac mae Oedolyn A yn dweud </w:t>
            </w:r>
            <w:r w:rsidR="00330488" w:rsidRPr="00F279AC">
              <w:rPr>
                <w:rFonts w:ascii="Arial" w:hAnsi="Arial" w:cs="Arial"/>
                <w:color w:val="000000"/>
                <w:lang w:val="cy-GB"/>
              </w:rPr>
              <w:t xml:space="preserve">iddi gael </w:t>
            </w:r>
            <w:r w:rsidR="00D96DE2" w:rsidRPr="00F279AC">
              <w:rPr>
                <w:rFonts w:ascii="Arial" w:hAnsi="Arial" w:cs="Arial"/>
                <w:color w:val="000000"/>
                <w:lang w:val="cy-GB"/>
              </w:rPr>
              <w:t>ei brifo i’r byw</w:t>
            </w:r>
            <w:r w:rsidR="00AF5421" w:rsidRPr="00F279AC">
              <w:rPr>
                <w:rFonts w:ascii="Arial" w:hAnsi="Arial" w:cs="Arial"/>
                <w:color w:val="000000"/>
                <w:lang w:val="cy-GB"/>
              </w:rPr>
              <w:t xml:space="preserve"> pan glywodd fod Oedolyn Y wedi parhau i gael perthynas rywiol gydag Oedolyn E, gan ei bod yn meddwl ei fod yn ffyddlon iddi hi</w:t>
            </w:r>
            <w:r w:rsidR="004459D8" w:rsidRPr="00F279AC">
              <w:rPr>
                <w:rFonts w:ascii="Arial" w:hAnsi="Arial" w:cs="Arial"/>
                <w:color w:val="000000"/>
                <w:lang w:val="cy-GB"/>
              </w:rPr>
              <w:t>.</w:t>
            </w:r>
          </w:p>
          <w:p w:rsidR="0000534E" w:rsidRPr="00F279AC" w:rsidRDefault="00330488" w:rsidP="00365E42">
            <w:pPr>
              <w:spacing w:after="160" w:line="288" w:lineRule="auto"/>
              <w:jc w:val="both"/>
              <w:rPr>
                <w:rFonts w:ascii="Arial" w:hAnsi="Arial" w:cs="Arial"/>
                <w:color w:val="000000"/>
                <w:lang w:val="cy-GB"/>
              </w:rPr>
            </w:pPr>
            <w:r w:rsidRPr="00F279AC">
              <w:rPr>
                <w:rFonts w:ascii="Arial" w:hAnsi="Arial" w:cs="Arial"/>
                <w:color w:val="000000"/>
                <w:lang w:val="cy-GB"/>
              </w:rPr>
              <w:t>Mae Oedolyn A wedi bod yn cael help a chefnogaeth</w:t>
            </w:r>
            <w:r w:rsidR="000B3A76" w:rsidRPr="00F279AC">
              <w:rPr>
                <w:rFonts w:ascii="Arial" w:hAnsi="Arial" w:cs="Arial"/>
                <w:color w:val="000000"/>
                <w:lang w:val="cy-GB"/>
              </w:rPr>
              <w:t xml:space="preserve">, gan gynnwys mewnbwn therapiwtig, am ddwy flynedd. Mae hi’n dweud bod hyn wedi ei helpu i ddeall pa mor fregus ydoedd pan gafodd ei chyflwyno i Oedolyn Y. </w:t>
            </w:r>
            <w:r w:rsidR="005B28D9" w:rsidRPr="00F279AC">
              <w:rPr>
                <w:rFonts w:ascii="Arial" w:hAnsi="Arial" w:cs="Arial"/>
                <w:color w:val="000000"/>
                <w:lang w:val="cy-GB"/>
              </w:rPr>
              <w:t>Ei barn am Oedolyn Y yn awr yw ei bod hi’n ‘ei gas</w:t>
            </w:r>
            <w:r w:rsidR="00175AE4" w:rsidRPr="00F279AC">
              <w:rPr>
                <w:rFonts w:ascii="Arial" w:hAnsi="Arial" w:cs="Arial"/>
                <w:color w:val="000000"/>
                <w:lang w:val="cy-GB"/>
              </w:rPr>
              <w:t>á</w:t>
            </w:r>
            <w:r w:rsidR="005B28D9" w:rsidRPr="00F279AC">
              <w:rPr>
                <w:rFonts w:ascii="Arial" w:hAnsi="Arial" w:cs="Arial"/>
                <w:color w:val="000000"/>
                <w:lang w:val="cy-GB"/>
              </w:rPr>
              <w:t xml:space="preserve">u’ </w:t>
            </w:r>
            <w:r w:rsidR="00175AE4" w:rsidRPr="00F279AC">
              <w:rPr>
                <w:rFonts w:ascii="Arial" w:hAnsi="Arial" w:cs="Arial"/>
                <w:color w:val="000000"/>
                <w:lang w:val="cy-GB"/>
              </w:rPr>
              <w:t xml:space="preserve">am yr hyn y mae wedi’i wneud iddi hi a’i merched. Rannodd Oedolyn A mai pan ganfu fod Oedolyn Y wedi cam-drin Oedolyn B y teimlai </w:t>
            </w:r>
            <w:r w:rsidR="0084071D" w:rsidRPr="00F279AC">
              <w:rPr>
                <w:rFonts w:ascii="Arial" w:hAnsi="Arial" w:cs="Arial"/>
                <w:color w:val="000000"/>
                <w:lang w:val="cy-GB"/>
              </w:rPr>
              <w:t xml:space="preserve">o’r diwedd y gallai ddatgelu’r cam-drin yr oedd hi ei hun wedi’i ddioddef. Roedd hi wastad wedi </w:t>
            </w:r>
            <w:r w:rsidR="00D96DE2" w:rsidRPr="00F279AC">
              <w:rPr>
                <w:rFonts w:ascii="Arial" w:hAnsi="Arial" w:cs="Arial"/>
                <w:color w:val="000000"/>
                <w:lang w:val="cy-GB"/>
              </w:rPr>
              <w:t xml:space="preserve">meddwl bod ei pherthynas hi gydag Oedolyn Y yn unigryw ac yn arbennig, ac felly ei bod wedi’i </w:t>
            </w:r>
            <w:r w:rsidR="000971AF" w:rsidRPr="00F279AC">
              <w:rPr>
                <w:rFonts w:ascii="Arial" w:hAnsi="Arial" w:cs="Arial"/>
                <w:color w:val="000000"/>
                <w:lang w:val="cy-GB"/>
              </w:rPr>
              <w:t>brifo i’r byw</w:t>
            </w:r>
            <w:r w:rsidR="00D96DE2" w:rsidRPr="00F279AC">
              <w:rPr>
                <w:rFonts w:ascii="Arial" w:hAnsi="Arial" w:cs="Arial"/>
                <w:color w:val="000000"/>
                <w:lang w:val="cy-GB"/>
              </w:rPr>
              <w:t xml:space="preserve"> pan ddarganfu fod Oedolyn Y wedi bod yn cam-drin Oedolyn B hefyd</w:t>
            </w:r>
            <w:r w:rsidR="00C7690E" w:rsidRPr="00F279AC">
              <w:rPr>
                <w:rFonts w:ascii="Arial" w:hAnsi="Arial" w:cs="Arial"/>
                <w:color w:val="000000"/>
                <w:lang w:val="cy-GB"/>
              </w:rPr>
              <w:t xml:space="preserve">. </w:t>
            </w:r>
          </w:p>
          <w:p w:rsidR="00DF447A" w:rsidRPr="00F279AC" w:rsidRDefault="00563767" w:rsidP="00365E42">
            <w:pPr>
              <w:spacing w:after="160" w:line="288" w:lineRule="auto"/>
              <w:jc w:val="both"/>
              <w:rPr>
                <w:rFonts w:ascii="Arial" w:hAnsi="Arial" w:cs="Arial"/>
                <w:color w:val="000000"/>
                <w:highlight w:val="red"/>
                <w:lang w:val="cy-GB"/>
              </w:rPr>
            </w:pPr>
            <w:r w:rsidRPr="00F279AC">
              <w:rPr>
                <w:rFonts w:ascii="Arial" w:hAnsi="Arial" w:cs="Arial"/>
                <w:color w:val="000000"/>
                <w:lang w:val="cy-GB"/>
              </w:rPr>
              <w:t xml:space="preserve">Nid yw’r cam-drin a ddioddefwyd gan Oedolyn B yn cael ei archwilio yn yr adolygiad hwn gan ei fod y tu hwnt i’r cylch gorchwyl. Fodd bynnag, mae’n werth </w:t>
            </w:r>
            <w:r w:rsidR="00D96CF2" w:rsidRPr="00F279AC">
              <w:rPr>
                <w:rFonts w:ascii="Arial" w:hAnsi="Arial" w:cs="Arial"/>
                <w:color w:val="000000"/>
                <w:lang w:val="cy-GB"/>
              </w:rPr>
              <w:t xml:space="preserve">nodi bod hyn </w:t>
            </w:r>
            <w:r w:rsidR="00C0390B" w:rsidRPr="00F279AC">
              <w:rPr>
                <w:rFonts w:ascii="Arial" w:hAnsi="Arial" w:cs="Arial"/>
                <w:color w:val="000000"/>
                <w:lang w:val="cy-GB"/>
              </w:rPr>
              <w:t>y</w:t>
            </w:r>
            <w:r w:rsidR="00D96CF2" w:rsidRPr="00F279AC">
              <w:rPr>
                <w:rFonts w:ascii="Arial" w:hAnsi="Arial" w:cs="Arial"/>
                <w:color w:val="000000"/>
                <w:lang w:val="cy-GB"/>
              </w:rPr>
              <w:t>n agwedd arall ar natur</w:t>
            </w:r>
            <w:r w:rsidR="00662E82" w:rsidRPr="00F279AC">
              <w:rPr>
                <w:rFonts w:ascii="Arial" w:hAnsi="Arial" w:cs="Arial"/>
                <w:color w:val="000000"/>
                <w:lang w:val="cy-GB"/>
              </w:rPr>
              <w:t xml:space="preserve"> reolaethol a chamdriniol perthynas Oedolyn Y gyda’i blant ei hun a’i wyres a aeth heb </w:t>
            </w:r>
            <w:r w:rsidR="00C0390B" w:rsidRPr="00F279AC">
              <w:rPr>
                <w:rFonts w:ascii="Arial" w:hAnsi="Arial" w:cs="Arial"/>
                <w:color w:val="000000"/>
                <w:lang w:val="cy-GB"/>
              </w:rPr>
              <w:t>ei chanfod am amser hir, gwaetha’r modd. Gan nad oedd Oedolyn B yn dymuno cyfrannu at yr adolygiad, nid yw’n bosibl archwilio o’i safbwynt hi sut y gallai’r achos hwn o gam-drin fod wedi cael ei amlygu na beth, os o gwbl, allai unrhyw weithwyr proffesiynol fod wedi ei wneud i ganfod yr a</w:t>
            </w:r>
            <w:r w:rsidR="00BB0804" w:rsidRPr="00F279AC">
              <w:rPr>
                <w:rFonts w:ascii="Arial" w:hAnsi="Arial" w:cs="Arial"/>
                <w:color w:val="000000"/>
                <w:lang w:val="cy-GB"/>
              </w:rPr>
              <w:t>chos o gam-drin yn gynharach</w:t>
            </w:r>
            <w:r w:rsidR="005875FD" w:rsidRPr="00F279AC">
              <w:rPr>
                <w:rFonts w:ascii="Arial" w:hAnsi="Arial" w:cs="Arial"/>
                <w:color w:val="000000"/>
                <w:lang w:val="cy-GB"/>
              </w:rPr>
              <w:t>.</w:t>
            </w:r>
          </w:p>
          <w:p w:rsidR="00C2433B" w:rsidRPr="00F279AC" w:rsidRDefault="00F63513" w:rsidP="00134EF7">
            <w:pPr>
              <w:spacing w:after="160" w:line="288" w:lineRule="auto"/>
              <w:jc w:val="both"/>
              <w:rPr>
                <w:rFonts w:ascii="Arial" w:hAnsi="Arial" w:cs="Arial"/>
                <w:color w:val="000000"/>
                <w:lang w:val="cy-GB"/>
              </w:rPr>
            </w:pPr>
            <w:r w:rsidRPr="00F279AC">
              <w:rPr>
                <w:rFonts w:ascii="Arial" w:hAnsi="Arial" w:cs="Arial"/>
                <w:color w:val="000000"/>
                <w:lang w:val="cy-GB"/>
              </w:rPr>
              <w:t xml:space="preserve">Pan ydym yn ystyried ymchwil i gam-drin rhywiol o fewn teuluoedd, gallwn ddeall yn well beth yw’r ddeinameg mewn perthnasoedd o’r fath, pa mor gymhleth ydynt a pham </w:t>
            </w:r>
            <w:r w:rsidR="00220D94" w:rsidRPr="00F279AC">
              <w:rPr>
                <w:rFonts w:ascii="Arial" w:hAnsi="Arial" w:cs="Arial"/>
                <w:color w:val="000000"/>
                <w:lang w:val="cy-GB"/>
              </w:rPr>
              <w:t xml:space="preserve">y bu mor anodd i Oedolyn A adnabod natur gamdriniol ei pherthynas gydag Oedolyn Y. Yn ei geiriau hi ei hun, nid oedd yn ei hystyried ei hun yn ddioddefwr ac roedd hi’n ymrwymedig iawn i gynnal y berthynas a’i chadw’n gyfrinach. </w:t>
            </w:r>
            <w:r w:rsidR="00C8257F" w:rsidRPr="00F279AC">
              <w:rPr>
                <w:rFonts w:ascii="Arial" w:hAnsi="Arial" w:cs="Arial"/>
                <w:color w:val="000000"/>
                <w:lang w:val="cy-GB"/>
              </w:rPr>
              <w:t xml:space="preserve">Cyflwynodd Oedolyn Y ddeinamig ymgynghorydd ysbrydol/seicig i mewn i’r berthynas, ac fe wnaeth hyn gymhleth natur </w:t>
            </w:r>
            <w:r w:rsidR="009738B6" w:rsidRPr="00F279AC">
              <w:rPr>
                <w:rFonts w:ascii="Arial" w:hAnsi="Arial" w:cs="Arial"/>
                <w:color w:val="000000"/>
                <w:lang w:val="cy-GB"/>
              </w:rPr>
              <w:t>orfodaethol</w:t>
            </w:r>
            <w:r w:rsidR="00C8257F" w:rsidRPr="00F279AC">
              <w:rPr>
                <w:rFonts w:ascii="Arial" w:hAnsi="Arial" w:cs="Arial"/>
                <w:color w:val="000000"/>
                <w:lang w:val="cy-GB"/>
              </w:rPr>
              <w:t xml:space="preserve"> a rheolaethol gafael Oedolyn Y ar Oedolyn A ymhellach ac roedd hi’n teimlo na allai wneud unrhyw beth am hynny felly fe ddaliodd i ganolbwyntio ar fod yn fam dda i’w phlant</w:t>
            </w:r>
            <w:r w:rsidR="004459D8" w:rsidRPr="00F279AC">
              <w:rPr>
                <w:rFonts w:ascii="Arial" w:hAnsi="Arial" w:cs="Arial"/>
                <w:color w:val="000000"/>
                <w:lang w:val="cy-GB"/>
              </w:rPr>
              <w:t>.</w:t>
            </w:r>
          </w:p>
        </w:tc>
      </w:tr>
      <w:tr w:rsidR="00685D8D" w:rsidRPr="00F279AC" w:rsidTr="008A5EA6">
        <w:trPr>
          <w:trHeight w:val="3215"/>
        </w:trPr>
        <w:tc>
          <w:tcPr>
            <w:tcW w:w="5000" w:type="pct"/>
          </w:tcPr>
          <w:p w:rsidR="00537F0C" w:rsidRPr="00F279AC" w:rsidRDefault="00E67E97" w:rsidP="00365E42">
            <w:pPr>
              <w:spacing w:after="160" w:line="288" w:lineRule="auto"/>
              <w:rPr>
                <w:rFonts w:ascii="Arial" w:hAnsi="Arial" w:cs="Arial"/>
                <w:b/>
                <w:lang w:val="cy-GB"/>
              </w:rPr>
            </w:pPr>
            <w:r w:rsidRPr="00F279AC">
              <w:rPr>
                <w:rFonts w:ascii="Arial" w:hAnsi="Arial" w:cs="Arial"/>
                <w:b/>
                <w:lang w:val="cy-GB"/>
              </w:rPr>
              <w:t>Y Gwersi</w:t>
            </w:r>
          </w:p>
          <w:p w:rsidR="00A26695" w:rsidRPr="00F279AC" w:rsidRDefault="00E67E97" w:rsidP="00365E42">
            <w:pPr>
              <w:spacing w:after="160" w:line="288" w:lineRule="auto"/>
              <w:rPr>
                <w:rFonts w:ascii="Arial" w:hAnsi="Arial" w:cs="Arial"/>
                <w:color w:val="000000" w:themeColor="text1"/>
                <w:lang w:val="cy-GB"/>
              </w:rPr>
            </w:pPr>
            <w:r w:rsidRPr="00F279AC">
              <w:rPr>
                <w:rFonts w:ascii="Arial" w:hAnsi="Arial" w:cs="Arial"/>
                <w:color w:val="000000" w:themeColor="text1"/>
                <w:lang w:val="cy-GB"/>
              </w:rPr>
              <w:t xml:space="preserve">Mae’r </w:t>
            </w:r>
            <w:r w:rsidR="005A7457" w:rsidRPr="00F279AC">
              <w:rPr>
                <w:rFonts w:ascii="Arial" w:hAnsi="Arial" w:cs="Arial"/>
                <w:color w:val="000000" w:themeColor="text1"/>
                <w:lang w:val="cy-GB"/>
              </w:rPr>
              <w:t xml:space="preserve">gwersi o ran </w:t>
            </w:r>
            <w:r w:rsidRPr="00F279AC">
              <w:rPr>
                <w:rFonts w:ascii="Arial" w:hAnsi="Arial" w:cs="Arial"/>
                <w:color w:val="000000" w:themeColor="text1"/>
                <w:lang w:val="cy-GB"/>
              </w:rPr>
              <w:t xml:space="preserve">ymarfer </w:t>
            </w:r>
            <w:r w:rsidR="00EB10CD" w:rsidRPr="00F279AC">
              <w:rPr>
                <w:rFonts w:ascii="Arial" w:hAnsi="Arial" w:cs="Arial"/>
                <w:color w:val="000000" w:themeColor="text1"/>
                <w:lang w:val="cy-GB"/>
              </w:rPr>
              <w:t>ac o safbwynt</w:t>
            </w:r>
            <w:r w:rsidR="005A7457" w:rsidRPr="00F279AC">
              <w:rPr>
                <w:rFonts w:ascii="Arial" w:hAnsi="Arial" w:cs="Arial"/>
                <w:color w:val="000000" w:themeColor="text1"/>
                <w:lang w:val="cy-GB"/>
              </w:rPr>
              <w:t xml:space="preserve"> </w:t>
            </w:r>
            <w:r w:rsidRPr="00F279AC">
              <w:rPr>
                <w:rFonts w:ascii="Arial" w:hAnsi="Arial" w:cs="Arial"/>
                <w:color w:val="000000" w:themeColor="text1"/>
                <w:lang w:val="cy-GB"/>
              </w:rPr>
              <w:t>sefydliadol wedi cael eu hadnabod o’r elfennau allweddol canlynol o’r adolygiad</w:t>
            </w:r>
            <w:r w:rsidR="00EB6986" w:rsidRPr="00F279AC">
              <w:rPr>
                <w:rFonts w:ascii="Arial" w:hAnsi="Arial" w:cs="Arial"/>
                <w:color w:val="000000" w:themeColor="text1"/>
                <w:lang w:val="cy-GB"/>
              </w:rPr>
              <w:t>:</w:t>
            </w:r>
          </w:p>
          <w:p w:rsidR="00A26695" w:rsidRPr="00F279AC" w:rsidRDefault="00EB10CD"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Llunio lline</w:t>
            </w:r>
            <w:r w:rsidR="006D08D5" w:rsidRPr="00F279AC">
              <w:rPr>
                <w:rFonts w:ascii="Arial" w:hAnsi="Arial" w:cs="Arial"/>
                <w:color w:val="000000" w:themeColor="text1"/>
                <w:lang w:val="cy-GB"/>
              </w:rPr>
              <w:t xml:space="preserve">ll amser amlasiantaeth </w:t>
            </w:r>
            <w:r w:rsidR="00173592" w:rsidRPr="00F279AC">
              <w:rPr>
                <w:rFonts w:ascii="Arial" w:hAnsi="Arial" w:cs="Arial"/>
                <w:color w:val="000000" w:themeColor="text1"/>
                <w:lang w:val="cy-GB"/>
              </w:rPr>
              <w:t xml:space="preserve">gyfunol </w:t>
            </w:r>
            <w:r w:rsidR="0068672B" w:rsidRPr="00F279AC">
              <w:rPr>
                <w:rFonts w:ascii="Arial" w:hAnsi="Arial" w:cs="Arial"/>
                <w:color w:val="000000" w:themeColor="text1"/>
                <w:lang w:val="cy-GB"/>
              </w:rPr>
              <w:t>a</w:t>
            </w:r>
            <w:r w:rsidR="006D08D5" w:rsidRPr="00F279AC">
              <w:rPr>
                <w:rFonts w:ascii="Arial" w:hAnsi="Arial" w:cs="Arial"/>
                <w:color w:val="000000" w:themeColor="text1"/>
                <w:lang w:val="cy-GB"/>
              </w:rPr>
              <w:t xml:space="preserve"> dadansoddiad </w:t>
            </w:r>
            <w:r w:rsidR="0068672B" w:rsidRPr="00F279AC">
              <w:rPr>
                <w:rFonts w:ascii="Arial" w:hAnsi="Arial" w:cs="Arial"/>
                <w:color w:val="000000" w:themeColor="text1"/>
                <w:lang w:val="cy-GB"/>
              </w:rPr>
              <w:t xml:space="preserve">cyfunol </w:t>
            </w:r>
            <w:r w:rsidR="003E7DD1" w:rsidRPr="00F279AC">
              <w:rPr>
                <w:rFonts w:ascii="Arial" w:hAnsi="Arial" w:cs="Arial"/>
                <w:color w:val="000000" w:themeColor="text1"/>
                <w:lang w:val="cy-GB"/>
              </w:rPr>
              <w:t>gan asiantaethau</w:t>
            </w:r>
          </w:p>
          <w:p w:rsidR="00A26695" w:rsidRPr="00F279AC" w:rsidRDefault="00A35958" w:rsidP="00733F10">
            <w:pPr>
              <w:pStyle w:val="ListParagraph"/>
              <w:numPr>
                <w:ilvl w:val="0"/>
                <w:numId w:val="9"/>
              </w:numPr>
              <w:spacing w:after="160" w:line="288" w:lineRule="auto"/>
              <w:ind w:left="714" w:hanging="357"/>
              <w:contextualSpacing w:val="0"/>
              <w:rPr>
                <w:rFonts w:ascii="Arial" w:hAnsi="Arial" w:cs="Arial"/>
                <w:strike/>
                <w:color w:val="000000" w:themeColor="text1"/>
                <w:lang w:val="cy-GB"/>
              </w:rPr>
            </w:pPr>
            <w:r w:rsidRPr="00F279AC">
              <w:rPr>
                <w:rFonts w:ascii="Arial" w:hAnsi="Arial" w:cs="Arial"/>
                <w:color w:val="000000" w:themeColor="text1"/>
                <w:lang w:val="cy-GB"/>
              </w:rPr>
              <w:t xml:space="preserve">Digwyddiadau dysgu ar gyfer gweithwyr proffesiynol </w:t>
            </w:r>
          </w:p>
          <w:p w:rsidR="00A26695" w:rsidRPr="00F279AC" w:rsidRDefault="002A5285"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Cyfweliad gydag Oedolyn</w:t>
            </w:r>
            <w:r w:rsidR="00686337" w:rsidRPr="00F279AC">
              <w:rPr>
                <w:rFonts w:ascii="Arial" w:hAnsi="Arial" w:cs="Arial"/>
                <w:color w:val="000000" w:themeColor="text1"/>
                <w:lang w:val="cy-GB"/>
              </w:rPr>
              <w:t xml:space="preserve"> A</w:t>
            </w:r>
          </w:p>
          <w:p w:rsidR="00A26695" w:rsidRPr="00F279AC" w:rsidRDefault="002A5285"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Trafodaethau o fewn cyfarfodydd panel yr adolygiad</w:t>
            </w:r>
          </w:p>
          <w:p w:rsidR="00A26695" w:rsidRPr="00F279AC" w:rsidRDefault="002A5285"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 xml:space="preserve">Adolygu cofnodion </w:t>
            </w:r>
            <w:r w:rsidR="003D5092" w:rsidRPr="00F279AC">
              <w:rPr>
                <w:rFonts w:ascii="Arial" w:hAnsi="Arial" w:cs="Arial"/>
                <w:color w:val="000000" w:themeColor="text1"/>
                <w:lang w:val="cy-GB"/>
              </w:rPr>
              <w:t>achos</w:t>
            </w:r>
            <w:r w:rsidRPr="00F279AC">
              <w:rPr>
                <w:rFonts w:ascii="Arial" w:hAnsi="Arial" w:cs="Arial"/>
                <w:color w:val="000000" w:themeColor="text1"/>
                <w:lang w:val="cy-GB"/>
              </w:rPr>
              <w:t xml:space="preserve"> </w:t>
            </w:r>
            <w:r w:rsidR="003D5092" w:rsidRPr="00F279AC">
              <w:rPr>
                <w:rFonts w:ascii="Arial" w:hAnsi="Arial" w:cs="Arial"/>
                <w:color w:val="000000" w:themeColor="text1"/>
                <w:lang w:val="cy-GB"/>
              </w:rPr>
              <w:t>(bwndel cyfreithiol</w:t>
            </w:r>
            <w:r w:rsidR="00E922E5" w:rsidRPr="00F279AC">
              <w:rPr>
                <w:rFonts w:ascii="Arial" w:hAnsi="Arial" w:cs="Arial"/>
                <w:color w:val="000000" w:themeColor="text1"/>
                <w:lang w:val="cy-GB"/>
              </w:rPr>
              <w:t>)</w:t>
            </w:r>
          </w:p>
          <w:p w:rsidR="00A26695" w:rsidRPr="00F279AC" w:rsidRDefault="003D5092"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Dadansoddiad Adolygwyr Annibynnol a’r Cadeirydd</w:t>
            </w:r>
          </w:p>
          <w:p w:rsidR="00A26695" w:rsidRPr="00F279AC" w:rsidRDefault="003D5092"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Adolygiad o Lenyddiaeth</w:t>
            </w:r>
          </w:p>
          <w:p w:rsidR="00C7690E" w:rsidRPr="00F279AC" w:rsidRDefault="00E87D75" w:rsidP="00733F10">
            <w:pPr>
              <w:pStyle w:val="ListParagraph"/>
              <w:numPr>
                <w:ilvl w:val="0"/>
                <w:numId w:val="9"/>
              </w:numPr>
              <w:spacing w:after="160" w:line="288" w:lineRule="auto"/>
              <w:ind w:left="714" w:hanging="357"/>
              <w:contextualSpacing w:val="0"/>
              <w:rPr>
                <w:rFonts w:ascii="Arial" w:hAnsi="Arial" w:cs="Arial"/>
                <w:color w:val="000000" w:themeColor="text1"/>
                <w:lang w:val="cy-GB"/>
              </w:rPr>
            </w:pPr>
            <w:r w:rsidRPr="00F279AC">
              <w:rPr>
                <w:rFonts w:ascii="Arial" w:hAnsi="Arial" w:cs="Arial"/>
                <w:color w:val="000000" w:themeColor="text1"/>
                <w:lang w:val="cy-GB"/>
              </w:rPr>
              <w:t>Ystyried dau Adolygiad Achos Difrifol a gyhoeddwyd ac a oedd yn cynnwys materion cam-drin o fewn y teulu</w:t>
            </w:r>
          </w:p>
          <w:p w:rsidR="00A26695" w:rsidRPr="00F279AC" w:rsidRDefault="00C83F68" w:rsidP="00365E42">
            <w:pPr>
              <w:spacing w:after="160" w:line="288" w:lineRule="auto"/>
              <w:jc w:val="both"/>
              <w:rPr>
                <w:rFonts w:ascii="Arial" w:hAnsi="Arial" w:cs="Arial"/>
                <w:color w:val="000000" w:themeColor="text1"/>
                <w:lang w:val="cy-GB"/>
              </w:rPr>
            </w:pPr>
            <w:r w:rsidRPr="00F279AC">
              <w:rPr>
                <w:rFonts w:ascii="Arial" w:hAnsi="Arial" w:cs="Arial"/>
                <w:color w:val="000000" w:themeColor="text1"/>
                <w:lang w:val="cy-GB"/>
              </w:rPr>
              <w:t xml:space="preserve">Roedd y panel yn cytuno y byddai o werth ceisio cyngor proffesiynol ac ymgynghoriaeth broffesiynol gan rywun ag arbenigedd ym maes cam-drin o fewn y teulu. Mae </w:t>
            </w:r>
            <w:r w:rsidR="00325D86" w:rsidRPr="00F279AC">
              <w:rPr>
                <w:rFonts w:ascii="Arial" w:hAnsi="Arial" w:cs="Arial"/>
                <w:color w:val="000000" w:themeColor="text1"/>
                <w:lang w:val="cy-GB"/>
              </w:rPr>
              <w:t xml:space="preserve">Dr Sue Roberts o Brifysgol Abertawe wedi darparu peth mewnwelediad o ran ymarfer </w:t>
            </w:r>
            <w:r w:rsidR="00C62515" w:rsidRPr="00F279AC">
              <w:rPr>
                <w:rFonts w:ascii="Arial" w:hAnsi="Arial" w:cs="Arial"/>
                <w:color w:val="000000" w:themeColor="text1"/>
                <w:lang w:val="cy-GB"/>
              </w:rPr>
              <w:t>m</w:t>
            </w:r>
            <w:r w:rsidR="00325D86" w:rsidRPr="00F279AC">
              <w:rPr>
                <w:rFonts w:ascii="Arial" w:hAnsi="Arial" w:cs="Arial"/>
                <w:color w:val="000000" w:themeColor="text1"/>
                <w:lang w:val="cy-GB"/>
              </w:rPr>
              <w:t>yfyriol i’r materion yn yr achos hwn</w:t>
            </w:r>
            <w:r w:rsidR="0099294F" w:rsidRPr="00F279AC">
              <w:rPr>
                <w:rFonts w:ascii="Arial" w:hAnsi="Arial" w:cs="Arial"/>
                <w:color w:val="000000" w:themeColor="text1"/>
                <w:lang w:val="cy-GB"/>
              </w:rPr>
              <w:t>, ac wedi cynnig cyngor ynghylch deunyddiau ymchwil priodol i’r adolygwyr gyfeirio atynt. Cyfeiriwyd at y rhain yn y digwyddiad dysgu ac yn nhrafodaethau panel yr adolygiad</w:t>
            </w:r>
            <w:r w:rsidR="007C75A6" w:rsidRPr="00F279AC">
              <w:rPr>
                <w:rFonts w:ascii="Arial" w:hAnsi="Arial" w:cs="Arial"/>
                <w:color w:val="000000" w:themeColor="text1"/>
                <w:lang w:val="cy-GB"/>
              </w:rPr>
              <w:t>.</w:t>
            </w:r>
          </w:p>
          <w:p w:rsidR="00A26695" w:rsidRPr="00F279AC" w:rsidRDefault="0018122F"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 Digwyddiadau Dysgu</w:t>
            </w:r>
          </w:p>
          <w:p w:rsidR="00537F0C" w:rsidRPr="00F279AC" w:rsidRDefault="0018122F" w:rsidP="00365E42">
            <w:pPr>
              <w:spacing w:after="160" w:line="288" w:lineRule="auto"/>
              <w:jc w:val="both"/>
              <w:rPr>
                <w:rFonts w:ascii="Arial" w:hAnsi="Arial" w:cs="Arial"/>
                <w:lang w:val="cy-GB"/>
              </w:rPr>
            </w:pPr>
            <w:r w:rsidRPr="00F279AC">
              <w:rPr>
                <w:rFonts w:ascii="Arial" w:hAnsi="Arial" w:cs="Arial"/>
                <w:lang w:val="cy-GB"/>
              </w:rPr>
              <w:t>Cynhaliwyd digwyddiad dysgu ym mis Hydref 2021, a</w:t>
            </w:r>
            <w:r w:rsidR="00882764" w:rsidRPr="00F279AC">
              <w:rPr>
                <w:rFonts w:ascii="Arial" w:hAnsi="Arial" w:cs="Arial"/>
                <w:lang w:val="cy-GB"/>
              </w:rPr>
              <w:t xml:space="preserve"> chafwyd presenoldeb da gan uwch reolwyr yr holl asiantaethau perthnasol a fu’n ymwneud â’r teulu</w:t>
            </w:r>
            <w:r w:rsidR="00537F0C" w:rsidRPr="00F279AC">
              <w:rPr>
                <w:rFonts w:ascii="Arial" w:hAnsi="Arial" w:cs="Arial"/>
                <w:lang w:val="cy-GB"/>
              </w:rPr>
              <w:t xml:space="preserve">. </w:t>
            </w:r>
          </w:p>
          <w:p w:rsidR="00537F0C" w:rsidRPr="00F279AC" w:rsidRDefault="00882764" w:rsidP="00365E42">
            <w:pPr>
              <w:spacing w:after="160" w:line="288" w:lineRule="auto"/>
              <w:jc w:val="both"/>
              <w:rPr>
                <w:rFonts w:ascii="Arial" w:hAnsi="Arial" w:cs="Arial"/>
                <w:lang w:val="cy-GB"/>
              </w:rPr>
            </w:pPr>
            <w:r w:rsidRPr="00F279AC">
              <w:rPr>
                <w:rFonts w:ascii="Arial" w:hAnsi="Arial" w:cs="Arial"/>
                <w:lang w:val="cy-GB"/>
              </w:rPr>
              <w:t>Cafodd yr asiantaethau canlynol eu cynrychioli yn y digwyddiad dysgu</w:t>
            </w:r>
            <w:r w:rsidR="00F5312F" w:rsidRPr="00F279AC">
              <w:rPr>
                <w:rFonts w:ascii="Arial" w:hAnsi="Arial" w:cs="Arial"/>
                <w:lang w:val="cy-GB"/>
              </w:rPr>
              <w:t>;</w:t>
            </w:r>
            <w:r w:rsidR="00537F0C" w:rsidRPr="00F279AC">
              <w:rPr>
                <w:rFonts w:ascii="Arial" w:hAnsi="Arial" w:cs="Arial"/>
                <w:lang w:val="cy-GB"/>
              </w:rPr>
              <w:t xml:space="preserve"> </w:t>
            </w:r>
          </w:p>
          <w:p w:rsidR="00F5312F" w:rsidRPr="00F279AC" w:rsidRDefault="00882764" w:rsidP="00733F10">
            <w:pPr>
              <w:pStyle w:val="NoSpacing"/>
              <w:numPr>
                <w:ilvl w:val="0"/>
                <w:numId w:val="16"/>
              </w:numPr>
              <w:spacing w:after="160" w:line="288" w:lineRule="auto"/>
              <w:rPr>
                <w:rFonts w:ascii="Arial" w:hAnsi="Arial" w:cs="Arial"/>
                <w:lang w:val="cy-GB"/>
              </w:rPr>
            </w:pPr>
            <w:r w:rsidRPr="00F279AC">
              <w:rPr>
                <w:rFonts w:ascii="Arial" w:hAnsi="Arial" w:cs="Arial"/>
                <w:lang w:val="cy-GB"/>
              </w:rPr>
              <w:t>Y Bwrdd Iechyd</w:t>
            </w:r>
          </w:p>
          <w:p w:rsidR="0030109B" w:rsidRPr="00F279AC" w:rsidRDefault="00431211" w:rsidP="00733F10">
            <w:pPr>
              <w:pStyle w:val="ListParagraph"/>
              <w:numPr>
                <w:ilvl w:val="0"/>
                <w:numId w:val="7"/>
              </w:numPr>
              <w:spacing w:after="160" w:line="288" w:lineRule="auto"/>
              <w:contextualSpacing w:val="0"/>
              <w:jc w:val="both"/>
              <w:rPr>
                <w:rFonts w:ascii="Arial" w:hAnsi="Arial" w:cs="Arial"/>
                <w:lang w:val="cy-GB"/>
              </w:rPr>
            </w:pPr>
            <w:r w:rsidRPr="00F279AC">
              <w:rPr>
                <w:rFonts w:ascii="Arial" w:hAnsi="Arial" w:cs="Arial"/>
                <w:lang w:val="cy-GB"/>
              </w:rPr>
              <w:t>Gwasanaethau Plant yr Awdurdod Lleol (Gwasanaethau Cymdeithasol ac Addysg</w:t>
            </w:r>
            <w:r w:rsidR="00537F0C" w:rsidRPr="00F279AC">
              <w:rPr>
                <w:rFonts w:ascii="Arial" w:hAnsi="Arial" w:cs="Arial"/>
                <w:lang w:val="cy-GB"/>
              </w:rPr>
              <w:t xml:space="preserve">) </w:t>
            </w:r>
            <w:r w:rsidR="0030109B" w:rsidRPr="00F279AC">
              <w:rPr>
                <w:rFonts w:ascii="Arial" w:hAnsi="Arial" w:cs="Arial"/>
                <w:highlight w:val="red"/>
                <w:lang w:val="cy-GB"/>
              </w:rPr>
              <w:t xml:space="preserve"> </w:t>
            </w:r>
          </w:p>
          <w:p w:rsidR="00537F0C" w:rsidRPr="00F279AC" w:rsidRDefault="00431211" w:rsidP="00733F10">
            <w:pPr>
              <w:pStyle w:val="ListParagraph"/>
              <w:numPr>
                <w:ilvl w:val="0"/>
                <w:numId w:val="7"/>
              </w:numPr>
              <w:spacing w:after="160" w:line="288" w:lineRule="auto"/>
              <w:contextualSpacing w:val="0"/>
              <w:jc w:val="both"/>
              <w:rPr>
                <w:rFonts w:ascii="Arial" w:hAnsi="Arial" w:cs="Arial"/>
                <w:lang w:val="cy-GB"/>
              </w:rPr>
            </w:pPr>
            <w:r w:rsidRPr="00F279AC">
              <w:rPr>
                <w:rFonts w:ascii="Arial" w:hAnsi="Arial" w:cs="Arial"/>
                <w:lang w:val="cy-GB"/>
              </w:rPr>
              <w:t xml:space="preserve">Heddlu </w:t>
            </w:r>
            <w:r w:rsidR="00537F0C" w:rsidRPr="00F279AC">
              <w:rPr>
                <w:rFonts w:ascii="Arial" w:hAnsi="Arial" w:cs="Arial"/>
                <w:lang w:val="cy-GB"/>
              </w:rPr>
              <w:t>Dyfed-Powys</w:t>
            </w:r>
          </w:p>
          <w:p w:rsidR="00EB6986" w:rsidRPr="00F279AC" w:rsidRDefault="00431211" w:rsidP="00733F10">
            <w:pPr>
              <w:pStyle w:val="ListParagraph"/>
              <w:numPr>
                <w:ilvl w:val="0"/>
                <w:numId w:val="7"/>
              </w:numPr>
              <w:spacing w:after="160" w:line="288" w:lineRule="auto"/>
              <w:contextualSpacing w:val="0"/>
              <w:jc w:val="both"/>
              <w:rPr>
                <w:rFonts w:ascii="Arial" w:hAnsi="Arial" w:cs="Arial"/>
                <w:lang w:val="cy-GB"/>
              </w:rPr>
            </w:pPr>
            <w:r w:rsidRPr="00F279AC">
              <w:rPr>
                <w:rFonts w:ascii="Arial" w:hAnsi="Arial" w:cs="Arial"/>
                <w:lang w:val="cy-GB"/>
              </w:rPr>
              <w:t>Gwasanaethau Oedolion yr Awdurdod Lleol</w:t>
            </w:r>
            <w:r w:rsidR="00F5312F" w:rsidRPr="00F279AC">
              <w:rPr>
                <w:rFonts w:ascii="Arial" w:hAnsi="Arial" w:cs="Arial"/>
                <w:lang w:val="cy-GB"/>
              </w:rPr>
              <w:t xml:space="preserve"> (</w:t>
            </w:r>
            <w:r w:rsidRPr="00F279AC">
              <w:rPr>
                <w:rFonts w:ascii="Arial" w:hAnsi="Arial" w:cs="Arial"/>
                <w:lang w:val="cy-GB"/>
              </w:rPr>
              <w:t>Diogelu Oedolion</w:t>
            </w:r>
            <w:r w:rsidR="00F5312F" w:rsidRPr="00F279AC">
              <w:rPr>
                <w:rFonts w:ascii="Arial" w:hAnsi="Arial" w:cs="Arial"/>
                <w:lang w:val="cy-GB"/>
              </w:rPr>
              <w:t>)</w:t>
            </w:r>
          </w:p>
          <w:p w:rsidR="000D54B5" w:rsidRPr="00F279AC" w:rsidRDefault="001E129B" w:rsidP="00365E42">
            <w:pPr>
              <w:spacing w:after="160" w:line="288" w:lineRule="auto"/>
              <w:jc w:val="both"/>
              <w:rPr>
                <w:rFonts w:ascii="Arial" w:hAnsi="Arial" w:cs="Arial"/>
                <w:lang w:val="cy-GB"/>
              </w:rPr>
            </w:pPr>
            <w:r w:rsidRPr="00F279AC">
              <w:rPr>
                <w:rFonts w:ascii="Arial" w:hAnsi="Arial" w:cs="Arial"/>
                <w:lang w:val="cy-GB"/>
              </w:rPr>
              <w:t xml:space="preserve">Roedd pob un o’r asiantaethau hyn wedi cynnal digwyddiad dysgu mewnol i baratoi eu cyflwyniadau a'u cwestiynau cyn y prif ddigwyddiad dysgu. </w:t>
            </w:r>
            <w:r w:rsidR="00FE0613" w:rsidRPr="00F279AC">
              <w:rPr>
                <w:rFonts w:ascii="Arial" w:hAnsi="Arial" w:cs="Arial"/>
                <w:lang w:val="cy-GB"/>
              </w:rPr>
              <w:t>Cafodd y digwyddiadau dysgu eu strwythuro yn y ffordd yma i ehangu’r grŵp o ymarferwyr a allai gyfrannu at y dysgu</w:t>
            </w:r>
            <w:r w:rsidR="000D54B5" w:rsidRPr="00F279AC">
              <w:rPr>
                <w:rFonts w:ascii="Arial" w:hAnsi="Arial" w:cs="Arial"/>
                <w:lang w:val="cy-GB"/>
              </w:rPr>
              <w:t>.</w:t>
            </w:r>
          </w:p>
          <w:p w:rsidR="00444093" w:rsidRPr="00F279AC" w:rsidRDefault="00CF4E19" w:rsidP="00365E42">
            <w:pPr>
              <w:spacing w:after="160" w:line="288" w:lineRule="auto"/>
              <w:jc w:val="both"/>
              <w:rPr>
                <w:rFonts w:ascii="Arial" w:hAnsi="Arial" w:cs="Arial"/>
                <w:lang w:val="cy-GB"/>
              </w:rPr>
            </w:pPr>
            <w:r w:rsidRPr="00F279AC">
              <w:rPr>
                <w:rFonts w:ascii="Arial" w:hAnsi="Arial" w:cs="Arial"/>
                <w:lang w:val="cy-GB"/>
              </w:rPr>
              <w:t xml:space="preserve">Cafodd y digwyddiad dysgu ei hwyluso gan yr Adolygydd Arweiniol ac Ail Adolygydd, gyda chymorth Cadeirydd Panel yr Adolygiad. </w:t>
            </w:r>
            <w:r w:rsidR="004268CE" w:rsidRPr="00F279AC">
              <w:rPr>
                <w:rFonts w:ascii="Arial" w:hAnsi="Arial" w:cs="Arial"/>
                <w:lang w:val="cy-GB"/>
              </w:rPr>
              <w:t xml:space="preserve">Fel a ddisgrifir uchod, fe wnaeth y digwyddiad dysgu ystyried llinell amser y cysylltiadau a’r digwyddiadau ar gyfer y cyfnod rhwng mis Rhagfyr 2016 a mis Mehefin 2018. </w:t>
            </w:r>
            <w:r w:rsidR="00860539" w:rsidRPr="00F279AC">
              <w:rPr>
                <w:rFonts w:ascii="Arial" w:hAnsi="Arial" w:cs="Arial"/>
                <w:lang w:val="cy-GB"/>
              </w:rPr>
              <w:t xml:space="preserve">Fe archwiliwyd y themâu canlynol yn seiliedig ar ganlyniad ymchwil a materion a gododd o ystyried digwyddiadau a </w:t>
            </w:r>
            <w:r w:rsidR="000750BA" w:rsidRPr="00F279AC">
              <w:rPr>
                <w:rFonts w:ascii="Arial" w:hAnsi="Arial" w:cs="Arial"/>
                <w:lang w:val="cy-GB"/>
              </w:rPr>
              <w:t>gafwyd o fewn y teulu</w:t>
            </w:r>
            <w:r w:rsidR="00B87169" w:rsidRPr="00F279AC">
              <w:rPr>
                <w:rFonts w:ascii="Arial" w:hAnsi="Arial" w:cs="Arial"/>
                <w:lang w:val="cy-GB"/>
              </w:rPr>
              <w:t>.</w:t>
            </w:r>
          </w:p>
          <w:p w:rsidR="00444093" w:rsidRPr="00F279AC" w:rsidRDefault="000750BA" w:rsidP="00733F10">
            <w:pPr>
              <w:pStyle w:val="ListParagraph"/>
              <w:numPr>
                <w:ilvl w:val="0"/>
                <w:numId w:val="12"/>
              </w:numPr>
              <w:spacing w:after="160" w:line="288" w:lineRule="auto"/>
              <w:ind w:left="714" w:hanging="357"/>
              <w:contextualSpacing w:val="0"/>
              <w:jc w:val="both"/>
              <w:rPr>
                <w:rFonts w:ascii="Arial" w:hAnsi="Arial" w:cs="Arial"/>
                <w:lang w:val="cy-GB"/>
              </w:rPr>
            </w:pPr>
            <w:r w:rsidRPr="00F279AC">
              <w:rPr>
                <w:rFonts w:ascii="Arial" w:hAnsi="Arial" w:cs="Arial"/>
                <w:color w:val="000000"/>
                <w:lang w:val="cy-GB"/>
              </w:rPr>
              <w:t>Natur fregus Oedolyn A fel plentyn</w:t>
            </w:r>
          </w:p>
          <w:p w:rsidR="00A3782C" w:rsidRPr="00F279AC" w:rsidRDefault="000750BA" w:rsidP="00733F10">
            <w:pPr>
              <w:pStyle w:val="ListParagraph"/>
              <w:numPr>
                <w:ilvl w:val="0"/>
                <w:numId w:val="12"/>
              </w:numPr>
              <w:spacing w:after="160" w:line="288" w:lineRule="auto"/>
              <w:ind w:left="714" w:hanging="357"/>
              <w:contextualSpacing w:val="0"/>
              <w:jc w:val="both"/>
              <w:rPr>
                <w:rFonts w:ascii="Arial" w:hAnsi="Arial" w:cs="Arial"/>
                <w:lang w:val="cy-GB"/>
              </w:rPr>
            </w:pPr>
            <w:r w:rsidRPr="00F279AC">
              <w:rPr>
                <w:rFonts w:ascii="Arial" w:hAnsi="Arial" w:cs="Arial"/>
                <w:lang w:val="cy-GB"/>
              </w:rPr>
              <w:t>Profiadau yn ystod plentyndod (cam-drin domestig, cam-drin ac esgeuluso emosiynol, materion ymlyniad posibl gyda’r fam fiolegol</w:t>
            </w:r>
            <w:r w:rsidR="002C74B7" w:rsidRPr="00F279AC">
              <w:rPr>
                <w:rFonts w:ascii="Arial" w:hAnsi="Arial" w:cs="Arial"/>
                <w:lang w:val="cy-GB"/>
              </w:rPr>
              <w:t>)</w:t>
            </w:r>
          </w:p>
          <w:p w:rsidR="00A3782C" w:rsidRPr="00F279AC" w:rsidRDefault="004749FD" w:rsidP="00733F10">
            <w:pPr>
              <w:pStyle w:val="ListParagraph"/>
              <w:numPr>
                <w:ilvl w:val="0"/>
                <w:numId w:val="10"/>
              </w:numPr>
              <w:spacing w:after="160" w:line="288" w:lineRule="auto"/>
              <w:ind w:left="714" w:hanging="357"/>
              <w:contextualSpacing w:val="0"/>
              <w:jc w:val="both"/>
              <w:rPr>
                <w:rFonts w:ascii="Arial" w:hAnsi="Arial" w:cs="Arial"/>
                <w:lang w:val="cy-GB"/>
              </w:rPr>
            </w:pPr>
            <w:r w:rsidRPr="00F279AC">
              <w:rPr>
                <w:rFonts w:ascii="Arial" w:hAnsi="Arial" w:cs="Arial"/>
                <w:lang w:val="cy-GB"/>
              </w:rPr>
              <w:t>Dim ymwneud â’r tad biolegol nes ei bod yn ddeuddeg oed – effaith tad absennol</w:t>
            </w:r>
          </w:p>
          <w:p w:rsidR="00A3782C" w:rsidRPr="00F279AC" w:rsidRDefault="004749FD" w:rsidP="00733F10">
            <w:pPr>
              <w:pStyle w:val="ListParagraph"/>
              <w:numPr>
                <w:ilvl w:val="0"/>
                <w:numId w:val="10"/>
              </w:numPr>
              <w:spacing w:after="160" w:line="288" w:lineRule="auto"/>
              <w:ind w:left="714" w:hanging="357"/>
              <w:contextualSpacing w:val="0"/>
              <w:jc w:val="both"/>
              <w:rPr>
                <w:rFonts w:ascii="Arial" w:hAnsi="Arial" w:cs="Arial"/>
                <w:lang w:val="cy-GB"/>
              </w:rPr>
            </w:pPr>
            <w:r w:rsidRPr="00F279AC">
              <w:rPr>
                <w:rFonts w:ascii="Arial" w:hAnsi="Arial" w:cs="Arial"/>
                <w:lang w:val="cy-GB"/>
              </w:rPr>
              <w:t>Cam-drin o fewn y teulu/llosgach – gwadiadau cryf trwy gydol cyfnodau o feichiogrwydd ac ymchwiliadau</w:t>
            </w:r>
          </w:p>
          <w:p w:rsidR="00A3782C" w:rsidRPr="00F279AC" w:rsidRDefault="004749FD" w:rsidP="00733F10">
            <w:pPr>
              <w:pStyle w:val="ListParagraph"/>
              <w:numPr>
                <w:ilvl w:val="0"/>
                <w:numId w:val="10"/>
              </w:numPr>
              <w:spacing w:after="160" w:line="288" w:lineRule="auto"/>
              <w:ind w:left="714" w:hanging="357"/>
              <w:contextualSpacing w:val="0"/>
              <w:jc w:val="both"/>
              <w:rPr>
                <w:rFonts w:ascii="Arial" w:hAnsi="Arial" w:cs="Arial"/>
                <w:lang w:val="cy-GB"/>
              </w:rPr>
            </w:pPr>
            <w:r w:rsidRPr="00F279AC">
              <w:rPr>
                <w:rFonts w:ascii="Arial" w:hAnsi="Arial" w:cs="Arial"/>
                <w:lang w:val="cy-GB"/>
              </w:rPr>
              <w:t>Gorfodaeth a pherthnasoedd rheolaethol (defnyddio ymgynghorydd ysbrydol/seicig i reoli’r dioddefwyr</w:t>
            </w:r>
            <w:r w:rsidR="002C74B7" w:rsidRPr="00F279AC">
              <w:rPr>
                <w:rFonts w:ascii="Arial" w:hAnsi="Arial" w:cs="Arial"/>
                <w:lang w:val="cy-GB"/>
              </w:rPr>
              <w:t xml:space="preserve">) </w:t>
            </w:r>
          </w:p>
          <w:p w:rsidR="00A3782C" w:rsidRPr="00F279AC" w:rsidRDefault="004749FD" w:rsidP="00733F10">
            <w:pPr>
              <w:pStyle w:val="ListParagraph"/>
              <w:numPr>
                <w:ilvl w:val="0"/>
                <w:numId w:val="10"/>
              </w:numPr>
              <w:spacing w:after="160" w:line="288" w:lineRule="auto"/>
              <w:ind w:left="714" w:hanging="357"/>
              <w:contextualSpacing w:val="0"/>
              <w:jc w:val="both"/>
              <w:rPr>
                <w:rFonts w:ascii="Arial" w:hAnsi="Arial" w:cs="Arial"/>
                <w:lang w:val="cy-GB"/>
              </w:rPr>
            </w:pPr>
            <w:r w:rsidRPr="00F279AC">
              <w:rPr>
                <w:rFonts w:ascii="Arial" w:hAnsi="Arial" w:cs="Arial"/>
                <w:lang w:val="cy-GB"/>
              </w:rPr>
              <w:t xml:space="preserve">Effaith bod yn feichiog dro ar ôl tro </w:t>
            </w:r>
            <w:r w:rsidR="00AA5DE5" w:rsidRPr="00F279AC">
              <w:rPr>
                <w:rFonts w:ascii="Arial" w:hAnsi="Arial" w:cs="Arial"/>
                <w:lang w:val="cy-GB"/>
              </w:rPr>
              <w:t>gan ddechrau pan oedd yn dair ar ddeg</w:t>
            </w:r>
          </w:p>
          <w:p w:rsidR="000C16A0" w:rsidRPr="00F279AC" w:rsidRDefault="00734660" w:rsidP="00733F10">
            <w:pPr>
              <w:pStyle w:val="ListParagraph"/>
              <w:numPr>
                <w:ilvl w:val="0"/>
                <w:numId w:val="10"/>
              </w:numPr>
              <w:spacing w:after="160" w:line="288" w:lineRule="auto"/>
              <w:ind w:left="714" w:hanging="357"/>
              <w:contextualSpacing w:val="0"/>
              <w:jc w:val="both"/>
              <w:rPr>
                <w:rFonts w:ascii="Arial" w:hAnsi="Arial" w:cs="Arial"/>
                <w:lang w:val="cy-GB"/>
              </w:rPr>
            </w:pPr>
            <w:r w:rsidRPr="00F279AC">
              <w:rPr>
                <w:rFonts w:ascii="Arial" w:hAnsi="Arial" w:cs="Arial"/>
                <w:lang w:val="cy-GB"/>
              </w:rPr>
              <w:t>Effaith ffactorau hanesyddol sylweddol ym mywyd y teulu hwn e.e. troseddu blaenorol gan Oedolyn Y</w:t>
            </w:r>
          </w:p>
          <w:p w:rsidR="00444093" w:rsidRPr="00F279AC" w:rsidRDefault="004E22A0" w:rsidP="00365E42">
            <w:pPr>
              <w:spacing w:after="160" w:line="288" w:lineRule="auto"/>
              <w:jc w:val="both"/>
              <w:rPr>
                <w:rFonts w:ascii="Arial" w:hAnsi="Arial" w:cs="Arial"/>
                <w:lang w:val="cy-GB"/>
              </w:rPr>
            </w:pPr>
            <w:r w:rsidRPr="00F279AC">
              <w:rPr>
                <w:rFonts w:ascii="Arial" w:hAnsi="Arial" w:cs="Arial"/>
                <w:lang w:val="cy-GB"/>
              </w:rPr>
              <w:t>Lleisiau Plant</w:t>
            </w:r>
            <w:r w:rsidR="00543997" w:rsidRPr="00F279AC">
              <w:rPr>
                <w:rFonts w:ascii="Arial" w:hAnsi="Arial" w:cs="Arial"/>
                <w:lang w:val="cy-GB"/>
              </w:rPr>
              <w:t>;</w:t>
            </w:r>
          </w:p>
          <w:p w:rsidR="00A3782C" w:rsidRPr="00F279AC" w:rsidRDefault="004E22A0" w:rsidP="00733F10">
            <w:pPr>
              <w:pStyle w:val="ListParagraph"/>
              <w:numPr>
                <w:ilvl w:val="0"/>
                <w:numId w:val="11"/>
              </w:numPr>
              <w:spacing w:after="160" w:line="288" w:lineRule="auto"/>
              <w:contextualSpacing w:val="0"/>
              <w:jc w:val="both"/>
              <w:rPr>
                <w:rFonts w:ascii="Arial" w:hAnsi="Arial" w:cs="Arial"/>
                <w:lang w:val="cy-GB"/>
              </w:rPr>
            </w:pPr>
            <w:r w:rsidRPr="00F279AC">
              <w:rPr>
                <w:rFonts w:ascii="Arial" w:hAnsi="Arial" w:cs="Arial"/>
                <w:lang w:val="cy-GB"/>
              </w:rPr>
              <w:t>Beth allai fod wedi bod yn digwydd ar gyfer Oedolyn A ar yr adeg y dechreuodd y berthynas gamdriniol ac wedi hynny</w:t>
            </w:r>
          </w:p>
          <w:p w:rsidR="00EF3234" w:rsidRPr="00F279AC" w:rsidRDefault="00771070" w:rsidP="00733F10">
            <w:pPr>
              <w:pStyle w:val="ListParagraph"/>
              <w:numPr>
                <w:ilvl w:val="0"/>
                <w:numId w:val="11"/>
              </w:numPr>
              <w:spacing w:after="160" w:line="288" w:lineRule="auto"/>
              <w:contextualSpacing w:val="0"/>
              <w:jc w:val="both"/>
              <w:rPr>
                <w:rFonts w:ascii="Arial" w:hAnsi="Arial" w:cs="Arial"/>
                <w:lang w:val="cy-GB"/>
              </w:rPr>
            </w:pPr>
            <w:r w:rsidRPr="00F279AC">
              <w:rPr>
                <w:rFonts w:ascii="Arial" w:hAnsi="Arial" w:cs="Arial"/>
                <w:lang w:val="cy-GB"/>
              </w:rPr>
              <w:t>Pa effaith y mae’r cam-drin wedi’i chael ar gyfer plant Oedolyn A</w:t>
            </w:r>
            <w:r w:rsidR="00DE0615" w:rsidRPr="00F279AC">
              <w:rPr>
                <w:rFonts w:ascii="Arial" w:hAnsi="Arial" w:cs="Arial"/>
                <w:lang w:val="cy-GB"/>
              </w:rPr>
              <w:t>, ac a yw eu lleisiau wedi cael eu hystyried trwy gydol yr amser</w:t>
            </w:r>
            <w:r w:rsidR="002C74B7" w:rsidRPr="00F279AC">
              <w:rPr>
                <w:rFonts w:ascii="Arial" w:hAnsi="Arial" w:cs="Arial"/>
                <w:lang w:val="cy-GB"/>
              </w:rPr>
              <w:t xml:space="preserve"> </w:t>
            </w:r>
          </w:p>
          <w:p w:rsidR="00A26695" w:rsidRPr="00F279AC" w:rsidRDefault="009514A1" w:rsidP="00365E42">
            <w:pPr>
              <w:spacing w:after="160" w:line="288" w:lineRule="auto"/>
              <w:jc w:val="both"/>
              <w:rPr>
                <w:rFonts w:ascii="Arial" w:hAnsi="Arial" w:cs="Arial"/>
                <w:lang w:val="cy-GB"/>
              </w:rPr>
            </w:pPr>
            <w:r w:rsidRPr="00F279AC">
              <w:rPr>
                <w:rFonts w:ascii="Arial" w:hAnsi="Arial" w:cs="Arial"/>
                <w:lang w:val="cy-GB"/>
              </w:rPr>
              <w:t>Gofynnwyd i weithwyr proffesiynol ystyried y cwestiynau canlynol (caiff yr ymatebion hyn eu crynhoi yn yr adran ganlynol</w:t>
            </w:r>
            <w:r w:rsidR="00EB6986" w:rsidRPr="00F279AC">
              <w:rPr>
                <w:rFonts w:ascii="Arial" w:hAnsi="Arial" w:cs="Arial"/>
                <w:lang w:val="cy-GB"/>
              </w:rPr>
              <w:t>):</w:t>
            </w:r>
          </w:p>
          <w:p w:rsidR="00537F0C" w:rsidRPr="00F279AC" w:rsidRDefault="009514A1" w:rsidP="00733F10">
            <w:pPr>
              <w:pStyle w:val="ListParagraph"/>
              <w:numPr>
                <w:ilvl w:val="0"/>
                <w:numId w:val="5"/>
              </w:numPr>
              <w:spacing w:after="160" w:line="288" w:lineRule="auto"/>
              <w:ind w:left="714" w:hanging="357"/>
              <w:contextualSpacing w:val="0"/>
              <w:jc w:val="both"/>
              <w:rPr>
                <w:rFonts w:ascii="Arial" w:hAnsi="Arial" w:cs="Arial"/>
                <w:lang w:val="cy-GB"/>
              </w:rPr>
            </w:pPr>
            <w:r w:rsidRPr="00F279AC">
              <w:rPr>
                <w:rFonts w:ascii="Arial" w:hAnsi="Arial" w:cs="Arial"/>
                <w:lang w:val="cy-GB"/>
              </w:rPr>
              <w:t>Beth aeth yn dda yn eich asiantaeth chi</w:t>
            </w:r>
            <w:r w:rsidR="002F338D" w:rsidRPr="00F279AC">
              <w:rPr>
                <w:rFonts w:ascii="Arial" w:hAnsi="Arial" w:cs="Arial"/>
                <w:lang w:val="cy-GB"/>
              </w:rPr>
              <w:t xml:space="preserve">; </w:t>
            </w:r>
            <w:r w:rsidR="007475D0" w:rsidRPr="00F279AC">
              <w:rPr>
                <w:rFonts w:ascii="Arial" w:hAnsi="Arial" w:cs="Arial"/>
                <w:lang w:val="cy-GB"/>
              </w:rPr>
              <w:t>pa f</w:t>
            </w:r>
            <w:r w:rsidR="002F338D" w:rsidRPr="00F279AC">
              <w:rPr>
                <w:rFonts w:ascii="Arial" w:hAnsi="Arial" w:cs="Arial"/>
                <w:lang w:val="cy-GB"/>
              </w:rPr>
              <w:t xml:space="preserve">eysydd </w:t>
            </w:r>
            <w:r w:rsidR="007475D0" w:rsidRPr="00F279AC">
              <w:rPr>
                <w:rFonts w:ascii="Arial" w:hAnsi="Arial" w:cs="Arial"/>
                <w:lang w:val="cy-GB"/>
              </w:rPr>
              <w:t xml:space="preserve">ydych chi wedi’u hadnabod fel enghreifftiau o </w:t>
            </w:r>
            <w:r w:rsidR="002F338D" w:rsidRPr="00F279AC">
              <w:rPr>
                <w:rFonts w:ascii="Arial" w:hAnsi="Arial" w:cs="Arial"/>
                <w:lang w:val="cy-GB"/>
              </w:rPr>
              <w:t>ymarfer da</w:t>
            </w:r>
            <w:r w:rsidR="00537F0C" w:rsidRPr="00F279AC">
              <w:rPr>
                <w:rFonts w:ascii="Arial" w:hAnsi="Arial" w:cs="Arial"/>
                <w:lang w:val="cy-GB"/>
              </w:rPr>
              <w:t>?</w:t>
            </w:r>
          </w:p>
          <w:p w:rsidR="00537F0C" w:rsidRPr="00F279AC" w:rsidRDefault="00D06F17" w:rsidP="00733F10">
            <w:pPr>
              <w:pStyle w:val="ListParagraph"/>
              <w:numPr>
                <w:ilvl w:val="0"/>
                <w:numId w:val="5"/>
              </w:numPr>
              <w:spacing w:after="160" w:line="288" w:lineRule="auto"/>
              <w:ind w:left="714" w:hanging="357"/>
              <w:contextualSpacing w:val="0"/>
              <w:jc w:val="both"/>
              <w:rPr>
                <w:rFonts w:ascii="Arial" w:hAnsi="Arial" w:cs="Arial"/>
                <w:lang w:val="cy-GB"/>
              </w:rPr>
            </w:pPr>
            <w:r w:rsidRPr="00F279AC">
              <w:rPr>
                <w:rFonts w:ascii="Arial" w:hAnsi="Arial" w:cs="Arial"/>
                <w:lang w:val="cy-GB"/>
              </w:rPr>
              <w:t xml:space="preserve">Beth </w:t>
            </w:r>
            <w:r w:rsidR="002B7009" w:rsidRPr="00F279AC">
              <w:rPr>
                <w:rFonts w:ascii="Arial" w:hAnsi="Arial" w:cs="Arial"/>
                <w:lang w:val="cy-GB"/>
              </w:rPr>
              <w:t xml:space="preserve">ydych chi’n teimlo </w:t>
            </w:r>
            <w:r w:rsidRPr="00F279AC">
              <w:rPr>
                <w:rFonts w:ascii="Arial" w:hAnsi="Arial" w:cs="Arial"/>
                <w:lang w:val="cy-GB"/>
              </w:rPr>
              <w:t>nad aeth yn dda yn eich asiantaeth chi</w:t>
            </w:r>
            <w:r w:rsidR="00537F0C" w:rsidRPr="00F279AC">
              <w:rPr>
                <w:rFonts w:ascii="Arial" w:hAnsi="Arial" w:cs="Arial"/>
                <w:lang w:val="cy-GB"/>
              </w:rPr>
              <w:t>?</w:t>
            </w:r>
          </w:p>
          <w:p w:rsidR="00537F0C" w:rsidRPr="00F279AC" w:rsidRDefault="002B7009" w:rsidP="00733F10">
            <w:pPr>
              <w:numPr>
                <w:ilvl w:val="0"/>
                <w:numId w:val="5"/>
              </w:numPr>
              <w:spacing w:after="160" w:line="288" w:lineRule="auto"/>
              <w:ind w:left="714" w:hanging="357"/>
              <w:jc w:val="both"/>
              <w:rPr>
                <w:rFonts w:ascii="Arial" w:hAnsi="Arial" w:cs="Arial"/>
                <w:lang w:val="cy-GB"/>
              </w:rPr>
            </w:pPr>
            <w:r w:rsidRPr="00F279AC">
              <w:rPr>
                <w:rFonts w:ascii="Arial" w:hAnsi="Arial" w:cs="Arial"/>
                <w:lang w:val="cy-GB"/>
              </w:rPr>
              <w:t>Beth ydych chi’n ei wneud yn wahanol yn awr o ran ymarfer/gweithdrefn</w:t>
            </w:r>
            <w:r w:rsidR="00FB4188" w:rsidRPr="00F279AC">
              <w:rPr>
                <w:rFonts w:ascii="Arial" w:hAnsi="Arial" w:cs="Arial"/>
                <w:lang w:val="cy-GB"/>
              </w:rPr>
              <w:t>, a beth yw pwyntiau dysgu mwyaf eich asiantaeth</w:t>
            </w:r>
            <w:r w:rsidR="00537F0C" w:rsidRPr="00F279AC">
              <w:rPr>
                <w:rFonts w:ascii="Arial" w:hAnsi="Arial" w:cs="Arial"/>
                <w:lang w:val="cy-GB"/>
              </w:rPr>
              <w:t>?</w:t>
            </w:r>
          </w:p>
          <w:p w:rsidR="00537F0C" w:rsidRPr="00F279AC" w:rsidRDefault="00FB4188" w:rsidP="00733F10">
            <w:pPr>
              <w:numPr>
                <w:ilvl w:val="0"/>
                <w:numId w:val="5"/>
              </w:numPr>
              <w:spacing w:after="160" w:line="288" w:lineRule="auto"/>
              <w:ind w:left="714" w:hanging="357"/>
              <w:jc w:val="both"/>
              <w:rPr>
                <w:rFonts w:ascii="Arial" w:hAnsi="Arial" w:cs="Arial"/>
                <w:lang w:val="cy-GB"/>
              </w:rPr>
            </w:pPr>
            <w:r w:rsidRPr="00F279AC">
              <w:rPr>
                <w:rFonts w:ascii="Arial" w:hAnsi="Arial" w:cs="Arial"/>
                <w:lang w:val="cy-GB"/>
              </w:rPr>
              <w:t>Beth yw’r camau gweithredu yr ydych chi’n teimlo bod angen i</w:t>
            </w:r>
            <w:r w:rsidR="00971A4A" w:rsidRPr="00F279AC">
              <w:rPr>
                <w:rFonts w:ascii="Arial" w:hAnsi="Arial" w:cs="Arial"/>
                <w:lang w:val="cy-GB"/>
              </w:rPr>
              <w:t>’ch asiantaeth chi eu cymryd i sicrhau bod unrhyw wersi a ddysgir yn newid yr hyn y byddwch yn ei wneud yn y dyfodol</w:t>
            </w:r>
            <w:r w:rsidR="00537F0C" w:rsidRPr="00F279AC">
              <w:rPr>
                <w:rFonts w:ascii="Arial" w:hAnsi="Arial" w:cs="Arial"/>
                <w:lang w:val="cy-GB"/>
              </w:rPr>
              <w:t>?</w:t>
            </w:r>
          </w:p>
        </w:tc>
      </w:tr>
      <w:tr w:rsidR="00F647A8" w:rsidRPr="00F279AC" w:rsidTr="008A5EA6">
        <w:tc>
          <w:tcPr>
            <w:tcW w:w="5000" w:type="pct"/>
            <w:shd w:val="clear" w:color="auto" w:fill="D9D9D9" w:themeFill="background1" w:themeFillShade="D9"/>
          </w:tcPr>
          <w:p w:rsidR="00225A5F" w:rsidRPr="00F279AC" w:rsidRDefault="00225A5F" w:rsidP="00365E42">
            <w:pPr>
              <w:spacing w:after="160" w:line="288" w:lineRule="auto"/>
              <w:jc w:val="center"/>
              <w:rPr>
                <w:rFonts w:ascii="Arial" w:hAnsi="Arial" w:cs="Arial"/>
                <w:b/>
                <w:sz w:val="2"/>
                <w:lang w:val="cy-GB"/>
              </w:rPr>
            </w:pPr>
          </w:p>
          <w:p w:rsidR="00F647A8" w:rsidRPr="00F279AC" w:rsidRDefault="00445ED7" w:rsidP="00365E42">
            <w:pPr>
              <w:spacing w:after="160" w:line="288" w:lineRule="auto"/>
              <w:jc w:val="center"/>
              <w:rPr>
                <w:rFonts w:ascii="Arial" w:hAnsi="Arial" w:cs="Arial"/>
                <w:b/>
                <w:lang w:val="cy-GB"/>
              </w:rPr>
            </w:pPr>
            <w:r w:rsidRPr="00F279AC">
              <w:rPr>
                <w:rFonts w:ascii="Arial" w:hAnsi="Arial" w:cs="Arial"/>
                <w:b/>
                <w:lang w:val="cy-GB"/>
              </w:rPr>
              <w:t>Gwersi</w:t>
            </w:r>
            <w:r w:rsidR="00410825" w:rsidRPr="00F279AC">
              <w:rPr>
                <w:rFonts w:ascii="Arial" w:hAnsi="Arial" w:cs="Arial"/>
                <w:b/>
                <w:lang w:val="cy-GB"/>
              </w:rPr>
              <w:t xml:space="preserve"> o ran Ymarfer ac o safbwynt Sefydliadol</w:t>
            </w:r>
          </w:p>
          <w:p w:rsidR="00F647A8" w:rsidRPr="00F279AC" w:rsidRDefault="000A1BE4" w:rsidP="00365E42">
            <w:pPr>
              <w:spacing w:after="160" w:line="288" w:lineRule="auto"/>
              <w:rPr>
                <w:rFonts w:ascii="Arial" w:hAnsi="Arial" w:cs="Arial"/>
                <w:i/>
                <w:lang w:val="cy-GB"/>
              </w:rPr>
            </w:pPr>
            <w:r w:rsidRPr="00F279AC">
              <w:rPr>
                <w:rFonts w:ascii="Arial" w:hAnsi="Arial" w:cs="Arial"/>
                <w:i/>
                <w:lang w:val="cy-GB"/>
              </w:rPr>
              <w:t xml:space="preserve">Nodwch bob </w:t>
            </w:r>
            <w:r w:rsidRPr="00F279AC">
              <w:rPr>
                <w:rFonts w:ascii="Arial" w:hAnsi="Arial" w:cs="Arial"/>
                <w:i/>
                <w:u w:val="single"/>
                <w:lang w:val="cy-GB"/>
              </w:rPr>
              <w:t>pwynt dysgu</w:t>
            </w:r>
            <w:r w:rsidRPr="00F279AC">
              <w:rPr>
                <w:rFonts w:ascii="Arial" w:hAnsi="Arial" w:cs="Arial"/>
                <w:i/>
                <w:lang w:val="cy-GB"/>
              </w:rPr>
              <w:t xml:space="preserve"> unigol sy’n codi yn yr achos hwn (gan gynnwys amlygu </w:t>
            </w:r>
            <w:r w:rsidRPr="00F279AC">
              <w:rPr>
                <w:rFonts w:ascii="Arial" w:hAnsi="Arial" w:cs="Arial"/>
                <w:i/>
                <w:u w:val="single"/>
                <w:lang w:val="cy-GB"/>
              </w:rPr>
              <w:t>ymarfer effeithiol</w:t>
            </w:r>
            <w:r w:rsidRPr="00F279AC">
              <w:rPr>
                <w:rFonts w:ascii="Arial" w:hAnsi="Arial" w:cs="Arial"/>
                <w:i/>
                <w:lang w:val="cy-GB"/>
              </w:rPr>
              <w:t xml:space="preserve">) ynghyd ag amlinelliad byr o’r </w:t>
            </w:r>
            <w:r w:rsidRPr="00F279AC">
              <w:rPr>
                <w:rFonts w:ascii="Arial" w:hAnsi="Arial" w:cs="Arial"/>
                <w:i/>
                <w:u w:val="single"/>
                <w:lang w:val="cy-GB"/>
              </w:rPr>
              <w:t>amgylchiadau perthnasol</w:t>
            </w:r>
            <w:r w:rsidR="00225A5F" w:rsidRPr="00F279AC">
              <w:rPr>
                <w:rFonts w:ascii="Arial" w:hAnsi="Arial" w:cs="Arial"/>
                <w:i/>
                <w:lang w:val="cy-GB"/>
              </w:rPr>
              <w:t>.</w:t>
            </w:r>
          </w:p>
        </w:tc>
      </w:tr>
      <w:tr w:rsidR="007541DC" w:rsidRPr="00F279AC" w:rsidTr="008A5EA6">
        <w:trPr>
          <w:trHeight w:val="1266"/>
        </w:trPr>
        <w:tc>
          <w:tcPr>
            <w:tcW w:w="5000" w:type="pct"/>
          </w:tcPr>
          <w:p w:rsidR="00225A5F" w:rsidRPr="00F279AC" w:rsidRDefault="00225A5F" w:rsidP="00365E42">
            <w:pPr>
              <w:spacing w:after="160" w:line="288" w:lineRule="auto"/>
              <w:jc w:val="both"/>
              <w:rPr>
                <w:rFonts w:ascii="Arial" w:hAnsi="Arial" w:cs="Arial"/>
                <w:b/>
                <w:sz w:val="2"/>
                <w:lang w:val="cy-GB"/>
              </w:rPr>
            </w:pPr>
          </w:p>
          <w:p w:rsidR="00FF73EB" w:rsidRPr="00F279AC" w:rsidRDefault="00332ADB" w:rsidP="00365E42">
            <w:pPr>
              <w:spacing w:after="160" w:line="288" w:lineRule="auto"/>
              <w:jc w:val="both"/>
              <w:rPr>
                <w:rFonts w:ascii="Arial" w:hAnsi="Arial" w:cs="Arial"/>
                <w:b/>
                <w:lang w:val="cy-GB"/>
              </w:rPr>
            </w:pPr>
            <w:r w:rsidRPr="00F279AC">
              <w:rPr>
                <w:rFonts w:ascii="Arial" w:hAnsi="Arial" w:cs="Arial"/>
                <w:b/>
                <w:lang w:val="cy-GB"/>
              </w:rPr>
              <w:t>Gwersi o ran Ymarfer ac o safbwynt Sefydliadol</w:t>
            </w:r>
          </w:p>
          <w:p w:rsidR="00A04995" w:rsidRPr="00F279AC" w:rsidRDefault="0007562E" w:rsidP="00365E42">
            <w:pPr>
              <w:spacing w:after="160" w:line="288" w:lineRule="auto"/>
              <w:jc w:val="both"/>
              <w:rPr>
                <w:rFonts w:ascii="Arial" w:hAnsi="Arial" w:cs="Arial"/>
                <w:lang w:val="cy-GB"/>
              </w:rPr>
            </w:pPr>
            <w:r w:rsidRPr="00F279AC">
              <w:rPr>
                <w:rFonts w:ascii="Arial" w:hAnsi="Arial" w:cs="Arial"/>
                <w:lang w:val="cy-GB"/>
              </w:rPr>
              <w:t xml:space="preserve">Wrth ystyried y cyd-destun hanesyddol yn yr adolygiad hwn ac yn enwedig Oedolyn Y a’i gefndir, mae’n bosibl y gallai ei ymddygiad troseddol fod wedi dechrau cyn </w:t>
            </w:r>
            <w:r w:rsidR="00586305" w:rsidRPr="00F279AC">
              <w:rPr>
                <w:rFonts w:ascii="Arial" w:hAnsi="Arial" w:cs="Arial"/>
                <w:lang w:val="cy-GB"/>
              </w:rPr>
              <w:t xml:space="preserve">iddo gam-drin Oedolyn A. Fodd bynnag, nid oes tystiolaeth wedi’i chyflwyno i gadarnhau hyn, ac eithrio’r </w:t>
            </w:r>
            <w:r w:rsidR="00026B6D" w:rsidRPr="00F279AC">
              <w:rPr>
                <w:rFonts w:ascii="Arial" w:hAnsi="Arial" w:cs="Arial"/>
                <w:lang w:val="cy-GB"/>
              </w:rPr>
              <w:t xml:space="preserve">wybodaeth am y digwyddiad a fu yn ystod ei blentyndod. </w:t>
            </w:r>
            <w:r w:rsidR="007C4758" w:rsidRPr="00F279AC">
              <w:rPr>
                <w:rFonts w:ascii="Arial" w:hAnsi="Arial" w:cs="Arial"/>
                <w:lang w:val="cy-GB"/>
              </w:rPr>
              <w:t xml:space="preserve">Mae llawer y gellid ei ddysgu am Oedolyn Y, ei berthnasoedd blaenorol a’i ymddygiadau a’i gymhelliad i droseddu, ond mae hyn y tu allan i gylch gwaith a llinell amser yr adolygiad hwn ac ym ymwneud ag ymarfer hanesyddol y tu allan i’r awdurdod lleol cyfredol; felly nid ydym wedi ymdrechu i </w:t>
            </w:r>
            <w:r w:rsidR="006A1487" w:rsidRPr="00F279AC">
              <w:rPr>
                <w:rFonts w:ascii="Arial" w:hAnsi="Arial" w:cs="Arial"/>
                <w:lang w:val="cy-GB"/>
              </w:rPr>
              <w:t xml:space="preserve">ddilyn y trywydd ymholi hwn. Fodd bynnag, rydym wedi cofnodi rhai o’r gwersi o ymchwil i gam-drin rhywiol o fewn y teulu, ac rydym hefyd wedi ystyried peth ymchwil ddiddorol i </w:t>
            </w:r>
            <w:r w:rsidR="00CE7EA1" w:rsidRPr="00F279AC">
              <w:rPr>
                <w:rFonts w:ascii="Arial" w:hAnsi="Arial" w:cs="Arial"/>
                <w:lang w:val="cy-GB"/>
              </w:rPr>
              <w:t>G</w:t>
            </w:r>
            <w:r w:rsidR="00C70254" w:rsidRPr="00F279AC">
              <w:rPr>
                <w:rFonts w:ascii="Arial" w:hAnsi="Arial" w:cs="Arial"/>
                <w:lang w:val="cy-GB"/>
              </w:rPr>
              <w:t>wlwm</w:t>
            </w:r>
            <w:r w:rsidR="006D4BA5" w:rsidRPr="00F279AC">
              <w:rPr>
                <w:rFonts w:ascii="Arial" w:hAnsi="Arial" w:cs="Arial"/>
                <w:lang w:val="cy-GB"/>
              </w:rPr>
              <w:t xml:space="preserve"> Trawma a Syndrom Stockholm o ystyried yr ymlyniad cryf a ddangoswyd gan Oedolyn A </w:t>
            </w:r>
            <w:r w:rsidR="00E85A80" w:rsidRPr="00F279AC">
              <w:rPr>
                <w:rFonts w:ascii="Arial" w:hAnsi="Arial" w:cs="Arial"/>
                <w:lang w:val="cy-GB"/>
              </w:rPr>
              <w:t>tuag at Oedolyn Y fel ei chamdriniwr</w:t>
            </w:r>
            <w:r w:rsidR="00CF19DA" w:rsidRPr="00F279AC">
              <w:rPr>
                <w:rFonts w:ascii="Arial" w:hAnsi="Arial" w:cs="Arial"/>
                <w:lang w:val="cy-GB"/>
              </w:rPr>
              <w:t>.</w:t>
            </w:r>
            <w:r w:rsidR="003351A5" w:rsidRPr="00F279AC">
              <w:rPr>
                <w:rFonts w:ascii="Arial" w:hAnsi="Arial" w:cs="Arial"/>
                <w:lang w:val="cy-GB"/>
              </w:rPr>
              <w:t xml:space="preserve"> </w:t>
            </w:r>
          </w:p>
          <w:p w:rsidR="005A4BFC" w:rsidRPr="00F279AC" w:rsidRDefault="007C0F19" w:rsidP="00365E42">
            <w:pPr>
              <w:spacing w:after="160" w:line="288" w:lineRule="auto"/>
              <w:jc w:val="both"/>
              <w:rPr>
                <w:rFonts w:ascii="Arial" w:hAnsi="Arial" w:cs="Arial"/>
                <w:lang w:val="cy-GB"/>
              </w:rPr>
            </w:pPr>
            <w:r w:rsidRPr="00F279AC">
              <w:rPr>
                <w:rFonts w:ascii="Arial" w:hAnsi="Arial" w:cs="Arial"/>
                <w:lang w:val="cy-GB"/>
              </w:rPr>
              <w:t xml:space="preserve">Un o’r ffactorau allweddol i atal y berthynas gamdriniol barhaus rhwng Oedolyn Y ac Oedolyn A a </w:t>
            </w:r>
            <w:r w:rsidR="00D62E9F" w:rsidRPr="00F279AC">
              <w:rPr>
                <w:rFonts w:ascii="Arial" w:hAnsi="Arial" w:cs="Arial"/>
                <w:lang w:val="cy-GB"/>
              </w:rPr>
              <w:t xml:space="preserve">ddaliodd i fodoli </w:t>
            </w:r>
            <w:r w:rsidRPr="00F279AC">
              <w:rPr>
                <w:rFonts w:ascii="Arial" w:hAnsi="Arial" w:cs="Arial"/>
                <w:lang w:val="cy-GB"/>
              </w:rPr>
              <w:t xml:space="preserve">am </w:t>
            </w:r>
            <w:r w:rsidR="00D62E9F" w:rsidRPr="00F279AC">
              <w:rPr>
                <w:rFonts w:ascii="Arial" w:hAnsi="Arial" w:cs="Arial"/>
                <w:lang w:val="cy-GB"/>
              </w:rPr>
              <w:t xml:space="preserve">nifer o flynyddoedd </w:t>
            </w:r>
            <w:r w:rsidR="005F0B49" w:rsidRPr="00F279AC">
              <w:rPr>
                <w:rFonts w:ascii="Arial" w:hAnsi="Arial" w:cs="Arial"/>
                <w:lang w:val="cy-GB"/>
              </w:rPr>
              <w:t>yw nad oedd yn hysbys pwy oedd</w:t>
            </w:r>
            <w:r w:rsidR="00F32F61" w:rsidRPr="00F279AC">
              <w:rPr>
                <w:rFonts w:ascii="Arial" w:hAnsi="Arial" w:cs="Arial"/>
                <w:lang w:val="cy-GB"/>
              </w:rPr>
              <w:t xml:space="preserve"> tad plant Oedolyn A trwy gydol y cyfnodau lu o feichiogrwydd a gafodd, gan gynnwys y rhai a ddigwyddodd cyn ei bod yn un ar bymtheg a</w:t>
            </w:r>
            <w:r w:rsidR="006A5771" w:rsidRPr="00F279AC">
              <w:rPr>
                <w:rFonts w:ascii="Arial" w:hAnsi="Arial" w:cs="Arial"/>
                <w:lang w:val="cy-GB"/>
              </w:rPr>
              <w:t xml:space="preserve"> hithau </w:t>
            </w:r>
            <w:r w:rsidR="00F32F61" w:rsidRPr="00F279AC">
              <w:rPr>
                <w:rFonts w:ascii="Arial" w:hAnsi="Arial" w:cs="Arial"/>
                <w:lang w:val="cy-GB"/>
              </w:rPr>
              <w:t xml:space="preserve">o dan ‘oedran cydsynio’. </w:t>
            </w:r>
            <w:r w:rsidR="00BE218A" w:rsidRPr="00F279AC">
              <w:rPr>
                <w:rFonts w:ascii="Arial" w:hAnsi="Arial" w:cs="Arial"/>
                <w:lang w:val="cy-GB"/>
              </w:rPr>
              <w:t xml:space="preserve">Pe bai ymchwiliadau wedi cael eu cynnal gan ddefnyddio DNA i brofi tadolaeth plant cyntaf Oedolyn A, yna </w:t>
            </w:r>
            <w:r w:rsidR="0038011A" w:rsidRPr="00F279AC">
              <w:rPr>
                <w:rFonts w:ascii="Arial" w:hAnsi="Arial" w:cs="Arial"/>
                <w:lang w:val="cy-GB"/>
              </w:rPr>
              <w:t xml:space="preserve">efallai y byddai’r berthynas gamdriniol wedi cael ei chanfod yn gynharach. Nid yw’n glir pa un a wnaeth yr awdurdod lleol yr oeddent yn byw ynddo ar y pryd ystyried hyn fel posibilrwydd a/neu pha un a ddaeth i’r casgliad nad oedd ganddo </w:t>
            </w:r>
            <w:r w:rsidR="00E32754" w:rsidRPr="00F279AC">
              <w:rPr>
                <w:rFonts w:ascii="Arial" w:hAnsi="Arial" w:cs="Arial"/>
                <w:lang w:val="cy-GB"/>
              </w:rPr>
              <w:t xml:space="preserve">bryder neu seiliau digonol o wneud hynny. Yn yr un modd, pe bai Oedolyn A wedi </w:t>
            </w:r>
            <w:r w:rsidR="009357E9" w:rsidRPr="00F279AC">
              <w:rPr>
                <w:rFonts w:ascii="Arial" w:hAnsi="Arial" w:cs="Arial"/>
                <w:lang w:val="cy-GB"/>
              </w:rPr>
              <w:t xml:space="preserve">bod â hyder yn unrhyw un o’r gweithwyr proffesiynol a gyfarfu ar yr adeg pan oedd yn dal yn blentyn, cyn i’r broses o baratoi i ddibenion rhyw </w:t>
            </w:r>
            <w:r w:rsidR="007F601B" w:rsidRPr="00F279AC">
              <w:rPr>
                <w:rFonts w:ascii="Arial" w:hAnsi="Arial" w:cs="Arial"/>
                <w:lang w:val="cy-GB"/>
              </w:rPr>
              <w:t xml:space="preserve">ymsefydlu a phe bai wedi teimlo’i bod yn gallu datgelu ei pherthynas gydag Oedolyn Y, efallai y byddai help wedi bod ar gael </w:t>
            </w:r>
            <w:r w:rsidR="00220206" w:rsidRPr="00F279AC">
              <w:rPr>
                <w:rFonts w:ascii="Arial" w:hAnsi="Arial" w:cs="Arial"/>
                <w:lang w:val="cy-GB"/>
              </w:rPr>
              <w:t>yn gynharach. Mae hyn i gyd yn wybodaeth a ddaw gyda synnwyr trannoeth</w:t>
            </w:r>
            <w:r w:rsidR="00F16EF0" w:rsidRPr="00F279AC">
              <w:rPr>
                <w:rFonts w:ascii="Arial" w:hAnsi="Arial" w:cs="Arial"/>
                <w:lang w:val="cy-GB"/>
              </w:rPr>
              <w:t xml:space="preserve"> ac mae’r tu hwnt i gylch gwaith yr adolygiad</w:t>
            </w:r>
            <w:r w:rsidR="00292B58" w:rsidRPr="00F279AC">
              <w:rPr>
                <w:rFonts w:ascii="Arial" w:hAnsi="Arial" w:cs="Arial"/>
                <w:lang w:val="cy-GB"/>
              </w:rPr>
              <w:t>.</w:t>
            </w:r>
          </w:p>
          <w:p w:rsidR="00A04995" w:rsidRPr="00F279AC" w:rsidRDefault="007141D8" w:rsidP="00365E42">
            <w:pPr>
              <w:spacing w:after="160" w:line="288" w:lineRule="auto"/>
              <w:jc w:val="both"/>
              <w:rPr>
                <w:rFonts w:ascii="Arial" w:hAnsi="Arial" w:cs="Arial"/>
                <w:lang w:val="cy-GB"/>
              </w:rPr>
            </w:pPr>
            <w:r w:rsidRPr="00F279AC">
              <w:rPr>
                <w:rFonts w:ascii="Arial" w:hAnsi="Arial" w:cs="Arial"/>
                <w:lang w:val="cy-GB"/>
              </w:rPr>
              <w:t xml:space="preserve">Mae’n werth nodi, gan y gallai ein helpu i </w:t>
            </w:r>
            <w:r w:rsidR="004E72C4" w:rsidRPr="00F279AC">
              <w:rPr>
                <w:rFonts w:ascii="Arial" w:hAnsi="Arial" w:cs="Arial"/>
                <w:lang w:val="cy-GB"/>
              </w:rPr>
              <w:t>ystyried yn y dyfodol, pe ba</w:t>
            </w:r>
            <w:r w:rsidR="00E71A39" w:rsidRPr="00F279AC">
              <w:rPr>
                <w:rFonts w:ascii="Arial" w:hAnsi="Arial" w:cs="Arial"/>
                <w:lang w:val="cy-GB"/>
              </w:rPr>
              <w:t xml:space="preserve">em yn dod ar draws amgylchiadau tebyg, y gall fod angen i ni feddwl a allai’r person ifanc fod yn ddioddefwr cam-drin ac yn benodol cam-drin o fewn y teulu, a sut y gallwn gymryd camau amddiffynnol pan nad yw’r person ifanc yn fodlon neu’n gallu datgelu’r cam-drin. </w:t>
            </w:r>
            <w:r w:rsidR="00C26A25" w:rsidRPr="00F279AC">
              <w:rPr>
                <w:rFonts w:ascii="Arial" w:hAnsi="Arial" w:cs="Arial"/>
                <w:lang w:val="cy-GB"/>
              </w:rPr>
              <w:t>Rydym yn cydnabod bod ein gwybodaeth a’n dealltwriaeth gyfredol am baratoi i ddibenion rhyw a chamfanteisio’n rhywiol yn rhoi mewnwelediad gwell i weithwyr proffesiynol na</w:t>
            </w:r>
            <w:r w:rsidR="000B3F1C" w:rsidRPr="00F279AC">
              <w:rPr>
                <w:rFonts w:ascii="Arial" w:hAnsi="Arial" w:cs="Arial"/>
                <w:lang w:val="cy-GB"/>
              </w:rPr>
              <w:t xml:space="preserve">g oedd yn debygol o fod ganddynt </w:t>
            </w:r>
            <w:r w:rsidR="009572A2" w:rsidRPr="00F279AC">
              <w:rPr>
                <w:rFonts w:ascii="Arial" w:hAnsi="Arial" w:cs="Arial"/>
                <w:lang w:val="cy-GB"/>
              </w:rPr>
              <w:t xml:space="preserve">bum mlynedd ar hugain yn </w:t>
            </w:r>
            <w:r w:rsidR="00BB7C3A" w:rsidRPr="00F279AC">
              <w:rPr>
                <w:rFonts w:ascii="Arial" w:hAnsi="Arial" w:cs="Arial"/>
                <w:lang w:val="cy-GB"/>
              </w:rPr>
              <w:t xml:space="preserve">ôl, ac mae’r trafodaethau yn y digwyddiadau dysgu wedi cadarnhau hyn. Y gobaith yw y gallai’r adolygiad hwn ddarparu peth mewnwelediad a rhai gwersi </w:t>
            </w:r>
            <w:r w:rsidR="00565819" w:rsidRPr="00F279AC">
              <w:rPr>
                <w:rFonts w:ascii="Arial" w:hAnsi="Arial" w:cs="Arial"/>
                <w:lang w:val="cy-GB"/>
              </w:rPr>
              <w:t>defnyddiol o ystyried y cyd-destun hanesyddol yn ogystal â’r digwyddiadau sydd wedi’u cynnwys yn y llinell amser</w:t>
            </w:r>
            <w:r w:rsidR="00384454" w:rsidRPr="00F279AC">
              <w:rPr>
                <w:rFonts w:ascii="Arial" w:hAnsi="Arial" w:cs="Arial"/>
                <w:lang w:val="cy-GB"/>
              </w:rPr>
              <w:t>.</w:t>
            </w:r>
          </w:p>
          <w:p w:rsidR="00384454" w:rsidRPr="00F279AC" w:rsidRDefault="00504B4C" w:rsidP="00365E42">
            <w:pPr>
              <w:spacing w:after="160" w:line="288" w:lineRule="auto"/>
              <w:jc w:val="both"/>
              <w:rPr>
                <w:rFonts w:ascii="Arial" w:hAnsi="Arial" w:cs="Arial"/>
                <w:lang w:val="cy-GB"/>
              </w:rPr>
            </w:pPr>
            <w:r w:rsidRPr="00F279AC">
              <w:rPr>
                <w:rFonts w:ascii="Arial" w:hAnsi="Arial" w:cs="Arial"/>
                <w:lang w:val="cy-GB"/>
              </w:rPr>
              <w:t xml:space="preserve">Wrth gynnal yr adolygiad hwn o fewn terfynau’r canllawiau a’r llinell amser y cytunwyd arni, </w:t>
            </w:r>
            <w:r w:rsidR="00DD2F96" w:rsidRPr="00F279AC">
              <w:rPr>
                <w:rFonts w:ascii="Arial" w:hAnsi="Arial" w:cs="Arial"/>
                <w:lang w:val="cy-GB"/>
              </w:rPr>
              <w:t xml:space="preserve">mae ffocws ein gwersi’n digwydd o’r adeg pan ddaw’r cam-drin a ddioddefwyd gan Oedolyn A yn hysbys i asiantaethau yn Ne Cymru. </w:t>
            </w:r>
            <w:r w:rsidR="004811BF" w:rsidRPr="00F279AC">
              <w:rPr>
                <w:rFonts w:ascii="Arial" w:hAnsi="Arial" w:cs="Arial"/>
                <w:lang w:val="cy-GB"/>
              </w:rPr>
              <w:t xml:space="preserve">Mae’n dda nodi bod llawer o dystiolaeth o ymarfer da gan nifer o asiantaethau o ran ymateb i'r atgyfeiriad ac enghreifftiau cadarnhaol o </w:t>
            </w:r>
            <w:r w:rsidR="00CE0FD5" w:rsidRPr="00F279AC">
              <w:rPr>
                <w:rFonts w:ascii="Arial" w:hAnsi="Arial" w:cs="Arial"/>
                <w:lang w:val="cy-GB"/>
              </w:rPr>
              <w:t>ddyfalbarhad gan unigolion o ran parhau i arfer chwilfrydedd proffesiynol mewn perthynas â'r teulu yma</w:t>
            </w:r>
            <w:r w:rsidR="00807A5C" w:rsidRPr="00F279AC">
              <w:rPr>
                <w:rFonts w:ascii="Arial" w:hAnsi="Arial" w:cs="Arial"/>
                <w:lang w:val="cy-GB"/>
              </w:rPr>
              <w:t xml:space="preserve">.  </w:t>
            </w:r>
          </w:p>
          <w:p w:rsidR="00064FFF" w:rsidRPr="00F279AC" w:rsidRDefault="003E0DCD" w:rsidP="00365E42">
            <w:pPr>
              <w:spacing w:after="160" w:line="288" w:lineRule="auto"/>
              <w:jc w:val="both"/>
              <w:rPr>
                <w:rFonts w:ascii="Arial" w:hAnsi="Arial" w:cs="Arial"/>
                <w:b/>
                <w:lang w:val="cy-GB"/>
              </w:rPr>
            </w:pPr>
            <w:r w:rsidRPr="00F279AC">
              <w:rPr>
                <w:rFonts w:ascii="Arial" w:hAnsi="Arial" w:cs="Arial"/>
                <w:b/>
                <w:lang w:val="cy-GB"/>
              </w:rPr>
              <w:t>Gwersi perthnasol o archwilio’r themâu ac o adolygiadau blaenorol</w:t>
            </w:r>
          </w:p>
          <w:p w:rsidR="009217B5" w:rsidRPr="00F279AC" w:rsidRDefault="003E0DCD" w:rsidP="00365E42">
            <w:pPr>
              <w:spacing w:after="160" w:line="288" w:lineRule="auto"/>
              <w:jc w:val="both"/>
              <w:rPr>
                <w:rFonts w:ascii="Arial" w:hAnsi="Arial" w:cs="Arial"/>
                <w:b/>
                <w:lang w:val="cy-GB"/>
              </w:rPr>
            </w:pPr>
            <w:r w:rsidRPr="00F279AC">
              <w:rPr>
                <w:rFonts w:ascii="Arial" w:hAnsi="Arial" w:cs="Arial"/>
                <w:b/>
                <w:lang w:val="cy-GB"/>
              </w:rPr>
              <w:t>Adolygiadau blaenorol</w:t>
            </w:r>
          </w:p>
          <w:p w:rsidR="003B5052" w:rsidRPr="00F279AC" w:rsidRDefault="003E0DCD" w:rsidP="00365E42">
            <w:pPr>
              <w:spacing w:after="160" w:line="288" w:lineRule="auto"/>
              <w:jc w:val="both"/>
              <w:rPr>
                <w:rFonts w:ascii="Arial" w:hAnsi="Arial" w:cs="Arial"/>
                <w:lang w:val="cy-GB"/>
              </w:rPr>
            </w:pPr>
            <w:r w:rsidRPr="00F279AC">
              <w:rPr>
                <w:rFonts w:ascii="Arial" w:hAnsi="Arial" w:cs="Arial"/>
                <w:lang w:val="cy-GB"/>
              </w:rPr>
              <w:t>Rhoddodd y panel ystyriaeth hefyd i’r crynodebau gweithredol o ddau Adolygiad Achos Difrifol yn Lloegr</w:t>
            </w:r>
            <w:r w:rsidR="009F0DB6" w:rsidRPr="00F279AC">
              <w:rPr>
                <w:rStyle w:val="FootnoteReference"/>
                <w:rFonts w:ascii="Arial" w:hAnsi="Arial" w:cs="Arial"/>
                <w:lang w:val="cy-GB"/>
              </w:rPr>
              <w:footnoteReference w:id="7"/>
            </w:r>
            <w:r w:rsidR="009217B5" w:rsidRPr="00F279AC">
              <w:rPr>
                <w:rFonts w:ascii="Arial" w:hAnsi="Arial" w:cs="Arial"/>
                <w:lang w:val="cy-GB"/>
              </w:rPr>
              <w:t xml:space="preserve">. </w:t>
            </w:r>
            <w:r w:rsidR="005549F0" w:rsidRPr="00F279AC">
              <w:rPr>
                <w:rFonts w:ascii="Arial" w:hAnsi="Arial" w:cs="Arial"/>
                <w:lang w:val="cy-GB"/>
              </w:rPr>
              <w:t>Mae’r Adolygiadau Achos</w:t>
            </w:r>
            <w:r w:rsidR="00BC722A" w:rsidRPr="00F279AC">
              <w:rPr>
                <w:rFonts w:ascii="Arial" w:hAnsi="Arial" w:cs="Arial"/>
                <w:lang w:val="cy-GB"/>
              </w:rPr>
              <w:t xml:space="preserve">ion Difrifol hyn a gynhaliwyd yn Swindon yn 2004 a Sheffield yn 2009 yn nodi hanesion achosion tebyg i’r Adolygiad Ymarfer Plant hwn. Mae’r ddau’n cynnwys cam-drin rhywiol o fewn y teulu gyda </w:t>
            </w:r>
            <w:r w:rsidR="003D153C" w:rsidRPr="00F279AC">
              <w:rPr>
                <w:rFonts w:ascii="Arial" w:hAnsi="Arial" w:cs="Arial"/>
                <w:lang w:val="cy-GB"/>
              </w:rPr>
              <w:t xml:space="preserve">phlant lluosog yn cael eu </w:t>
            </w:r>
            <w:r w:rsidR="00D7363C" w:rsidRPr="00F279AC">
              <w:rPr>
                <w:rFonts w:ascii="Arial" w:hAnsi="Arial" w:cs="Arial"/>
                <w:lang w:val="cy-GB"/>
              </w:rPr>
              <w:t xml:space="preserve">cenhedlu gan eu tad-cu dros gyfnod maith, yn ogystal â sawl beichiogrwydd na wnaeth </w:t>
            </w:r>
            <w:r w:rsidR="00EE203B" w:rsidRPr="00F279AC">
              <w:rPr>
                <w:rFonts w:ascii="Arial" w:hAnsi="Arial" w:cs="Arial"/>
                <w:lang w:val="cy-GB"/>
              </w:rPr>
              <w:t>barhau am y cyfnod llawn</w:t>
            </w:r>
            <w:r w:rsidR="00D7363C" w:rsidRPr="00F279AC">
              <w:rPr>
                <w:rFonts w:ascii="Arial" w:hAnsi="Arial" w:cs="Arial"/>
                <w:lang w:val="cy-GB"/>
              </w:rPr>
              <w:t xml:space="preserve">. </w:t>
            </w:r>
            <w:r w:rsidR="00EE203B" w:rsidRPr="00F279AC">
              <w:rPr>
                <w:rFonts w:ascii="Arial" w:hAnsi="Arial" w:cs="Arial"/>
                <w:lang w:val="cy-GB"/>
              </w:rPr>
              <w:t xml:space="preserve">Mae’r ddau Adolygiad Achos Difrifol yn disgrifio ymddygiad gorfodaethol a rheolaethol; yn yr Adolygiad Achos Difrifol yn Swindon, </w:t>
            </w:r>
            <w:r w:rsidR="000D0937" w:rsidRPr="00F279AC">
              <w:rPr>
                <w:rFonts w:ascii="Arial" w:hAnsi="Arial" w:cs="Arial"/>
                <w:lang w:val="cy-GB"/>
              </w:rPr>
              <w:t xml:space="preserve">disgrifir hyn tuag at y gweithwyr proffesiynol ac yn yr Adolygiad Achos Difrifol yn Sheffield tuag at y dioddefwyr. Mae’r gwersi o fewn yr Adolygiadau Achosion Difrifol hyn yn ymwneud yn bennaf </w:t>
            </w:r>
            <w:r w:rsidR="00917B09" w:rsidRPr="00F279AC">
              <w:rPr>
                <w:rFonts w:ascii="Arial" w:hAnsi="Arial" w:cs="Arial"/>
                <w:lang w:val="cy-GB"/>
              </w:rPr>
              <w:t>â phrosesau, gweithdrefnau a hyfforddiant</w:t>
            </w:r>
            <w:r w:rsidR="00B449A1" w:rsidRPr="00F279AC">
              <w:rPr>
                <w:rFonts w:ascii="Arial" w:hAnsi="Arial" w:cs="Arial"/>
                <w:lang w:val="cy-GB"/>
              </w:rPr>
              <w:t xml:space="preserve">. </w:t>
            </w:r>
          </w:p>
          <w:p w:rsidR="00506A4C" w:rsidRPr="00F279AC" w:rsidRDefault="005573F6" w:rsidP="00365E42">
            <w:pPr>
              <w:spacing w:after="160" w:line="288" w:lineRule="auto"/>
              <w:jc w:val="both"/>
              <w:rPr>
                <w:rFonts w:ascii="Arial" w:hAnsi="Arial" w:cs="Arial"/>
                <w:lang w:val="cy-GB"/>
              </w:rPr>
            </w:pPr>
            <w:r w:rsidRPr="00F279AC">
              <w:rPr>
                <w:rFonts w:ascii="Arial" w:hAnsi="Arial" w:cs="Arial"/>
                <w:lang w:val="cy-GB"/>
              </w:rPr>
              <w:t xml:space="preserve">Ceir rhai nodweddion tebyg rhwng yr Adolygiad Achos Difrifol yn Sheffield a’r Adolygiad Ymarfer Plant hwn mewn perthynas â gwybodaeth broffesiynol </w:t>
            </w:r>
            <w:r w:rsidR="00BD5190" w:rsidRPr="00F279AC">
              <w:rPr>
                <w:rFonts w:ascii="Arial" w:hAnsi="Arial" w:cs="Arial"/>
                <w:lang w:val="cy-GB"/>
              </w:rPr>
              <w:t>am ddefnyddio, a hyder mewn defnyddio, profion DNA mewn achosion o losgach a cham-drin rhywiol. Mae’r adolygiad cyfredol yn adlewyrchu'r adolygiadau blaenorol hynny o ran ca</w:t>
            </w:r>
            <w:r w:rsidR="000E7E75" w:rsidRPr="00F279AC">
              <w:rPr>
                <w:rFonts w:ascii="Arial" w:hAnsi="Arial" w:cs="Arial"/>
                <w:lang w:val="cy-GB"/>
              </w:rPr>
              <w:t>nfod</w:t>
            </w:r>
            <w:r w:rsidR="00BD5190" w:rsidRPr="00F279AC">
              <w:rPr>
                <w:rFonts w:ascii="Arial" w:hAnsi="Arial" w:cs="Arial"/>
                <w:lang w:val="cy-GB"/>
              </w:rPr>
              <w:t xml:space="preserve"> bod gweithwyr proffesiynol </w:t>
            </w:r>
            <w:r w:rsidR="00556D80" w:rsidRPr="00F279AC">
              <w:rPr>
                <w:rFonts w:ascii="Arial" w:hAnsi="Arial" w:cs="Arial"/>
                <w:lang w:val="cy-GB"/>
              </w:rPr>
              <w:t xml:space="preserve">yn teimlo rhwystredigaeth gyda’r </w:t>
            </w:r>
            <w:r w:rsidR="00690F4F" w:rsidRPr="00F279AC">
              <w:rPr>
                <w:rFonts w:ascii="Arial" w:hAnsi="Arial" w:cs="Arial"/>
                <w:lang w:val="cy-GB"/>
              </w:rPr>
              <w:t xml:space="preserve">cyfreithlondeb sy’n gysylltiedig â’r broses sgrinio DNA. </w:t>
            </w:r>
            <w:r w:rsidR="00527EF3" w:rsidRPr="00F279AC">
              <w:rPr>
                <w:rFonts w:ascii="Arial" w:hAnsi="Arial" w:cs="Arial"/>
                <w:lang w:val="cy-GB"/>
              </w:rPr>
              <w:t xml:space="preserve">Teimlir y byddai sgrinio cynharach wedi darparu’r eglurder a oedd yn ofynnol; fodd bynnag, fe wrthododd Oedolyn A </w:t>
            </w:r>
            <w:r w:rsidR="000E7E75" w:rsidRPr="00F279AC">
              <w:rPr>
                <w:rFonts w:ascii="Arial" w:hAnsi="Arial" w:cs="Arial"/>
                <w:lang w:val="cy-GB"/>
              </w:rPr>
              <w:t>gytuno</w:t>
            </w:r>
            <w:r w:rsidR="00DE140B" w:rsidRPr="00F279AC">
              <w:rPr>
                <w:rFonts w:ascii="Arial" w:hAnsi="Arial" w:cs="Arial"/>
                <w:lang w:val="cy-GB"/>
              </w:rPr>
              <w:t xml:space="preserve"> â’r cais am gael sgrinio ac felly roedd hi’n dal yn anhysbys pwy oedd tad y plant yn ystod yr ymholiadau cychwynnol. </w:t>
            </w:r>
            <w:r w:rsidR="00232194" w:rsidRPr="00F279AC">
              <w:rPr>
                <w:rFonts w:ascii="Arial" w:hAnsi="Arial" w:cs="Arial"/>
                <w:lang w:val="cy-GB"/>
              </w:rPr>
              <w:t xml:space="preserve">Mae newidiadau i’r gyfraith o ran rhoi cydsyniad ar gyfer beth fyddai’n ymyriad corfforol (ymosodiad </w:t>
            </w:r>
            <w:r w:rsidR="000E688A" w:rsidRPr="00F279AC">
              <w:rPr>
                <w:rFonts w:ascii="Arial" w:hAnsi="Arial" w:cs="Arial"/>
                <w:lang w:val="cy-GB"/>
              </w:rPr>
              <w:t>yng ngolwg</w:t>
            </w:r>
            <w:r w:rsidR="00232194" w:rsidRPr="00F279AC">
              <w:rPr>
                <w:rFonts w:ascii="Arial" w:hAnsi="Arial" w:cs="Arial"/>
                <w:lang w:val="cy-GB"/>
              </w:rPr>
              <w:t xml:space="preserve"> y gyfraith) yn fater dadleuol</w:t>
            </w:r>
            <w:r w:rsidR="00EA3931" w:rsidRPr="00F279AC">
              <w:rPr>
                <w:rFonts w:ascii="Arial" w:hAnsi="Arial" w:cs="Arial"/>
                <w:lang w:val="cy-GB"/>
              </w:rPr>
              <w:t>.</w:t>
            </w:r>
          </w:p>
          <w:p w:rsidR="004E4E71" w:rsidRPr="00F279AC" w:rsidRDefault="00E312E5" w:rsidP="00365E42">
            <w:pPr>
              <w:spacing w:after="160" w:line="288" w:lineRule="auto"/>
              <w:jc w:val="both"/>
              <w:rPr>
                <w:rFonts w:ascii="Arial" w:hAnsi="Arial" w:cs="Arial"/>
                <w:b/>
                <w:lang w:val="cy-GB"/>
              </w:rPr>
            </w:pPr>
            <w:r w:rsidRPr="00F279AC">
              <w:rPr>
                <w:rFonts w:ascii="Arial" w:hAnsi="Arial" w:cs="Arial"/>
                <w:b/>
                <w:lang w:val="cy-GB"/>
              </w:rPr>
              <w:t>Cam-drin plant yn rhywiol o fewn y teulu</w:t>
            </w:r>
          </w:p>
          <w:p w:rsidR="004E4E71" w:rsidRPr="00F279AC" w:rsidRDefault="00E21C23" w:rsidP="00F466D4">
            <w:pPr>
              <w:spacing w:after="160" w:line="288" w:lineRule="auto"/>
              <w:jc w:val="both"/>
              <w:rPr>
                <w:rFonts w:ascii="Arial" w:eastAsia="Times New Roman" w:hAnsi="Arial" w:cs="Arial"/>
                <w:lang w:val="cy-GB" w:eastAsia="en-GB"/>
              </w:rPr>
            </w:pPr>
            <w:r w:rsidRPr="00F279AC">
              <w:rPr>
                <w:rFonts w:ascii="Arial" w:eastAsia="Times New Roman" w:hAnsi="Arial" w:cs="Arial"/>
                <w:lang w:val="cy-GB" w:eastAsia="en-GB"/>
              </w:rPr>
              <w:t xml:space="preserve">Mae’r Cynllun Gweithredu Cenedlaethol ar ‘Atal ac Ymateb i Gam-drin Plant yn Rhywiol </w:t>
            </w:r>
            <w:r w:rsidR="007B696C" w:rsidRPr="00F279AC">
              <w:rPr>
                <w:rFonts w:ascii="Arial" w:eastAsia="Times New Roman" w:hAnsi="Arial" w:cs="Arial"/>
                <w:lang w:val="cy-GB" w:eastAsia="en-GB"/>
              </w:rPr>
              <w:t xml:space="preserve">- </w:t>
            </w:r>
            <w:r w:rsidRPr="00F279AC">
              <w:rPr>
                <w:rFonts w:ascii="Arial" w:eastAsia="Times New Roman" w:hAnsi="Arial" w:cs="Arial"/>
                <w:lang w:val="cy-GB" w:eastAsia="en-GB"/>
              </w:rPr>
              <w:t>Gweithio gyda’n Gi</w:t>
            </w:r>
            <w:r w:rsidR="00E4574C" w:rsidRPr="00F279AC">
              <w:rPr>
                <w:rFonts w:ascii="Arial" w:eastAsia="Times New Roman" w:hAnsi="Arial" w:cs="Arial"/>
                <w:lang w:val="cy-GB" w:eastAsia="en-GB"/>
              </w:rPr>
              <w:t>lydd i Ddiogelu Pobl 2018’</w:t>
            </w:r>
            <w:r w:rsidR="00225A5F" w:rsidRPr="00F279AC">
              <w:rPr>
                <w:rStyle w:val="FootnoteReference"/>
                <w:rFonts w:ascii="Arial" w:eastAsia="Times New Roman" w:hAnsi="Arial" w:cs="Arial"/>
                <w:lang w:val="cy-GB" w:eastAsia="en-GB"/>
              </w:rPr>
              <w:footnoteReference w:id="8"/>
            </w:r>
            <w:r w:rsidR="004E4E71" w:rsidRPr="00F279AC">
              <w:rPr>
                <w:rFonts w:ascii="Arial" w:eastAsia="Times New Roman" w:hAnsi="Arial" w:cs="Arial"/>
                <w:lang w:val="cy-GB" w:eastAsia="en-GB"/>
              </w:rPr>
              <w:t xml:space="preserve"> </w:t>
            </w:r>
            <w:r w:rsidR="00E4574C" w:rsidRPr="00F279AC">
              <w:rPr>
                <w:rFonts w:ascii="Arial" w:eastAsia="Times New Roman" w:hAnsi="Arial" w:cs="Arial"/>
                <w:lang w:val="cy-GB" w:eastAsia="en-GB"/>
              </w:rPr>
              <w:t>a gyhoeddwyd gan Lywodraeth Cymru’n darparu gwybodaeth ddefnyddiol am gam-drin plant yn rhywiol a sut i atal ac ymateb i hynny</w:t>
            </w:r>
            <w:r w:rsidR="004E4E71" w:rsidRPr="00F279AC">
              <w:rPr>
                <w:rFonts w:ascii="Arial" w:eastAsia="Times New Roman" w:hAnsi="Arial" w:cs="Arial"/>
                <w:lang w:val="cy-GB" w:eastAsia="en-GB"/>
              </w:rPr>
              <w:t xml:space="preserve">. </w:t>
            </w:r>
          </w:p>
          <w:p w:rsidR="00225A5F" w:rsidRPr="00F279AC" w:rsidRDefault="006A57AC" w:rsidP="00365E42">
            <w:pPr>
              <w:spacing w:after="160" w:line="288" w:lineRule="auto"/>
              <w:jc w:val="both"/>
              <w:rPr>
                <w:rFonts w:ascii="Arial" w:eastAsia="Times New Roman" w:hAnsi="Arial" w:cs="Arial"/>
                <w:lang w:val="cy-GB" w:eastAsia="en-GB"/>
              </w:rPr>
            </w:pPr>
            <w:r w:rsidRPr="00F279AC">
              <w:rPr>
                <w:rFonts w:ascii="Arial" w:eastAsia="Times New Roman" w:hAnsi="Arial" w:cs="Arial"/>
                <w:lang w:val="cy-GB" w:eastAsia="en-GB"/>
              </w:rPr>
              <w:t>Mae’r Ganolfan Arbenigedd ar Gam-drin Plant yn Rhywiol (CSA) wedi cyhoeddi negeseuon allweddol o ymchwil i gam-drin plant yn rhywiol o fewn y teulu</w:t>
            </w:r>
            <w:r w:rsidR="00225A5F" w:rsidRPr="00F279AC">
              <w:rPr>
                <w:rStyle w:val="FootnoteReference"/>
                <w:rFonts w:ascii="Arial" w:eastAsia="Times New Roman" w:hAnsi="Arial" w:cs="Arial"/>
                <w:lang w:val="cy-GB" w:eastAsia="en-GB"/>
              </w:rPr>
              <w:footnoteReference w:id="9"/>
            </w:r>
            <w:r w:rsidR="0088211B" w:rsidRPr="00F279AC">
              <w:rPr>
                <w:rFonts w:ascii="Arial" w:eastAsia="Times New Roman" w:hAnsi="Arial" w:cs="Arial"/>
                <w:lang w:val="cy-GB" w:eastAsia="en-GB"/>
              </w:rPr>
              <w:t xml:space="preserve"> </w:t>
            </w:r>
            <w:r w:rsidRPr="00F279AC">
              <w:rPr>
                <w:rFonts w:ascii="Arial" w:eastAsia="Times New Roman" w:hAnsi="Arial" w:cs="Arial"/>
                <w:lang w:val="cy-GB" w:eastAsia="en-GB"/>
              </w:rPr>
              <w:t>y cyfeirir atynt isod</w:t>
            </w:r>
            <w:r w:rsidR="00225A5F" w:rsidRPr="00F279AC">
              <w:rPr>
                <w:rFonts w:ascii="Arial" w:eastAsia="Times New Roman" w:hAnsi="Arial" w:cs="Arial"/>
                <w:lang w:val="cy-GB" w:eastAsia="en-GB"/>
              </w:rPr>
              <w:t>.</w:t>
            </w:r>
          </w:p>
          <w:p w:rsidR="0050530C" w:rsidRPr="00F279AC" w:rsidRDefault="00D727E4" w:rsidP="00365E42">
            <w:pPr>
              <w:spacing w:after="160" w:line="288" w:lineRule="auto"/>
              <w:jc w:val="both"/>
              <w:rPr>
                <w:rFonts w:ascii="Arial" w:eastAsia="Times New Roman" w:hAnsi="Arial" w:cs="Arial"/>
                <w:lang w:val="cy-GB" w:eastAsia="en-GB"/>
              </w:rPr>
            </w:pPr>
            <w:r w:rsidRPr="00F279AC">
              <w:rPr>
                <w:rFonts w:ascii="Arial" w:eastAsia="Times New Roman" w:hAnsi="Arial" w:cs="Arial"/>
                <w:lang w:val="cy-GB" w:eastAsia="en-GB"/>
              </w:rPr>
              <w:t>Dylai ymarferwyr sy’n dod i gysylltiad â phlant a’u teuluoedd geisio rhannu gwybodaeth yn rheolaidd gyda</w:t>
            </w:r>
            <w:r w:rsidR="00E0692B" w:rsidRPr="00F279AC">
              <w:rPr>
                <w:rFonts w:ascii="Arial" w:eastAsia="Times New Roman" w:hAnsi="Arial" w:cs="Arial"/>
                <w:lang w:val="cy-GB" w:eastAsia="en-GB"/>
              </w:rPr>
              <w:t xml:space="preserve"> rhieni/gofalwyr am adnoddau sydd ar gael a’r angen i fod yn ymwybodol o’r ffyrdd y gallant helpu i gadw’r plant yn eu gofal yn ddiogel rhag cam-drin plant yn rhywiol. Dylai hyn gynnwys dealltwriaeth </w:t>
            </w:r>
            <w:r w:rsidR="000A7EA1" w:rsidRPr="00F279AC">
              <w:rPr>
                <w:rFonts w:ascii="Arial" w:eastAsia="Times New Roman" w:hAnsi="Arial" w:cs="Arial"/>
                <w:lang w:val="cy-GB" w:eastAsia="en-GB"/>
              </w:rPr>
              <w:t>am yr effaith y gall cam-drin plant yn rhywiol ar-lein heb gyswllt ei chael ar blant. Gellir cefnogi dysgu gan ymarferwyr mewn nifer o ffyrdd; trwy ledaenu gwybodaeth ac adnoddau, trwy ddysgu ar-lein a thrwy godi ymwybyddiaeth a hy</w:t>
            </w:r>
            <w:r w:rsidR="00F863FB" w:rsidRPr="00F279AC">
              <w:rPr>
                <w:rFonts w:ascii="Arial" w:eastAsia="Times New Roman" w:hAnsi="Arial" w:cs="Arial"/>
                <w:lang w:val="cy-GB" w:eastAsia="en-GB"/>
              </w:rPr>
              <w:t xml:space="preserve">fforddi’n uniongyrchol. Gellir hyrwyddo </w:t>
            </w:r>
            <w:r w:rsidR="00C8068B" w:rsidRPr="00F279AC">
              <w:rPr>
                <w:rFonts w:ascii="Arial" w:eastAsia="Times New Roman" w:hAnsi="Arial" w:cs="Arial"/>
                <w:lang w:val="cy-GB" w:eastAsia="en-GB"/>
              </w:rPr>
              <w:t>ym</w:t>
            </w:r>
            <w:r w:rsidR="00F863FB" w:rsidRPr="00F279AC">
              <w:rPr>
                <w:rFonts w:ascii="Arial" w:eastAsia="Times New Roman" w:hAnsi="Arial" w:cs="Arial"/>
                <w:lang w:val="cy-GB" w:eastAsia="en-GB"/>
              </w:rPr>
              <w:t>arfer da trwy gynnwys diogelu fel eitem sefydlog yng nghyfarfodydd timau a thrwy oruchwyliaeth. Gall hyn gynorthwyo asiantaethau i adnabod anghenion dysgu ymarferwyr</w:t>
            </w:r>
            <w:r w:rsidR="004E4E71" w:rsidRPr="00F279AC">
              <w:rPr>
                <w:rFonts w:ascii="Arial" w:eastAsia="Times New Roman" w:hAnsi="Arial" w:cs="Arial"/>
                <w:lang w:val="cy-GB" w:eastAsia="en-GB"/>
              </w:rPr>
              <w:t xml:space="preserve">. </w:t>
            </w:r>
          </w:p>
          <w:p w:rsidR="00C65535" w:rsidRPr="00F279AC" w:rsidRDefault="0096469A" w:rsidP="00365E42">
            <w:pPr>
              <w:spacing w:after="160" w:line="288" w:lineRule="auto"/>
              <w:jc w:val="both"/>
              <w:rPr>
                <w:rFonts w:ascii="Arial" w:eastAsia="Times New Roman" w:hAnsi="Arial" w:cs="Arial"/>
                <w:lang w:val="cy-GB" w:eastAsia="en-GB"/>
              </w:rPr>
            </w:pPr>
            <w:r w:rsidRPr="00F279AC">
              <w:rPr>
                <w:rFonts w:ascii="Arial" w:eastAsia="Times New Roman" w:hAnsi="Arial" w:cs="Arial"/>
                <w:lang w:val="cy-GB" w:eastAsia="en-GB"/>
              </w:rPr>
              <w:t>Y</w:t>
            </w:r>
            <w:r w:rsidR="004E4E71" w:rsidRPr="00F279AC">
              <w:rPr>
                <w:rFonts w:ascii="Arial" w:eastAsia="Times New Roman" w:hAnsi="Arial" w:cs="Arial"/>
                <w:lang w:val="cy-GB" w:eastAsia="en-GB"/>
              </w:rPr>
              <w:t>n 2018</w:t>
            </w:r>
            <w:r w:rsidR="00225A5F" w:rsidRPr="00F279AC">
              <w:rPr>
                <w:rFonts w:ascii="Arial" w:eastAsia="Times New Roman" w:hAnsi="Arial" w:cs="Arial"/>
                <w:lang w:val="cy-GB" w:eastAsia="en-GB"/>
              </w:rPr>
              <w:t>,</w:t>
            </w:r>
            <w:r w:rsidRPr="00F279AC">
              <w:rPr>
                <w:rFonts w:ascii="Arial" w:eastAsia="Times New Roman" w:hAnsi="Arial" w:cs="Arial"/>
                <w:lang w:val="cy-GB" w:eastAsia="en-GB"/>
              </w:rPr>
              <w:t xml:space="preserve"> </w:t>
            </w:r>
            <w:r w:rsidR="004E1754" w:rsidRPr="00F279AC">
              <w:rPr>
                <w:rFonts w:ascii="Arial" w:eastAsia="Times New Roman" w:hAnsi="Arial" w:cs="Arial"/>
                <w:lang w:val="cy-GB" w:eastAsia="en-GB"/>
              </w:rPr>
              <w:t>rhoddodd</w:t>
            </w:r>
            <w:r w:rsidRPr="00F279AC">
              <w:rPr>
                <w:rFonts w:ascii="Arial" w:eastAsia="Times New Roman" w:hAnsi="Arial" w:cs="Arial"/>
                <w:lang w:val="cy-GB" w:eastAsia="en-GB"/>
              </w:rPr>
              <w:t xml:space="preserve"> Llywodraeth Cymru </w:t>
            </w:r>
            <w:r w:rsidR="004E1754" w:rsidRPr="00F279AC">
              <w:rPr>
                <w:rFonts w:ascii="Arial" w:eastAsia="Times New Roman" w:hAnsi="Arial" w:cs="Arial"/>
                <w:lang w:val="cy-GB" w:eastAsia="en-GB"/>
              </w:rPr>
              <w:t>gyllid i</w:t>
            </w:r>
            <w:r w:rsidR="004E4E71" w:rsidRPr="00F279AC">
              <w:rPr>
                <w:rFonts w:ascii="Arial" w:eastAsia="Times New Roman" w:hAnsi="Arial" w:cs="Arial"/>
                <w:lang w:val="cy-GB" w:eastAsia="en-GB"/>
              </w:rPr>
              <w:t xml:space="preserve"> Stop it Now!</w:t>
            </w:r>
            <w:r w:rsidR="0088211B" w:rsidRPr="00F279AC">
              <w:rPr>
                <w:rFonts w:ascii="Arial" w:eastAsia="Times New Roman" w:hAnsi="Arial" w:cs="Arial"/>
                <w:lang w:val="cy-GB" w:eastAsia="en-GB"/>
              </w:rPr>
              <w:t xml:space="preserve"> </w:t>
            </w:r>
            <w:r w:rsidR="004E4E71" w:rsidRPr="00F279AC">
              <w:rPr>
                <w:rFonts w:ascii="Arial" w:eastAsia="Times New Roman" w:hAnsi="Arial" w:cs="Arial"/>
                <w:lang w:val="cy-GB" w:eastAsia="en-GB"/>
              </w:rPr>
              <w:t>Wales</w:t>
            </w:r>
            <w:r w:rsidR="00225A5F" w:rsidRPr="00F279AC">
              <w:rPr>
                <w:rStyle w:val="FootnoteReference"/>
                <w:rFonts w:ascii="Arial" w:eastAsia="Times New Roman" w:hAnsi="Arial" w:cs="Arial"/>
                <w:lang w:val="cy-GB" w:eastAsia="en-GB"/>
              </w:rPr>
              <w:footnoteReference w:id="10"/>
            </w:r>
            <w:r w:rsidR="0088211B" w:rsidRPr="00F279AC">
              <w:rPr>
                <w:rFonts w:ascii="Arial" w:eastAsia="Times New Roman" w:hAnsi="Arial" w:cs="Arial"/>
                <w:lang w:val="cy-GB" w:eastAsia="en-GB"/>
              </w:rPr>
              <w:t xml:space="preserve"> </w:t>
            </w:r>
            <w:r w:rsidR="00447FFA" w:rsidRPr="00F279AC">
              <w:rPr>
                <w:rFonts w:ascii="Arial" w:eastAsia="Times New Roman" w:hAnsi="Arial" w:cs="Arial"/>
                <w:lang w:val="cy-GB" w:eastAsia="en-GB"/>
              </w:rPr>
              <w:t xml:space="preserve">i ddatblygu  chynnal ymgyrch </w:t>
            </w:r>
            <w:r w:rsidR="00F551CE" w:rsidRPr="00F279AC">
              <w:rPr>
                <w:rFonts w:ascii="Arial" w:eastAsia="Times New Roman" w:hAnsi="Arial" w:cs="Arial"/>
                <w:lang w:val="cy-GB" w:eastAsia="en-GB"/>
              </w:rPr>
              <w:t xml:space="preserve">a oedd wedi’i fwriadu i </w:t>
            </w:r>
            <w:r w:rsidR="00A1671A" w:rsidRPr="00F279AC">
              <w:rPr>
                <w:rFonts w:ascii="Arial" w:eastAsia="Times New Roman" w:hAnsi="Arial" w:cs="Arial"/>
                <w:lang w:val="cy-GB" w:eastAsia="en-GB"/>
              </w:rPr>
              <w:t>fynd i’r afael â cham-drin plant yn rhywiol trwy alluogi’r cyhoedd i chwarae rhan fwy gweithredol yn y gwaith o atal achosion o gam-drin plant yn rhywiol</w:t>
            </w:r>
            <w:r w:rsidR="00937FDE" w:rsidRPr="00F279AC">
              <w:rPr>
                <w:rFonts w:ascii="Arial" w:eastAsia="Times New Roman" w:hAnsi="Arial" w:cs="Arial"/>
                <w:lang w:val="cy-GB" w:eastAsia="en-GB"/>
              </w:rPr>
              <w:t>. Fe wnaeth yr ymgyrch ‘Child Sexual Abuse – What we all need to know’</w:t>
            </w:r>
            <w:r w:rsidR="00C65535" w:rsidRPr="00F279AC">
              <w:rPr>
                <w:rStyle w:val="FootnoteReference"/>
                <w:rFonts w:ascii="Arial" w:eastAsia="Times New Roman" w:hAnsi="Arial" w:cs="Arial"/>
                <w:lang w:val="cy-GB" w:eastAsia="en-GB"/>
              </w:rPr>
              <w:footnoteReference w:id="11"/>
            </w:r>
            <w:r w:rsidR="00937FDE" w:rsidRPr="00F279AC">
              <w:rPr>
                <w:rFonts w:ascii="Arial" w:eastAsia="Times New Roman" w:hAnsi="Arial" w:cs="Arial"/>
                <w:lang w:val="cy-GB" w:eastAsia="en-GB"/>
              </w:rPr>
              <w:t xml:space="preserve"> gyfleu </w:t>
            </w:r>
            <w:r w:rsidR="002C0690" w:rsidRPr="00F279AC">
              <w:rPr>
                <w:rFonts w:ascii="Arial" w:eastAsia="Times New Roman" w:hAnsi="Arial" w:cs="Arial"/>
                <w:lang w:val="cy-GB" w:eastAsia="en-GB"/>
              </w:rPr>
              <w:t>cyngor a gwybodaeth allweddol i’r cyhoedd trwy godi ymwybyddiaeth</w:t>
            </w:r>
            <w:r w:rsidR="009E67FC" w:rsidRPr="00F279AC">
              <w:rPr>
                <w:rFonts w:ascii="Arial" w:eastAsia="Times New Roman" w:hAnsi="Arial" w:cs="Arial"/>
                <w:lang w:val="cy-GB" w:eastAsia="en-GB"/>
              </w:rPr>
              <w:t xml:space="preserve"> a hynny’n cynnwys y cyfryngau traddodiadol, y cyfryngau cymdeithasol ac adnoddau. </w:t>
            </w:r>
            <w:r w:rsidR="00B4098D" w:rsidRPr="00F279AC">
              <w:rPr>
                <w:rFonts w:ascii="Arial" w:eastAsia="Times New Roman" w:hAnsi="Arial" w:cs="Arial"/>
                <w:lang w:val="cy-GB" w:eastAsia="en-GB"/>
              </w:rPr>
              <w:t xml:space="preserve">Ar yr un pryd, cafodd sesiynau dysgu ar gyfer rhieni/gofalwyr ac ymarferwyr sy’n gweithio gyda phlant a theuluoedd eu darparu ar draws pob un </w:t>
            </w:r>
            <w:r w:rsidR="00C211AB" w:rsidRPr="00F279AC">
              <w:rPr>
                <w:rFonts w:ascii="Arial" w:eastAsia="Times New Roman" w:hAnsi="Arial" w:cs="Arial"/>
                <w:lang w:val="cy-GB" w:eastAsia="en-GB"/>
              </w:rPr>
              <w:t xml:space="preserve">o </w:t>
            </w:r>
            <w:r w:rsidR="00B4098D" w:rsidRPr="00F279AC">
              <w:rPr>
                <w:rFonts w:ascii="Arial" w:eastAsia="Times New Roman" w:hAnsi="Arial" w:cs="Arial"/>
                <w:lang w:val="cy-GB" w:eastAsia="en-GB"/>
              </w:rPr>
              <w:t>chwe</w:t>
            </w:r>
            <w:r w:rsidR="00F32F05" w:rsidRPr="00F279AC">
              <w:rPr>
                <w:rFonts w:ascii="Arial" w:eastAsia="Times New Roman" w:hAnsi="Arial" w:cs="Arial"/>
                <w:lang w:val="cy-GB" w:eastAsia="en-GB"/>
              </w:rPr>
              <w:t xml:space="preserve"> rhanbarth y</w:t>
            </w:r>
            <w:r w:rsidR="00C211AB" w:rsidRPr="00F279AC">
              <w:rPr>
                <w:rFonts w:ascii="Arial" w:eastAsia="Times New Roman" w:hAnsi="Arial" w:cs="Arial"/>
                <w:lang w:val="cy-GB" w:eastAsia="en-GB"/>
              </w:rPr>
              <w:t xml:space="preserve"> B</w:t>
            </w:r>
            <w:r w:rsidR="00F32F05" w:rsidRPr="00F279AC">
              <w:rPr>
                <w:rFonts w:ascii="Arial" w:eastAsia="Times New Roman" w:hAnsi="Arial" w:cs="Arial"/>
                <w:lang w:val="cy-GB" w:eastAsia="en-GB"/>
              </w:rPr>
              <w:t>y</w:t>
            </w:r>
            <w:r w:rsidR="00C211AB" w:rsidRPr="00F279AC">
              <w:rPr>
                <w:rFonts w:ascii="Arial" w:eastAsia="Times New Roman" w:hAnsi="Arial" w:cs="Arial"/>
                <w:lang w:val="cy-GB" w:eastAsia="en-GB"/>
              </w:rPr>
              <w:t>rdd</w:t>
            </w:r>
            <w:r w:rsidR="00F32F05" w:rsidRPr="00F279AC">
              <w:rPr>
                <w:rFonts w:ascii="Arial" w:eastAsia="Times New Roman" w:hAnsi="Arial" w:cs="Arial"/>
                <w:lang w:val="cy-GB" w:eastAsia="en-GB"/>
              </w:rPr>
              <w:t>au</w:t>
            </w:r>
            <w:r w:rsidR="00C211AB" w:rsidRPr="00F279AC">
              <w:rPr>
                <w:rFonts w:ascii="Arial" w:eastAsia="Times New Roman" w:hAnsi="Arial" w:cs="Arial"/>
                <w:lang w:val="cy-GB" w:eastAsia="en-GB"/>
              </w:rPr>
              <w:t xml:space="preserve"> Diogelu Plant Rhanbarthol</w:t>
            </w:r>
            <w:r w:rsidR="00F32F05" w:rsidRPr="00F279AC">
              <w:rPr>
                <w:rFonts w:ascii="Arial" w:eastAsia="Times New Roman" w:hAnsi="Arial" w:cs="Arial"/>
                <w:lang w:val="cy-GB" w:eastAsia="en-GB"/>
              </w:rPr>
              <w:t xml:space="preserve">. </w:t>
            </w:r>
            <w:r w:rsidR="00F121C0" w:rsidRPr="00F279AC">
              <w:rPr>
                <w:rFonts w:ascii="Arial" w:eastAsia="Times New Roman" w:hAnsi="Arial" w:cs="Arial"/>
                <w:lang w:val="cy-GB" w:eastAsia="en-GB"/>
              </w:rPr>
              <w:t xml:space="preserve">Mae Bwrdd Diogelu Canolbarth a Gorllewin Cymru wedi hyrwyddo’r digwyddiadau a’r adnoddau hyn i gyd yn helaeth gydag ymarferwyr, gofalwyr a rheini fel rhan o’i waith i </w:t>
            </w:r>
            <w:r w:rsidR="00106BC7" w:rsidRPr="00F279AC">
              <w:rPr>
                <w:rFonts w:ascii="Arial" w:eastAsia="Times New Roman" w:hAnsi="Arial" w:cs="Arial"/>
                <w:lang w:val="cy-GB" w:eastAsia="en-GB"/>
              </w:rPr>
              <w:t>weithredu’r Cynllun Gweithredu Cenedlaethol ar Atal ac Ymateb i Gam-drin Plant yn Rhywiol</w:t>
            </w:r>
            <w:r w:rsidR="00F770F8" w:rsidRPr="00F279AC">
              <w:rPr>
                <w:rFonts w:ascii="Arial" w:eastAsia="Times New Roman" w:hAnsi="Arial" w:cs="Arial"/>
                <w:lang w:val="cy-GB" w:eastAsia="en-GB"/>
              </w:rPr>
              <w:t>.</w:t>
            </w:r>
            <w:r w:rsidR="00F466D4" w:rsidRPr="00F279AC">
              <w:rPr>
                <w:rStyle w:val="FootnoteReference"/>
                <w:rFonts w:ascii="Arial" w:eastAsia="Times New Roman" w:hAnsi="Arial" w:cs="Arial"/>
                <w:lang w:val="cy-GB" w:eastAsia="en-GB"/>
              </w:rPr>
              <w:footnoteReference w:id="12"/>
            </w:r>
          </w:p>
          <w:p w:rsidR="004F3331" w:rsidRPr="00F279AC" w:rsidRDefault="004E1754" w:rsidP="00F466D4">
            <w:pPr>
              <w:spacing w:after="160" w:line="288" w:lineRule="auto"/>
              <w:jc w:val="both"/>
              <w:rPr>
                <w:rFonts w:ascii="Arial" w:hAnsi="Arial" w:cs="Arial"/>
                <w:lang w:val="cy-GB"/>
              </w:rPr>
            </w:pPr>
            <w:r w:rsidRPr="00F279AC">
              <w:rPr>
                <w:rFonts w:ascii="Arial" w:hAnsi="Arial" w:cs="Arial"/>
                <w:lang w:val="cy-GB"/>
              </w:rPr>
              <w:t>Mae ymchwil</w:t>
            </w:r>
            <w:r w:rsidR="004F3331" w:rsidRPr="00F279AC">
              <w:rPr>
                <w:rStyle w:val="FootnoteReference"/>
                <w:rFonts w:ascii="Arial" w:hAnsi="Arial" w:cs="Arial"/>
                <w:lang w:val="cy-GB"/>
              </w:rPr>
              <w:footnoteReference w:id="13"/>
            </w:r>
            <w:r w:rsidR="004F3331" w:rsidRPr="00F279AC">
              <w:rPr>
                <w:rFonts w:ascii="Arial" w:hAnsi="Arial" w:cs="Arial"/>
                <w:lang w:val="cy-GB"/>
              </w:rPr>
              <w:t xml:space="preserve"> </w:t>
            </w:r>
            <w:r w:rsidRPr="00F279AC">
              <w:rPr>
                <w:rFonts w:ascii="Arial" w:hAnsi="Arial" w:cs="Arial"/>
                <w:lang w:val="cy-GB"/>
              </w:rPr>
              <w:t>wedi canfod pedair effaith debygol o ganlyniad i gam-drin plant yn rhywiol</w:t>
            </w:r>
            <w:r w:rsidR="004F3331" w:rsidRPr="00F279AC">
              <w:rPr>
                <w:rFonts w:ascii="Arial" w:hAnsi="Arial" w:cs="Arial"/>
                <w:lang w:val="cy-GB"/>
              </w:rPr>
              <w:t xml:space="preserve">: </w:t>
            </w:r>
          </w:p>
          <w:p w:rsidR="004F3331" w:rsidRPr="00F279AC" w:rsidRDefault="00330D73" w:rsidP="00733F10">
            <w:pPr>
              <w:pStyle w:val="ListParagraph"/>
              <w:numPr>
                <w:ilvl w:val="0"/>
                <w:numId w:val="23"/>
              </w:numPr>
              <w:spacing w:after="160" w:line="288" w:lineRule="auto"/>
              <w:contextualSpacing w:val="0"/>
              <w:jc w:val="both"/>
              <w:rPr>
                <w:rFonts w:ascii="Arial" w:hAnsi="Arial" w:cs="Arial"/>
                <w:lang w:val="cy-GB"/>
              </w:rPr>
            </w:pPr>
            <w:r w:rsidRPr="00F279AC">
              <w:rPr>
                <w:rFonts w:ascii="Arial" w:hAnsi="Arial" w:cs="Arial"/>
                <w:lang w:val="cy-GB"/>
              </w:rPr>
              <w:t>Rhywioli trawmatig (lle mae rhywioldeb, a theimladau ac agweddau rhywiol yn datblygu’n amhriodol</w:t>
            </w:r>
            <w:r w:rsidR="004F3331" w:rsidRPr="00F279AC">
              <w:rPr>
                <w:rFonts w:ascii="Arial" w:hAnsi="Arial" w:cs="Arial"/>
                <w:lang w:val="cy-GB"/>
              </w:rPr>
              <w:t>)</w:t>
            </w:r>
          </w:p>
          <w:p w:rsidR="004F3331" w:rsidRPr="00F279AC" w:rsidRDefault="008C2882" w:rsidP="00733F10">
            <w:pPr>
              <w:pStyle w:val="ListParagraph"/>
              <w:numPr>
                <w:ilvl w:val="0"/>
                <w:numId w:val="23"/>
              </w:numPr>
              <w:spacing w:after="160" w:line="288" w:lineRule="auto"/>
              <w:contextualSpacing w:val="0"/>
              <w:jc w:val="both"/>
              <w:rPr>
                <w:rFonts w:ascii="Arial" w:hAnsi="Arial" w:cs="Arial"/>
                <w:lang w:val="cy-GB"/>
              </w:rPr>
            </w:pPr>
            <w:r w:rsidRPr="00F279AC">
              <w:rPr>
                <w:rFonts w:ascii="Arial" w:hAnsi="Arial" w:cs="Arial"/>
                <w:lang w:val="cy-GB"/>
              </w:rPr>
              <w:t xml:space="preserve">Ymdeimlad o fradychu (oherwydd niwed a achoswyd gan rywun yr oedd y plentyn yn dibynnu'n </w:t>
            </w:r>
            <w:r w:rsidR="000F656A" w:rsidRPr="00F279AC">
              <w:rPr>
                <w:rFonts w:ascii="Arial" w:hAnsi="Arial" w:cs="Arial"/>
                <w:lang w:val="cy-GB"/>
              </w:rPr>
              <w:t>hanfodol arnynt</w:t>
            </w:r>
            <w:r w:rsidR="004F3331" w:rsidRPr="00F279AC">
              <w:rPr>
                <w:rFonts w:ascii="Arial" w:hAnsi="Arial" w:cs="Arial"/>
                <w:lang w:val="cy-GB"/>
              </w:rPr>
              <w:t>)</w:t>
            </w:r>
          </w:p>
          <w:p w:rsidR="004F3331" w:rsidRPr="00F279AC" w:rsidRDefault="000F656A" w:rsidP="00733F10">
            <w:pPr>
              <w:pStyle w:val="ListParagraph"/>
              <w:numPr>
                <w:ilvl w:val="0"/>
                <w:numId w:val="23"/>
              </w:numPr>
              <w:spacing w:after="160" w:line="288" w:lineRule="auto"/>
              <w:contextualSpacing w:val="0"/>
              <w:jc w:val="both"/>
              <w:rPr>
                <w:rFonts w:ascii="Arial" w:hAnsi="Arial" w:cs="Arial"/>
                <w:lang w:val="cy-GB"/>
              </w:rPr>
            </w:pPr>
            <w:r w:rsidRPr="00F279AC">
              <w:rPr>
                <w:rFonts w:ascii="Arial" w:hAnsi="Arial" w:cs="Arial"/>
                <w:lang w:val="cy-GB"/>
              </w:rPr>
              <w:t xml:space="preserve">Ymdeimlad o fod yn ddiymadferth (o ganlyniad i </w:t>
            </w:r>
            <w:r w:rsidR="003C7773" w:rsidRPr="00F279AC">
              <w:rPr>
                <w:rFonts w:ascii="Arial" w:hAnsi="Arial" w:cs="Arial"/>
                <w:lang w:val="cy-GB"/>
              </w:rPr>
              <w:t>fynd yn groes i</w:t>
            </w:r>
            <w:r w:rsidRPr="00F279AC">
              <w:rPr>
                <w:rFonts w:ascii="Arial" w:hAnsi="Arial" w:cs="Arial"/>
                <w:lang w:val="cy-GB"/>
              </w:rPr>
              <w:t xml:space="preserve"> ewyllys y plentyn</w:t>
            </w:r>
            <w:r w:rsidR="003C7773" w:rsidRPr="00F279AC">
              <w:rPr>
                <w:rFonts w:ascii="Arial" w:hAnsi="Arial" w:cs="Arial"/>
                <w:lang w:val="cy-GB"/>
              </w:rPr>
              <w:t xml:space="preserve"> yn gyson</w:t>
            </w:r>
            <w:r w:rsidR="004F3331" w:rsidRPr="00F279AC">
              <w:rPr>
                <w:rFonts w:ascii="Arial" w:hAnsi="Arial" w:cs="Arial"/>
                <w:lang w:val="cy-GB"/>
              </w:rPr>
              <w:t>).</w:t>
            </w:r>
          </w:p>
          <w:p w:rsidR="004F3331" w:rsidRPr="00F279AC" w:rsidRDefault="003C7773" w:rsidP="00733F10">
            <w:pPr>
              <w:pStyle w:val="ListParagraph"/>
              <w:numPr>
                <w:ilvl w:val="0"/>
                <w:numId w:val="23"/>
              </w:numPr>
              <w:spacing w:after="160" w:line="288" w:lineRule="auto"/>
              <w:contextualSpacing w:val="0"/>
              <w:jc w:val="both"/>
              <w:rPr>
                <w:rFonts w:ascii="Arial" w:hAnsi="Arial" w:cs="Arial"/>
                <w:lang w:val="cy-GB"/>
              </w:rPr>
            </w:pPr>
            <w:r w:rsidRPr="00F279AC">
              <w:rPr>
                <w:rFonts w:ascii="Arial" w:hAnsi="Arial" w:cs="Arial"/>
                <w:lang w:val="cy-GB"/>
              </w:rPr>
              <w:t>Gwarthnodi (lle mae cywilydd neu euogrwydd yn cael eu hatgyfnerthu ac yn dod yn rhan o hunanddelwedd y plentyn</w:t>
            </w:r>
            <w:r w:rsidR="004F3331" w:rsidRPr="00F279AC">
              <w:rPr>
                <w:rFonts w:ascii="Arial" w:hAnsi="Arial" w:cs="Arial"/>
                <w:lang w:val="cy-GB"/>
              </w:rPr>
              <w:t>).</w:t>
            </w:r>
          </w:p>
          <w:p w:rsidR="00F770F8" w:rsidRPr="00F279AC" w:rsidRDefault="009E5A67" w:rsidP="009B2EEF">
            <w:pPr>
              <w:spacing w:after="160" w:line="288" w:lineRule="auto"/>
              <w:jc w:val="both"/>
              <w:rPr>
                <w:rFonts w:ascii="Arial" w:hAnsi="Arial" w:cs="Arial"/>
                <w:lang w:val="cy-GB"/>
              </w:rPr>
            </w:pPr>
            <w:r w:rsidRPr="00F279AC">
              <w:rPr>
                <w:rFonts w:ascii="Arial" w:hAnsi="Arial" w:cs="Arial"/>
                <w:lang w:val="cy-GB"/>
              </w:rPr>
              <w:t>At y rhain gellir ychwanegu cyfrinachgarwch (gan gynnwys yr ofn a’r arwahanrwydd y mae hyn yn eu hachosi)</w:t>
            </w:r>
            <w:r w:rsidR="00545E36" w:rsidRPr="00F279AC">
              <w:rPr>
                <w:rFonts w:ascii="Arial" w:hAnsi="Arial" w:cs="Arial"/>
                <w:lang w:val="cy-GB"/>
              </w:rPr>
              <w:t xml:space="preserve"> a dryswch (am bod y plentyn yn rhan o ymddygiad sy’n teimlo’n anghywir ond a gychwynnwyd gan oedolion y maent yn ymddiried ynddynt). Er </w:t>
            </w:r>
            <w:r w:rsidR="00C66BED" w:rsidRPr="00F279AC">
              <w:rPr>
                <w:rFonts w:ascii="Arial" w:hAnsi="Arial" w:cs="Arial"/>
                <w:lang w:val="cy-GB"/>
              </w:rPr>
              <w:t>nad yw</w:t>
            </w:r>
            <w:r w:rsidR="00977C0F" w:rsidRPr="00F279AC">
              <w:rPr>
                <w:rFonts w:ascii="Arial" w:hAnsi="Arial" w:cs="Arial"/>
                <w:lang w:val="cy-GB"/>
              </w:rPr>
              <w:t xml:space="preserve">’r effeithiau hyn yn unigryw i gam-drin plant yn rhywiol o fewn y teulu, mae’r cyfuniad ohonynt a’u dwyster </w:t>
            </w:r>
            <w:r w:rsidR="00D403F6" w:rsidRPr="00F279AC">
              <w:rPr>
                <w:rFonts w:ascii="Arial" w:hAnsi="Arial" w:cs="Arial"/>
                <w:lang w:val="cy-GB"/>
              </w:rPr>
              <w:t xml:space="preserve">yn y cyd-destun hwn yn gwneud y profiad yn arbennig o niweidiol. Fel rhan o ddysgu gwersi, </w:t>
            </w:r>
            <w:r w:rsidR="00B1202C" w:rsidRPr="00F279AC">
              <w:rPr>
                <w:rFonts w:ascii="Arial" w:hAnsi="Arial" w:cs="Arial"/>
                <w:lang w:val="cy-GB"/>
              </w:rPr>
              <w:t xml:space="preserve">mae gweithwyr proffesiynol wedi gorfod ystyried </w:t>
            </w:r>
            <w:r w:rsidR="00CC590E" w:rsidRPr="00F279AC">
              <w:rPr>
                <w:rFonts w:ascii="Arial" w:hAnsi="Arial" w:cs="Arial"/>
                <w:lang w:val="cy-GB"/>
              </w:rPr>
              <w:t xml:space="preserve">y cyfyng-gyngor a oedd yn </w:t>
            </w:r>
            <w:r w:rsidR="00A416F7" w:rsidRPr="00F279AC">
              <w:rPr>
                <w:rFonts w:ascii="Arial" w:hAnsi="Arial" w:cs="Arial"/>
                <w:lang w:val="cy-GB"/>
              </w:rPr>
              <w:t xml:space="preserve">gysylltiedig â gweithio gydag Oedolyn A fel dioddefwr a oedd yn blentyn, ond hefyd fel oedolyn â phlant, </w:t>
            </w:r>
            <w:r w:rsidR="00CD1E7F" w:rsidRPr="00F279AC">
              <w:rPr>
                <w:rFonts w:ascii="Arial" w:hAnsi="Arial" w:cs="Arial"/>
                <w:lang w:val="cy-GB"/>
              </w:rPr>
              <w:t xml:space="preserve">a hithau’n parhau i fyw gyda’i cham-driniwr ac yn rhoi ei plant </w:t>
            </w:r>
            <w:r w:rsidR="0071743E" w:rsidRPr="00F279AC">
              <w:rPr>
                <w:rFonts w:ascii="Arial" w:hAnsi="Arial" w:cs="Arial"/>
                <w:lang w:val="cy-GB"/>
              </w:rPr>
              <w:t xml:space="preserve">mewn perygl o’i herwydd. Nid yw hyn yn syml ac mae ymdrin </w:t>
            </w:r>
            <w:r w:rsidR="0032573D" w:rsidRPr="00F279AC">
              <w:rPr>
                <w:rFonts w:ascii="Arial" w:hAnsi="Arial" w:cs="Arial"/>
                <w:lang w:val="cy-GB"/>
              </w:rPr>
              <w:t xml:space="preserve">â’r holl gymhlethdodau a’r ddeinameg yn yr achos hwn wedi bod yn brawf ar weithwyr proffesiynol sydd wedi parhau i fod â ffocws ar amddiffyn a </w:t>
            </w:r>
            <w:r w:rsidR="00197F00" w:rsidRPr="00F279AC">
              <w:rPr>
                <w:rFonts w:ascii="Arial" w:hAnsi="Arial" w:cs="Arial"/>
                <w:lang w:val="cy-GB"/>
              </w:rPr>
              <w:t>pharhau i wneud lles a budd pennaf y plant yn greiddiol i’w gwaith bob amser, gan weithio’n sensitif gydag Oedolyn A</w:t>
            </w:r>
            <w:r w:rsidR="004F3331" w:rsidRPr="00F279AC">
              <w:rPr>
                <w:rFonts w:ascii="Arial" w:hAnsi="Arial" w:cs="Arial"/>
                <w:lang w:val="cy-GB"/>
              </w:rPr>
              <w:t xml:space="preserve">. </w:t>
            </w:r>
          </w:p>
          <w:p w:rsidR="00C65535" w:rsidRPr="00F279AC" w:rsidRDefault="0078564E" w:rsidP="00365E42">
            <w:pPr>
              <w:spacing w:after="160" w:line="288" w:lineRule="auto"/>
              <w:jc w:val="both"/>
              <w:rPr>
                <w:rFonts w:ascii="Arial" w:hAnsi="Arial" w:cs="Arial"/>
                <w:lang w:val="cy-GB"/>
              </w:rPr>
            </w:pPr>
            <w:r w:rsidRPr="00F279AC">
              <w:rPr>
                <w:rFonts w:ascii="Arial" w:hAnsi="Arial" w:cs="Arial"/>
                <w:lang w:val="cy-GB"/>
              </w:rPr>
              <w:t xml:space="preserve">Er bod </w:t>
            </w:r>
            <w:r w:rsidR="00CB53DA" w:rsidRPr="00F279AC">
              <w:rPr>
                <w:rFonts w:ascii="Arial" w:hAnsi="Arial" w:cs="Arial"/>
                <w:lang w:val="cy-GB"/>
              </w:rPr>
              <w:t xml:space="preserve">plant yn ei chael yn anodd iawn dweud wrthym am y niwed y maent yn ei brofi, gallant ddangos arwyddion emosiynol, ymddygiadol a chorfforol eraill o’r cam-drin y maent yn ei ddioddef. Mae’n hanfodol bod </w:t>
            </w:r>
            <w:r w:rsidR="001A63D3" w:rsidRPr="00F279AC">
              <w:rPr>
                <w:rFonts w:ascii="Arial" w:hAnsi="Arial" w:cs="Arial"/>
                <w:lang w:val="cy-GB"/>
              </w:rPr>
              <w:t xml:space="preserve">gweithwyr proffesiynol yn meddu ar yr wybodaeth, y sgiliau a’r hyder i adnabod pan all plant fod yn dangos iddynt bod rhywbeth o’i le, yn ogystal â dangosyddion posibl </w:t>
            </w:r>
            <w:r w:rsidR="00FE5EBD" w:rsidRPr="00F279AC">
              <w:rPr>
                <w:rFonts w:ascii="Arial" w:hAnsi="Arial" w:cs="Arial"/>
                <w:lang w:val="cy-GB"/>
              </w:rPr>
              <w:t>ymddygiad sy’n gyfystyr â cham-drin rhywiol yn y rhai a all fod yn eu cam-drin</w:t>
            </w:r>
            <w:r w:rsidR="0027356F" w:rsidRPr="00F279AC">
              <w:rPr>
                <w:rFonts w:ascii="Arial" w:hAnsi="Arial" w:cs="Arial"/>
                <w:lang w:val="cy-GB"/>
              </w:rPr>
              <w:t>. Hefyd, ceir rhai ffactorau o fewn y teulu neu’r amgylchedd a all gynyddu cyfleoedd i gam-drin ddigwydd, a bydd deall beth yw’r rhain yn ein galluogi i leihau’r risgiau a meithrin cryfder</w:t>
            </w:r>
            <w:r w:rsidR="00B36A9A" w:rsidRPr="00F279AC">
              <w:rPr>
                <w:rFonts w:ascii="Arial" w:hAnsi="Arial" w:cs="Arial"/>
                <w:lang w:val="cy-GB"/>
              </w:rPr>
              <w:t>au</w:t>
            </w:r>
            <w:r w:rsidR="0027356F" w:rsidRPr="00F279AC">
              <w:rPr>
                <w:rFonts w:ascii="Arial" w:hAnsi="Arial" w:cs="Arial"/>
                <w:lang w:val="cy-GB"/>
              </w:rPr>
              <w:t xml:space="preserve"> </w:t>
            </w:r>
            <w:r w:rsidR="00B36A9A" w:rsidRPr="00F279AC">
              <w:rPr>
                <w:rFonts w:ascii="Arial" w:hAnsi="Arial" w:cs="Arial"/>
                <w:lang w:val="cy-GB"/>
              </w:rPr>
              <w:t>pan ydym yn pryderu</w:t>
            </w:r>
            <w:r w:rsidR="004E4E71" w:rsidRPr="00F279AC">
              <w:rPr>
                <w:rFonts w:ascii="Arial" w:hAnsi="Arial" w:cs="Arial"/>
                <w:lang w:val="cy-GB"/>
              </w:rPr>
              <w:t>. </w:t>
            </w:r>
            <w:r w:rsidR="00B36A9A" w:rsidRPr="00F279AC">
              <w:rPr>
                <w:rFonts w:ascii="Arial" w:hAnsi="Arial" w:cs="Arial"/>
                <w:lang w:val="cy-GB"/>
              </w:rPr>
              <w:t>Mae Templed Arwyddion a Dangosyddion newydd y Ganolfan Cam-drin Plant yn Rhywiol</w:t>
            </w:r>
            <w:r w:rsidR="00C65535" w:rsidRPr="00F279AC">
              <w:rPr>
                <w:rStyle w:val="FootnoteReference"/>
                <w:rFonts w:ascii="Arial" w:hAnsi="Arial" w:cs="Arial"/>
                <w:lang w:val="cy-GB"/>
              </w:rPr>
              <w:footnoteReference w:id="14"/>
            </w:r>
            <w:r w:rsidR="004E4E71" w:rsidRPr="00F279AC">
              <w:rPr>
                <w:rFonts w:ascii="Arial" w:hAnsi="Arial" w:cs="Arial"/>
                <w:lang w:val="cy-GB"/>
              </w:rPr>
              <w:t xml:space="preserve"> </w:t>
            </w:r>
            <w:r w:rsidR="00B36A9A" w:rsidRPr="00F279AC">
              <w:rPr>
                <w:rFonts w:ascii="Arial" w:hAnsi="Arial" w:cs="Arial"/>
                <w:lang w:val="cy-GB"/>
              </w:rPr>
              <w:t>yn helpu gweithwyr proffesiynol i gasglu</w:t>
            </w:r>
            <w:r w:rsidR="00B4592C" w:rsidRPr="00F279AC">
              <w:rPr>
                <w:rFonts w:ascii="Arial" w:hAnsi="Arial" w:cs="Arial"/>
                <w:lang w:val="cy-GB"/>
              </w:rPr>
              <w:t xml:space="preserve"> arwyddion a dangosyddion ehangach cam-drin rhywiol a chreu darlun o’u pryderon</w:t>
            </w:r>
            <w:r w:rsidR="004E4E71" w:rsidRPr="00F279AC">
              <w:rPr>
                <w:rFonts w:ascii="Arial" w:hAnsi="Arial" w:cs="Arial"/>
                <w:lang w:val="cy-GB"/>
              </w:rPr>
              <w:t>.</w:t>
            </w:r>
          </w:p>
          <w:p w:rsidR="00C03C15" w:rsidRPr="002447D9" w:rsidRDefault="00C03C15" w:rsidP="00365E42">
            <w:pPr>
              <w:spacing w:after="160" w:line="288" w:lineRule="auto"/>
              <w:jc w:val="both"/>
              <w:rPr>
                <w:rFonts w:ascii="Arial" w:eastAsia="Times New Roman" w:hAnsi="Arial" w:cs="Arial"/>
                <w:i/>
                <w:iCs/>
                <w:lang w:eastAsia="en-GB"/>
              </w:rPr>
            </w:pPr>
            <w:r w:rsidRPr="002447D9">
              <w:rPr>
                <w:rFonts w:ascii="Arial" w:eastAsia="Times New Roman" w:hAnsi="Arial" w:cs="Arial"/>
                <w:i/>
                <w:iCs/>
                <w:lang w:eastAsia="en-GB"/>
              </w:rPr>
              <w:t>“It is essential that children’s disclosure is not used as the threshold for action with regard to safeguarding. Many children never disclose, while others may disclose partially or retract allegations of abuse. This clearly indicates that much work is needed to support children’s disclosures – but, rather than placing responsibility on the child to disclose, the emphasis should be firmly on increasing understanding of CSA and the disclosure process and providing a ‘safe’ place which can enable telling</w:t>
            </w:r>
            <w:r w:rsidR="00365E42" w:rsidRPr="002447D9">
              <w:rPr>
                <w:rFonts w:ascii="Arial" w:eastAsia="Times New Roman" w:hAnsi="Arial" w:cs="Arial"/>
                <w:i/>
                <w:iCs/>
                <w:lang w:eastAsia="en-GB"/>
              </w:rPr>
              <w:t>”</w:t>
            </w:r>
            <w:r w:rsidR="009B2EEF" w:rsidRPr="002447D9">
              <w:rPr>
                <w:rFonts w:ascii="Arial" w:eastAsia="Times New Roman" w:hAnsi="Arial" w:cs="Arial"/>
                <w:i/>
                <w:iCs/>
                <w:lang w:eastAsia="en-GB"/>
              </w:rPr>
              <w:t>.</w:t>
            </w:r>
            <w:r w:rsidR="009B2EEF" w:rsidRPr="002447D9">
              <w:rPr>
                <w:rStyle w:val="FootnoteReference"/>
                <w:rFonts w:ascii="Arial" w:eastAsia="Times New Roman" w:hAnsi="Arial" w:cs="Arial"/>
                <w:i/>
                <w:iCs/>
                <w:lang w:eastAsia="en-GB"/>
              </w:rPr>
              <w:footnoteReference w:id="15"/>
            </w:r>
          </w:p>
          <w:p w:rsidR="00C65535" w:rsidRPr="00F279AC" w:rsidRDefault="0027434E" w:rsidP="00365E42">
            <w:pPr>
              <w:spacing w:after="160" w:line="288" w:lineRule="auto"/>
              <w:jc w:val="both"/>
              <w:rPr>
                <w:rFonts w:ascii="Arial" w:eastAsia="Times New Roman" w:hAnsi="Arial" w:cs="Arial"/>
                <w:lang w:val="cy-GB" w:eastAsia="en-GB"/>
              </w:rPr>
            </w:pPr>
            <w:r w:rsidRPr="00F279AC">
              <w:rPr>
                <w:rFonts w:ascii="Arial" w:hAnsi="Arial" w:cs="Arial"/>
                <w:lang w:val="cy-GB"/>
              </w:rPr>
              <w:t xml:space="preserve">Mae </w:t>
            </w:r>
            <w:r w:rsidR="00834181" w:rsidRPr="00F279AC">
              <w:rPr>
                <w:rFonts w:ascii="Arial" w:hAnsi="Arial" w:cs="Arial"/>
                <w:lang w:val="cy-GB"/>
              </w:rPr>
              <w:t>cam-drin plant yn rhywiol o fewn y teulu’n cyfeirio at gam-drin plant yn rhywiol sy’n digwydd mewn amgylchedd teuluol. Efallai y bydd neu na fydd cyflawnwyr yn perthyn i’r plentyn. Yr ystyriaeth allweddol yw a yw’r cam</w:t>
            </w:r>
            <w:r w:rsidR="003D18E7" w:rsidRPr="00F279AC">
              <w:rPr>
                <w:rFonts w:ascii="Arial" w:hAnsi="Arial" w:cs="Arial"/>
                <w:lang w:val="cy-GB"/>
              </w:rPr>
              <w:t xml:space="preserve">driniwr yn teimlo fel teulu o safbwynt y plentyn. Mae’n ddiddorol nodi bod Oedolyn A yn dweud wrthym bod Oedolyn Y wedi ei hargyhoeddi nad ef oedd ei thad biolegol er bod ei enw ar ei thystysgrif geni. </w:t>
            </w:r>
            <w:r w:rsidR="00B00445" w:rsidRPr="00F279AC">
              <w:rPr>
                <w:rFonts w:ascii="Arial" w:hAnsi="Arial" w:cs="Arial"/>
                <w:lang w:val="cy-GB"/>
              </w:rPr>
              <w:t xml:space="preserve">Gallai hyn fod wedi gwneud gwahaniaeth i’w chanfyddiad </w:t>
            </w:r>
            <w:r w:rsidR="001F00CC" w:rsidRPr="00F279AC">
              <w:rPr>
                <w:rFonts w:ascii="Arial" w:hAnsi="Arial" w:cs="Arial"/>
                <w:lang w:val="cy-GB"/>
              </w:rPr>
              <w:t xml:space="preserve">hi am y berthynas fel un nad oedd yn gamdriniol, yn enwedig gan iddi ddweud ei bod yn croesawu’r sylw arbennig yr oedd yn ei gael ac yn ei gweld ei hun fel cyfranogwr parod. </w:t>
            </w:r>
            <w:r w:rsidR="000254C2" w:rsidRPr="00F279AC">
              <w:rPr>
                <w:rFonts w:ascii="Arial" w:hAnsi="Arial" w:cs="Arial"/>
                <w:lang w:val="cy-GB"/>
              </w:rPr>
              <w:t>Dechreuodd y paratoi i bwrpas rhyw a’r cam-drin gyntaf pan oedd Oedolyn A yn blentyn a chan hynny nid oedd hi’n gallu rhoi cydsyniad gwybodus</w:t>
            </w:r>
            <w:r w:rsidR="0088211B" w:rsidRPr="00F279AC">
              <w:rPr>
                <w:rFonts w:ascii="Arial" w:hAnsi="Arial" w:cs="Arial"/>
                <w:lang w:val="cy-GB"/>
              </w:rPr>
              <w:t xml:space="preserve">. </w:t>
            </w:r>
          </w:p>
          <w:p w:rsidR="00C65535" w:rsidRPr="00F279AC" w:rsidRDefault="00305891" w:rsidP="00365E42">
            <w:pPr>
              <w:spacing w:after="160" w:line="288" w:lineRule="auto"/>
              <w:jc w:val="both"/>
              <w:rPr>
                <w:rFonts w:ascii="Arial" w:eastAsia="Times New Roman" w:hAnsi="Arial" w:cs="Arial"/>
                <w:lang w:val="cy-GB" w:eastAsia="en-GB"/>
              </w:rPr>
            </w:pPr>
            <w:r w:rsidRPr="00F279AC">
              <w:rPr>
                <w:rFonts w:ascii="Arial" w:hAnsi="Arial" w:cs="Arial"/>
                <w:lang w:val="cy-GB"/>
              </w:rPr>
              <w:t xml:space="preserve">Prin y mae cam-drin plant yn rhywiol o fewn y teulu’n ddigwyddiad unigol a gall barhau am nifer o flynyddoedd fel yn achos Oedolyn A. </w:t>
            </w:r>
            <w:r w:rsidR="004E6E26" w:rsidRPr="00F279AC">
              <w:rPr>
                <w:rFonts w:ascii="Arial" w:hAnsi="Arial" w:cs="Arial"/>
                <w:lang w:val="cy-GB"/>
              </w:rPr>
              <w:t>Mae llawer o’r cam-drin hwn yn y teulu’n aros yn gudd. Efallai y bydd ar blant ofn eu camdriniwr, neu na fydd arnynt eisiau i’w camdriniw</w:t>
            </w:r>
            <w:r w:rsidR="00E7468A" w:rsidRPr="00F279AC">
              <w:rPr>
                <w:rFonts w:ascii="Arial" w:hAnsi="Arial" w:cs="Arial"/>
                <w:lang w:val="cy-GB"/>
              </w:rPr>
              <w:t>r fynd i drafferth, efallai y byddant yn teimlo mai ‘eu bai hwy’ oedd eu bod wedi cael eu cam-drin, a</w:t>
            </w:r>
            <w:r w:rsidR="00BA01A5" w:rsidRPr="00F279AC">
              <w:rPr>
                <w:rFonts w:ascii="Arial" w:hAnsi="Arial" w:cs="Arial"/>
                <w:lang w:val="cy-GB"/>
              </w:rPr>
              <w:t>c y byddant yn teimlo’n gyfrifol am yr hyn a fydd yn digwydd i’w teulu os byddant yn dweud.</w:t>
            </w:r>
            <w:r w:rsidR="008A4DF9" w:rsidRPr="00F279AC">
              <w:rPr>
                <w:rFonts w:ascii="Arial" w:eastAsia="Times New Roman" w:hAnsi="Arial" w:cs="Arial"/>
                <w:iCs/>
                <w:lang w:val="cy-GB" w:eastAsia="en-GB"/>
              </w:rPr>
              <w:t xml:space="preserve"> </w:t>
            </w:r>
            <w:r w:rsidR="008A4DF9" w:rsidRPr="00F279AC">
              <w:rPr>
                <w:rStyle w:val="FootnoteReference"/>
                <w:rFonts w:ascii="Arial" w:eastAsia="Times New Roman" w:hAnsi="Arial" w:cs="Arial"/>
                <w:iCs/>
                <w:lang w:val="cy-GB" w:eastAsia="en-GB"/>
              </w:rPr>
              <w:footnoteReference w:id="16"/>
            </w:r>
            <w:r w:rsidR="008A4DF9" w:rsidRPr="00F279AC">
              <w:rPr>
                <w:rFonts w:ascii="Arial" w:hAnsi="Arial" w:cs="Arial"/>
                <w:lang w:val="cy-GB"/>
              </w:rPr>
              <w:t xml:space="preserve"> </w:t>
            </w:r>
            <w:r w:rsidR="00BA01A5" w:rsidRPr="00F279AC">
              <w:rPr>
                <w:rFonts w:ascii="Arial" w:hAnsi="Arial" w:cs="Arial"/>
                <w:lang w:val="cy-GB"/>
              </w:rPr>
              <w:t xml:space="preserve">Fe rannodd </w:t>
            </w:r>
            <w:r w:rsidR="008A4DF9" w:rsidRPr="00F279AC">
              <w:rPr>
                <w:rFonts w:ascii="Arial" w:hAnsi="Arial" w:cs="Arial"/>
                <w:lang w:val="cy-GB"/>
              </w:rPr>
              <w:t xml:space="preserve">Oedolyn A ei bod wrth ei bodd yn cael ei babanod ac yn gofalu amdanynt ac felly </w:t>
            </w:r>
            <w:r w:rsidR="00B66D48" w:rsidRPr="00F279AC">
              <w:rPr>
                <w:rFonts w:ascii="Arial" w:hAnsi="Arial" w:cs="Arial"/>
                <w:lang w:val="cy-GB"/>
              </w:rPr>
              <w:t xml:space="preserve">bod datgelu ei </w:t>
            </w:r>
            <w:r w:rsidR="00481CC4" w:rsidRPr="00F279AC">
              <w:rPr>
                <w:rFonts w:ascii="Arial" w:hAnsi="Arial" w:cs="Arial"/>
                <w:lang w:val="cy-GB"/>
              </w:rPr>
              <w:t>perthynas gydag Oedolyn Y pan ddaeth yn oedolyn ddim yn opsiwn gan ei bod yn ofni colli ei phlant</w:t>
            </w:r>
            <w:r w:rsidR="004F5AD7" w:rsidRPr="00F279AC">
              <w:rPr>
                <w:rFonts w:ascii="Arial" w:hAnsi="Arial" w:cs="Arial"/>
                <w:lang w:val="cy-GB"/>
              </w:rPr>
              <w:t>.</w:t>
            </w:r>
          </w:p>
          <w:p w:rsidR="004F3331" w:rsidRPr="00F279AC" w:rsidRDefault="00481CC4" w:rsidP="00365E42">
            <w:pPr>
              <w:spacing w:after="160" w:line="288" w:lineRule="auto"/>
              <w:jc w:val="both"/>
              <w:rPr>
                <w:rFonts w:ascii="Arial" w:hAnsi="Arial" w:cs="Arial"/>
                <w:b/>
                <w:bCs/>
                <w:sz w:val="24"/>
                <w:szCs w:val="24"/>
                <w:lang w:val="cy-GB"/>
              </w:rPr>
            </w:pPr>
            <w:r w:rsidRPr="00F279AC">
              <w:rPr>
                <w:rFonts w:ascii="Arial" w:hAnsi="Arial" w:cs="Arial"/>
                <w:b/>
                <w:bCs/>
                <w:sz w:val="24"/>
                <w:szCs w:val="24"/>
                <w:lang w:val="cy-GB"/>
              </w:rPr>
              <w:t>Datgelu</w:t>
            </w:r>
          </w:p>
          <w:p w:rsidR="00B32EF9" w:rsidRPr="00F279AC" w:rsidRDefault="00481CC4" w:rsidP="00607B98">
            <w:pPr>
              <w:spacing w:after="160" w:line="288" w:lineRule="auto"/>
              <w:jc w:val="both"/>
              <w:rPr>
                <w:rFonts w:ascii="Arial" w:hAnsi="Arial" w:cs="Arial"/>
                <w:b/>
                <w:bCs/>
                <w:lang w:val="cy-GB"/>
              </w:rPr>
            </w:pPr>
            <w:r w:rsidRPr="00F279AC">
              <w:rPr>
                <w:rFonts w:ascii="Arial" w:hAnsi="Arial" w:cs="Arial"/>
                <w:color w:val="000000"/>
                <w:lang w:val="cy-GB"/>
              </w:rPr>
              <w:t xml:space="preserve">Mae datgelu’n broses sy’n gymhleth, yn unigol ac yn aml yn boenus. </w:t>
            </w:r>
            <w:r w:rsidR="00821B98" w:rsidRPr="00F279AC">
              <w:rPr>
                <w:rFonts w:ascii="Arial" w:hAnsi="Arial" w:cs="Arial"/>
                <w:color w:val="000000"/>
                <w:lang w:val="cy-GB"/>
              </w:rPr>
              <w:t>Nid un digwyddiad ydyw – er ei fod yn aml yn cael ei gyflwyno felly – ac yn aml caiff ei ohirio</w:t>
            </w:r>
            <w:r w:rsidR="009B2EEF" w:rsidRPr="00F279AC">
              <w:rPr>
                <w:rFonts w:ascii="Arial" w:hAnsi="Arial" w:cs="Arial"/>
                <w:lang w:val="cy-GB"/>
              </w:rPr>
              <w:t>.</w:t>
            </w:r>
            <w:r w:rsidR="009B2EEF" w:rsidRPr="00F279AC">
              <w:rPr>
                <w:rStyle w:val="FootnoteReference"/>
                <w:rFonts w:ascii="Arial" w:hAnsi="Arial" w:cs="Arial"/>
                <w:lang w:val="cy-GB"/>
              </w:rPr>
              <w:footnoteReference w:id="17"/>
            </w:r>
            <w:r w:rsidR="009B2EEF" w:rsidRPr="00F279AC">
              <w:rPr>
                <w:rFonts w:ascii="Arial" w:hAnsi="Arial" w:cs="Arial"/>
                <w:lang w:val="cy-GB"/>
              </w:rPr>
              <w:t xml:space="preserve"> </w:t>
            </w:r>
            <w:r w:rsidR="00821B98" w:rsidRPr="00F279AC">
              <w:rPr>
                <w:rFonts w:ascii="Arial" w:hAnsi="Arial" w:cs="Arial"/>
                <w:lang w:val="cy-GB"/>
              </w:rPr>
              <w:t xml:space="preserve">Mae’n hollbwysig bod y fath gymhlethdod yn cael ei gydnabod a’i ddeall. Yn wir, gall plant brofi </w:t>
            </w:r>
            <w:r w:rsidR="00304BBC" w:rsidRPr="00F279AC">
              <w:rPr>
                <w:rFonts w:ascii="Arial" w:hAnsi="Arial" w:cs="Arial"/>
                <w:lang w:val="cy-GB"/>
              </w:rPr>
              <w:t xml:space="preserve">pwysau </w:t>
            </w:r>
            <w:r w:rsidR="00B463AD" w:rsidRPr="00F279AC">
              <w:rPr>
                <w:rFonts w:ascii="Arial" w:hAnsi="Arial" w:cs="Arial"/>
                <w:lang w:val="cy-GB"/>
              </w:rPr>
              <w:t>eithriadol</w:t>
            </w:r>
            <w:r w:rsidR="00304BBC" w:rsidRPr="00F279AC">
              <w:rPr>
                <w:rFonts w:ascii="Arial" w:hAnsi="Arial" w:cs="Arial"/>
                <w:lang w:val="cy-GB"/>
              </w:rPr>
              <w:t xml:space="preserve"> </w:t>
            </w:r>
            <w:r w:rsidR="00070F33">
              <w:rPr>
                <w:rFonts w:ascii="Arial" w:hAnsi="Arial" w:cs="Arial"/>
                <w:lang w:val="cy-GB"/>
              </w:rPr>
              <w:t xml:space="preserve">(“pressure cooker effect”) </w:t>
            </w:r>
            <w:r w:rsidR="00972288" w:rsidRPr="00F279AC">
              <w:rPr>
                <w:rFonts w:ascii="Arial" w:hAnsi="Arial" w:cs="Arial"/>
                <w:lang w:val="cy-GB"/>
              </w:rPr>
              <w:t>am bod arnynt o bosibl</w:t>
            </w:r>
            <w:r w:rsidR="00304BBC" w:rsidRPr="00F279AC">
              <w:rPr>
                <w:rFonts w:ascii="Arial" w:hAnsi="Arial" w:cs="Arial"/>
                <w:lang w:val="cy-GB"/>
              </w:rPr>
              <w:t xml:space="preserve"> eisiau dweud eu bod wedi cael eu cam-drin </w:t>
            </w:r>
            <w:r w:rsidR="005167C3" w:rsidRPr="00F279AC">
              <w:rPr>
                <w:rFonts w:ascii="Arial" w:hAnsi="Arial" w:cs="Arial"/>
                <w:lang w:val="cy-GB"/>
              </w:rPr>
              <w:t xml:space="preserve">ond </w:t>
            </w:r>
            <w:r w:rsidR="00972288" w:rsidRPr="00F279AC">
              <w:rPr>
                <w:rFonts w:ascii="Arial" w:hAnsi="Arial" w:cs="Arial"/>
                <w:lang w:val="cy-GB"/>
              </w:rPr>
              <w:t xml:space="preserve">a hwythau </w:t>
            </w:r>
            <w:r w:rsidR="005167C3" w:rsidRPr="00F279AC">
              <w:rPr>
                <w:rFonts w:ascii="Arial" w:hAnsi="Arial" w:cs="Arial"/>
                <w:lang w:val="cy-GB"/>
              </w:rPr>
              <w:t xml:space="preserve">ar yr un pryd </w:t>
            </w:r>
            <w:r w:rsidR="00972288" w:rsidRPr="00F279AC">
              <w:rPr>
                <w:rFonts w:ascii="Arial" w:hAnsi="Arial" w:cs="Arial"/>
                <w:lang w:val="cy-GB"/>
              </w:rPr>
              <w:t>ddim</w:t>
            </w:r>
            <w:r w:rsidR="005167C3" w:rsidRPr="00F279AC">
              <w:rPr>
                <w:rFonts w:ascii="Arial" w:hAnsi="Arial" w:cs="Arial"/>
                <w:lang w:val="cy-GB"/>
              </w:rPr>
              <w:t xml:space="preserve"> am i eraill w</w:t>
            </w:r>
            <w:r w:rsidR="00972288" w:rsidRPr="00F279AC">
              <w:rPr>
                <w:rFonts w:ascii="Arial" w:hAnsi="Arial" w:cs="Arial"/>
                <w:lang w:val="cy-GB"/>
              </w:rPr>
              <w:t>y</w:t>
            </w:r>
            <w:r w:rsidR="005167C3" w:rsidRPr="00F279AC">
              <w:rPr>
                <w:rFonts w:ascii="Arial" w:hAnsi="Arial" w:cs="Arial"/>
                <w:lang w:val="cy-GB"/>
              </w:rPr>
              <w:t>bod</w:t>
            </w:r>
            <w:r w:rsidR="00B32EF9" w:rsidRPr="00F279AC">
              <w:rPr>
                <w:rFonts w:ascii="Arial" w:hAnsi="Arial" w:cs="Arial"/>
                <w:lang w:val="cy-GB"/>
              </w:rPr>
              <w:t>.</w:t>
            </w:r>
            <w:r w:rsidR="009B2EEF" w:rsidRPr="00F279AC">
              <w:rPr>
                <w:rStyle w:val="FootnoteReference"/>
                <w:rFonts w:ascii="Arial" w:hAnsi="Arial" w:cs="Arial"/>
                <w:lang w:val="cy-GB"/>
              </w:rPr>
              <w:footnoteReference w:id="18"/>
            </w:r>
            <w:r w:rsidR="00B32EF9" w:rsidRPr="00F279AC">
              <w:rPr>
                <w:rFonts w:ascii="Arial" w:hAnsi="Arial" w:cs="Arial"/>
                <w:lang w:val="cy-GB"/>
              </w:rPr>
              <w:t xml:space="preserve"> </w:t>
            </w:r>
            <w:r w:rsidR="002878F6" w:rsidRPr="00F279AC">
              <w:rPr>
                <w:rFonts w:ascii="Arial" w:hAnsi="Arial" w:cs="Arial"/>
                <w:lang w:val="cy-GB"/>
              </w:rPr>
              <w:t>Mae nifer o ffactorau personol, rhyngbersonol a diwylliannol-gymdeithasol yn rhwystr i ddatgelu achosion o gam-drin plant yn rhywiol</w:t>
            </w:r>
            <w:r w:rsidR="00B32EF9" w:rsidRPr="00F279AC">
              <w:rPr>
                <w:rFonts w:ascii="Arial" w:hAnsi="Arial" w:cs="Arial"/>
                <w:lang w:val="cy-GB"/>
              </w:rPr>
              <w:t>.</w:t>
            </w:r>
            <w:r w:rsidR="009B2EEF" w:rsidRPr="00F279AC">
              <w:rPr>
                <w:rStyle w:val="FootnoteReference"/>
                <w:rFonts w:ascii="Arial" w:hAnsi="Arial" w:cs="Arial"/>
                <w:lang w:val="cy-GB"/>
              </w:rPr>
              <w:footnoteReference w:id="19"/>
            </w:r>
            <w:r w:rsidR="00B32EF9" w:rsidRPr="00F279AC">
              <w:rPr>
                <w:rFonts w:ascii="Arial" w:hAnsi="Arial" w:cs="Arial"/>
                <w:lang w:val="cy-GB"/>
              </w:rPr>
              <w:t xml:space="preserve"> </w:t>
            </w:r>
            <w:r w:rsidR="00AD0F37" w:rsidRPr="00F279AC">
              <w:rPr>
                <w:rFonts w:ascii="Arial" w:hAnsi="Arial" w:cs="Arial"/>
                <w:lang w:val="cy-GB"/>
              </w:rPr>
              <w:t>Mae’r rhain yn cynnwys: pŵer ac awdurdod y cyflawnwr, ynghyd â dibyniaeth y dioddefwr/goroeswr arno/arni; uned deuluol a nodweddir gan drais a sianeli cyfathrebu cyfyngedig; ac arwahanrwydd cymdeithasol</w:t>
            </w:r>
            <w:r w:rsidR="00B32EF9" w:rsidRPr="00F279AC">
              <w:rPr>
                <w:rFonts w:ascii="Arial" w:hAnsi="Arial" w:cs="Arial"/>
                <w:lang w:val="cy-GB"/>
              </w:rPr>
              <w:t>.</w:t>
            </w:r>
            <w:r w:rsidR="00607B98" w:rsidRPr="00F279AC">
              <w:rPr>
                <w:rStyle w:val="FootnoteReference"/>
                <w:rFonts w:ascii="Arial" w:hAnsi="Arial" w:cs="Arial"/>
                <w:lang w:val="cy-GB"/>
              </w:rPr>
              <w:footnoteReference w:id="20"/>
            </w:r>
            <w:r w:rsidR="00B32EF9" w:rsidRPr="00F279AC">
              <w:rPr>
                <w:rFonts w:ascii="Arial" w:hAnsi="Arial" w:cs="Arial"/>
                <w:lang w:val="cy-GB"/>
              </w:rPr>
              <w:t xml:space="preserve"> </w:t>
            </w:r>
            <w:r w:rsidR="00EF7699" w:rsidRPr="00F279AC">
              <w:rPr>
                <w:rFonts w:ascii="Arial" w:hAnsi="Arial" w:cs="Arial"/>
                <w:lang w:val="cy-GB"/>
              </w:rPr>
              <w:t>Mae rhwystrau eraill i ddatgelu a nodwyd yn y llenyddiaeth ymchwil yn cynnwys: ofni</w:t>
            </w:r>
            <w:r w:rsidR="00D12A7E" w:rsidRPr="00F279AC">
              <w:rPr>
                <w:rFonts w:ascii="Arial" w:hAnsi="Arial" w:cs="Arial"/>
                <w:lang w:val="cy-GB"/>
              </w:rPr>
              <w:t>’r canlyniadau yn dilyn datgelu; pryderon ynghylch adweithiau pobl eraill, yn arbennig peidio â chael eu credu; pryderu am ddiogelwch pobl eraill; teimladau tuag at y camdriniwr</w:t>
            </w:r>
            <w:r w:rsidR="00607B98" w:rsidRPr="00F279AC">
              <w:rPr>
                <w:rStyle w:val="FootnoteReference"/>
                <w:rFonts w:ascii="Arial" w:hAnsi="Arial" w:cs="Arial"/>
                <w:lang w:val="cy-GB"/>
              </w:rPr>
              <w:footnoteReference w:id="21"/>
            </w:r>
            <w:r w:rsidR="00B32EF9" w:rsidRPr="00F279AC">
              <w:rPr>
                <w:rFonts w:ascii="Arial" w:hAnsi="Arial" w:cs="Arial"/>
                <w:lang w:val="cy-GB"/>
              </w:rPr>
              <w:t xml:space="preserve">; </w:t>
            </w:r>
            <w:r w:rsidR="00D12A7E" w:rsidRPr="00F279AC">
              <w:rPr>
                <w:rFonts w:ascii="Arial" w:hAnsi="Arial" w:cs="Arial"/>
                <w:lang w:val="cy-GB"/>
              </w:rPr>
              <w:t>a diffyg cyfle i ddweud am y cam-drin</w:t>
            </w:r>
            <w:r w:rsidR="00607B98" w:rsidRPr="00F279AC">
              <w:rPr>
                <w:rStyle w:val="FootnoteReference"/>
                <w:rFonts w:ascii="Arial" w:hAnsi="Arial" w:cs="Arial"/>
                <w:lang w:val="cy-GB"/>
              </w:rPr>
              <w:footnoteReference w:id="22"/>
            </w:r>
            <w:r w:rsidR="00B32EF9" w:rsidRPr="00F279AC">
              <w:rPr>
                <w:rFonts w:ascii="Arial" w:hAnsi="Arial" w:cs="Arial"/>
                <w:lang w:val="cy-GB"/>
              </w:rPr>
              <w:t xml:space="preserve">. </w:t>
            </w:r>
            <w:r w:rsidR="00CB1F2D" w:rsidRPr="00F279AC">
              <w:rPr>
                <w:rFonts w:ascii="Arial" w:hAnsi="Arial" w:cs="Arial"/>
                <w:lang w:val="cy-GB"/>
              </w:rPr>
              <w:t>Eto, mae eraill yn cyfeirio at rwystrau gan gynnwys dioddefwyr d</w:t>
            </w:r>
            <w:r w:rsidR="00C63FEA" w:rsidRPr="00F279AC">
              <w:rPr>
                <w:rFonts w:ascii="Arial" w:hAnsi="Arial" w:cs="Arial"/>
                <w:lang w:val="cy-GB"/>
              </w:rPr>
              <w:t>dim yn meddu ar y geiriau i ddisgrifio’r cam-drin; yn eu beio’u hunain am y cam-drin; neu’n ei weld fel rhywbeth “normal”</w:t>
            </w:r>
            <w:r w:rsidR="00B32EF9" w:rsidRPr="00F279AC">
              <w:rPr>
                <w:rFonts w:ascii="Arial" w:hAnsi="Arial" w:cs="Arial"/>
                <w:lang w:val="cy-GB"/>
              </w:rPr>
              <w:t>.</w:t>
            </w:r>
            <w:r w:rsidR="00607B98" w:rsidRPr="00F279AC">
              <w:rPr>
                <w:rStyle w:val="FootnoteReference"/>
                <w:rFonts w:ascii="Arial" w:hAnsi="Arial" w:cs="Arial"/>
                <w:lang w:val="cy-GB"/>
              </w:rPr>
              <w:footnoteReference w:id="23"/>
            </w:r>
          </w:p>
          <w:p w:rsidR="00B32EF9" w:rsidRPr="00F279AC" w:rsidRDefault="00432E45" w:rsidP="00607B98">
            <w:pPr>
              <w:spacing w:after="160" w:line="288" w:lineRule="auto"/>
              <w:jc w:val="both"/>
              <w:rPr>
                <w:rFonts w:ascii="Arial" w:hAnsi="Arial" w:cs="Arial"/>
                <w:lang w:val="cy-GB"/>
              </w:rPr>
            </w:pPr>
            <w:r w:rsidRPr="00F279AC">
              <w:rPr>
                <w:rFonts w:ascii="Arial" w:hAnsi="Arial" w:cs="Arial"/>
                <w:lang w:val="cy-GB"/>
              </w:rPr>
              <w:t>Yn yr achos hwn</w:t>
            </w:r>
            <w:r w:rsidR="00042797" w:rsidRPr="00F279AC">
              <w:rPr>
                <w:rFonts w:ascii="Arial" w:hAnsi="Arial" w:cs="Arial"/>
                <w:lang w:val="cy-GB"/>
              </w:rPr>
              <w:t xml:space="preserve">, ymddengys fod cred Oedolyn A ei bod hi mewn perthynas gyda’i chamdriniwr, ynghyd ag ofnau y gallai hi golli ei phlant, wedi profi’n ddylanwadau </w:t>
            </w:r>
            <w:r w:rsidR="00A66FC9" w:rsidRPr="00F279AC">
              <w:rPr>
                <w:rFonts w:ascii="Arial" w:hAnsi="Arial" w:cs="Arial"/>
                <w:lang w:val="cy-GB"/>
              </w:rPr>
              <w:t>pwerus o ran cynnal y cam-drin a</w:t>
            </w:r>
            <w:r w:rsidR="002B0C6C" w:rsidRPr="00F279AC">
              <w:rPr>
                <w:rFonts w:ascii="Arial" w:hAnsi="Arial" w:cs="Arial"/>
                <w:lang w:val="cy-GB"/>
              </w:rPr>
              <w:t xml:space="preserve"> sicrhau ei thawelwch. </w:t>
            </w:r>
            <w:r w:rsidR="00B86CFF" w:rsidRPr="00F279AC">
              <w:rPr>
                <w:rFonts w:ascii="Arial" w:hAnsi="Arial" w:cs="Arial"/>
                <w:lang w:val="cy-GB"/>
              </w:rPr>
              <w:t xml:space="preserve">Efallai fod </w:t>
            </w:r>
            <w:r w:rsidR="00666DD5">
              <w:rPr>
                <w:rFonts w:ascii="Arial" w:hAnsi="Arial" w:cs="Arial"/>
                <w:lang w:val="cy-GB"/>
              </w:rPr>
              <w:t xml:space="preserve">diffyg gwarcheidwad </w:t>
            </w:r>
            <w:r w:rsidR="00852330">
              <w:rPr>
                <w:rFonts w:ascii="Arial" w:hAnsi="Arial" w:cs="Arial"/>
                <w:lang w:val="cy-GB"/>
              </w:rPr>
              <w:t>galluog (</w:t>
            </w:r>
            <w:r w:rsidR="00B86CFF" w:rsidRPr="00F279AC">
              <w:rPr>
                <w:rFonts w:ascii="Arial" w:hAnsi="Arial" w:cs="Arial"/>
                <w:lang w:val="cy-GB"/>
              </w:rPr>
              <w:t>“</w:t>
            </w:r>
            <w:r w:rsidR="00485E9E" w:rsidRPr="00F279AC">
              <w:rPr>
                <w:rFonts w:ascii="Arial" w:hAnsi="Arial" w:cs="Arial"/>
                <w:lang w:val="cy-GB"/>
              </w:rPr>
              <w:t>absence of a capable guardian</w:t>
            </w:r>
            <w:r w:rsidR="00B32EF9" w:rsidRPr="00F279AC">
              <w:rPr>
                <w:rFonts w:ascii="Arial" w:hAnsi="Arial" w:cs="Arial"/>
                <w:lang w:val="cy-GB"/>
              </w:rPr>
              <w:t>”</w:t>
            </w:r>
            <w:r w:rsidR="00852330">
              <w:rPr>
                <w:rFonts w:ascii="Arial" w:hAnsi="Arial" w:cs="Arial"/>
                <w:lang w:val="cy-GB"/>
              </w:rPr>
              <w:t>)</w:t>
            </w:r>
            <w:r w:rsidR="00607B98" w:rsidRPr="00F279AC">
              <w:rPr>
                <w:rStyle w:val="FootnoteReference"/>
                <w:rFonts w:ascii="Arial" w:hAnsi="Arial" w:cs="Arial"/>
                <w:lang w:val="cy-GB"/>
              </w:rPr>
              <w:footnoteReference w:id="24"/>
            </w:r>
            <w:r w:rsidR="00607B98" w:rsidRPr="00F279AC">
              <w:rPr>
                <w:rFonts w:ascii="Arial" w:hAnsi="Arial" w:cs="Arial"/>
                <w:lang w:val="cy-GB"/>
              </w:rPr>
              <w:t xml:space="preserve"> </w:t>
            </w:r>
            <w:r w:rsidR="00B86CFF" w:rsidRPr="00F279AC">
              <w:rPr>
                <w:rFonts w:ascii="Arial" w:hAnsi="Arial" w:cs="Arial"/>
                <w:lang w:val="cy-GB"/>
              </w:rPr>
              <w:t>o fewn yr aelwyd wedi hwyluso’r cam-drin a’i rhwystro rhag datgelu hefyd</w:t>
            </w:r>
            <w:r w:rsidR="00607B98" w:rsidRPr="00F279AC">
              <w:rPr>
                <w:rFonts w:ascii="Arial" w:hAnsi="Arial" w:cs="Arial"/>
                <w:lang w:val="cy-GB"/>
              </w:rPr>
              <w:t xml:space="preserve">. </w:t>
            </w:r>
          </w:p>
          <w:p w:rsidR="004F3331" w:rsidRPr="00F279AC" w:rsidRDefault="00B86CFF" w:rsidP="00607B98">
            <w:pPr>
              <w:spacing w:after="160" w:line="288" w:lineRule="auto"/>
              <w:jc w:val="both"/>
              <w:rPr>
                <w:rFonts w:ascii="Arial" w:hAnsi="Arial" w:cs="Arial"/>
                <w:lang w:val="cy-GB"/>
              </w:rPr>
            </w:pPr>
            <w:r w:rsidRPr="00F279AC">
              <w:rPr>
                <w:rFonts w:ascii="Arial" w:hAnsi="Arial" w:cs="Arial"/>
                <w:lang w:val="cy-GB"/>
              </w:rPr>
              <w:t>Nid yw llawer o ddioddefwyr sy’n blant yn cydnabod eu bod yn cael eu cam-drin tan yn llawer hwyrach, yn aml pan ydynt yn oedolion. Gallwn weld mae fel hyn yr oedd hi’n sicr i Oedol</w:t>
            </w:r>
            <w:r w:rsidR="00852330">
              <w:rPr>
                <w:rFonts w:ascii="Arial" w:hAnsi="Arial" w:cs="Arial"/>
                <w:lang w:val="cy-GB"/>
              </w:rPr>
              <w:t>yn A</w:t>
            </w:r>
            <w:r w:rsidR="004F5AD7" w:rsidRPr="00F279AC">
              <w:rPr>
                <w:rFonts w:ascii="Arial" w:hAnsi="Arial" w:cs="Arial"/>
                <w:lang w:val="cy-GB"/>
              </w:rPr>
              <w:t>.</w:t>
            </w:r>
          </w:p>
          <w:p w:rsidR="004F3331" w:rsidRPr="00F279AC" w:rsidRDefault="004407E9" w:rsidP="00365E42">
            <w:pPr>
              <w:spacing w:after="160" w:line="288" w:lineRule="auto"/>
              <w:rPr>
                <w:rFonts w:ascii="Arial" w:hAnsi="Arial" w:cs="Arial"/>
                <w:b/>
                <w:lang w:val="cy-GB"/>
              </w:rPr>
            </w:pPr>
            <w:r w:rsidRPr="00F279AC">
              <w:rPr>
                <w:rFonts w:ascii="Arial" w:hAnsi="Arial" w:cs="Arial"/>
                <w:b/>
                <w:lang w:val="cy-GB"/>
              </w:rPr>
              <w:t>Cwlwm</w:t>
            </w:r>
            <w:r w:rsidR="00B86CFF" w:rsidRPr="00F279AC">
              <w:rPr>
                <w:rFonts w:ascii="Arial" w:hAnsi="Arial" w:cs="Arial"/>
                <w:b/>
                <w:lang w:val="cy-GB"/>
              </w:rPr>
              <w:t xml:space="preserve"> Trawma</w:t>
            </w:r>
          </w:p>
          <w:p w:rsidR="00202E0A" w:rsidRPr="00F279AC" w:rsidRDefault="00B86CFF" w:rsidP="00607B98">
            <w:pPr>
              <w:spacing w:after="160" w:line="288" w:lineRule="auto"/>
              <w:jc w:val="both"/>
              <w:rPr>
                <w:rFonts w:ascii="Arial" w:hAnsi="Arial" w:cs="Arial"/>
                <w:color w:val="262626"/>
                <w:lang w:val="cy-GB"/>
              </w:rPr>
            </w:pPr>
            <w:r w:rsidRPr="00F279AC">
              <w:rPr>
                <w:rFonts w:ascii="Arial" w:hAnsi="Arial" w:cs="Arial"/>
                <w:color w:val="262626"/>
                <w:lang w:val="cy-GB"/>
              </w:rPr>
              <w:t>Mewn cyhoeddiad gan</w:t>
            </w:r>
            <w:r w:rsidR="00A75F95" w:rsidRPr="00F279AC">
              <w:rPr>
                <w:rFonts w:ascii="Arial" w:hAnsi="Arial" w:cs="Arial"/>
                <w:color w:val="262626"/>
                <w:lang w:val="cy-GB"/>
              </w:rPr>
              <w:t xml:space="preserve"> PACE (Parents against Child Exploitation)</w:t>
            </w:r>
            <w:r w:rsidR="00431591" w:rsidRPr="00F279AC">
              <w:rPr>
                <w:rStyle w:val="FootnoteReference"/>
                <w:rFonts w:ascii="Arial" w:hAnsi="Arial" w:cs="Arial"/>
                <w:color w:val="262626"/>
                <w:lang w:val="cy-GB"/>
              </w:rPr>
              <w:footnoteReference w:id="25"/>
            </w:r>
            <w:r w:rsidR="00431591" w:rsidRPr="00F279AC">
              <w:rPr>
                <w:rFonts w:ascii="Arial" w:hAnsi="Arial" w:cs="Arial"/>
                <w:color w:val="262626"/>
                <w:lang w:val="cy-GB"/>
              </w:rPr>
              <w:t xml:space="preserve">, </w:t>
            </w:r>
            <w:r w:rsidRPr="00F279AC">
              <w:rPr>
                <w:rFonts w:ascii="Arial" w:hAnsi="Arial" w:cs="Arial"/>
                <w:color w:val="262626"/>
                <w:lang w:val="cy-GB"/>
              </w:rPr>
              <w:t>mae</w:t>
            </w:r>
            <w:r w:rsidR="00D065A7" w:rsidRPr="00F279AC">
              <w:rPr>
                <w:rFonts w:ascii="Arial" w:hAnsi="Arial" w:cs="Arial"/>
                <w:color w:val="262626"/>
                <w:lang w:val="cy-GB"/>
              </w:rPr>
              <w:t>nt yn</w:t>
            </w:r>
            <w:r w:rsidRPr="00F279AC">
              <w:rPr>
                <w:rFonts w:ascii="Arial" w:hAnsi="Arial" w:cs="Arial"/>
                <w:color w:val="262626"/>
                <w:lang w:val="cy-GB"/>
              </w:rPr>
              <w:t xml:space="preserve"> disgrifio effaith </w:t>
            </w:r>
            <w:r w:rsidR="00CE7EA1" w:rsidRPr="00F279AC">
              <w:rPr>
                <w:rFonts w:ascii="Arial" w:hAnsi="Arial" w:cs="Arial"/>
                <w:color w:val="262626"/>
                <w:lang w:val="cy-GB"/>
              </w:rPr>
              <w:t xml:space="preserve">ffurfio </w:t>
            </w:r>
            <w:r w:rsidR="004407E9" w:rsidRPr="00F279AC">
              <w:rPr>
                <w:rFonts w:ascii="Arial" w:hAnsi="Arial" w:cs="Arial"/>
                <w:color w:val="262626"/>
                <w:lang w:val="cy-GB"/>
              </w:rPr>
              <w:t>Cwlwm</w:t>
            </w:r>
            <w:r w:rsidRPr="00F279AC">
              <w:rPr>
                <w:rFonts w:ascii="Arial" w:hAnsi="Arial" w:cs="Arial"/>
                <w:color w:val="262626"/>
                <w:lang w:val="cy-GB"/>
              </w:rPr>
              <w:t xml:space="preserve"> Trawma ac yn awgrymu y gellir ei adnabod hefyd fel Syndrom Stockholm. Maen</w:t>
            </w:r>
            <w:r w:rsidR="00D065A7" w:rsidRPr="00F279AC">
              <w:rPr>
                <w:rFonts w:ascii="Arial" w:hAnsi="Arial" w:cs="Arial"/>
                <w:color w:val="262626"/>
                <w:lang w:val="cy-GB"/>
              </w:rPr>
              <w:t>t yn ei ddisgrifio fel</w:t>
            </w:r>
            <w:r w:rsidR="00A75F95" w:rsidRPr="00F279AC">
              <w:rPr>
                <w:rFonts w:ascii="Arial" w:hAnsi="Arial" w:cs="Arial"/>
                <w:color w:val="262626"/>
                <w:lang w:val="cy-GB"/>
              </w:rPr>
              <w:t xml:space="preserve"> </w:t>
            </w:r>
            <w:r w:rsidR="003F7177" w:rsidRPr="00F279AC">
              <w:rPr>
                <w:rFonts w:ascii="Arial" w:hAnsi="Arial" w:cs="Arial"/>
                <w:color w:val="262626"/>
                <w:lang w:val="cy-GB"/>
              </w:rPr>
              <w:t>“</w:t>
            </w:r>
            <w:r w:rsidR="00A75F95" w:rsidRPr="00F279AC">
              <w:rPr>
                <w:rFonts w:ascii="Arial" w:hAnsi="Arial" w:cs="Arial"/>
                <w:i/>
                <w:color w:val="262626"/>
                <w:lang w:val="cy-GB"/>
              </w:rPr>
              <w:t>a</w:t>
            </w:r>
            <w:r w:rsidR="00202E0A" w:rsidRPr="00F279AC">
              <w:rPr>
                <w:rFonts w:ascii="Arial" w:hAnsi="Arial" w:cs="Arial"/>
                <w:i/>
                <w:color w:val="262626"/>
                <w:lang w:val="cy-GB"/>
              </w:rPr>
              <w:t xml:space="preserve"> deep bond which forms between a victim and their abuser</w:t>
            </w:r>
            <w:r w:rsidR="003F7177" w:rsidRPr="00F279AC">
              <w:rPr>
                <w:rFonts w:ascii="Arial" w:hAnsi="Arial" w:cs="Arial"/>
                <w:color w:val="262626"/>
                <w:lang w:val="cy-GB"/>
              </w:rPr>
              <w:t>”</w:t>
            </w:r>
            <w:r w:rsidR="00202E0A" w:rsidRPr="00F279AC">
              <w:rPr>
                <w:rFonts w:ascii="Arial" w:hAnsi="Arial" w:cs="Arial"/>
                <w:color w:val="262626"/>
                <w:lang w:val="cy-GB"/>
              </w:rPr>
              <w:t>.</w:t>
            </w:r>
          </w:p>
          <w:p w:rsidR="007B11EC" w:rsidRPr="00F279AC" w:rsidRDefault="00D065A7" w:rsidP="00607B98">
            <w:pPr>
              <w:spacing w:after="160" w:line="288" w:lineRule="auto"/>
              <w:jc w:val="both"/>
              <w:rPr>
                <w:rFonts w:ascii="Arial" w:hAnsi="Arial" w:cs="Arial"/>
                <w:color w:val="262626"/>
                <w:lang w:val="cy-GB"/>
              </w:rPr>
            </w:pPr>
            <w:r w:rsidRPr="00F279AC">
              <w:rPr>
                <w:rFonts w:ascii="Arial" w:hAnsi="Arial" w:cs="Arial"/>
                <w:color w:val="262626"/>
                <w:lang w:val="cy-GB"/>
              </w:rPr>
              <w:t>Maent hwy’n awgrymu bod dioddefwyr cam-drin yn aml yn datblygu ymdeimlad cryf o deyrngarwch tuag at eu camdriniwr, er bod y bond yn niweidiol iddynt</w:t>
            </w:r>
            <w:r w:rsidR="00A75F95" w:rsidRPr="00F279AC">
              <w:rPr>
                <w:rFonts w:ascii="Arial" w:hAnsi="Arial" w:cs="Arial"/>
                <w:color w:val="262626"/>
                <w:lang w:val="cy-GB"/>
              </w:rPr>
              <w:t>.</w:t>
            </w:r>
          </w:p>
          <w:p w:rsidR="00202E0A" w:rsidRPr="00F279AC" w:rsidRDefault="00D065A7" w:rsidP="00365E42">
            <w:pPr>
              <w:spacing w:after="160" w:line="288" w:lineRule="auto"/>
              <w:rPr>
                <w:rFonts w:ascii="Arial" w:hAnsi="Arial" w:cs="Arial"/>
                <w:color w:val="262626"/>
                <w:lang w:val="cy-GB"/>
              </w:rPr>
            </w:pPr>
            <w:r w:rsidRPr="00F279AC">
              <w:rPr>
                <w:rFonts w:ascii="Arial" w:hAnsi="Arial" w:cs="Arial"/>
                <w:color w:val="262626"/>
                <w:lang w:val="cy-GB"/>
              </w:rPr>
              <w:t xml:space="preserve">Maent hwy’n disgrifio’r amodau canlynol fel y rhai sy’n angenrheidiol i </w:t>
            </w:r>
            <w:r w:rsidR="00CE7EA1" w:rsidRPr="00F279AC">
              <w:rPr>
                <w:rFonts w:ascii="Arial" w:hAnsi="Arial" w:cs="Arial"/>
                <w:color w:val="262626"/>
                <w:lang w:val="cy-GB"/>
              </w:rPr>
              <w:t>gwlwm</w:t>
            </w:r>
            <w:r w:rsidRPr="00F279AC">
              <w:rPr>
                <w:rFonts w:ascii="Arial" w:hAnsi="Arial" w:cs="Arial"/>
                <w:color w:val="262626"/>
                <w:lang w:val="cy-GB"/>
              </w:rPr>
              <w:t xml:space="preserve"> trawma ddigwydd</w:t>
            </w:r>
            <w:r w:rsidR="005E45BE" w:rsidRPr="00F279AC">
              <w:rPr>
                <w:rFonts w:ascii="Arial" w:hAnsi="Arial" w:cs="Arial"/>
                <w:color w:val="262626"/>
                <w:lang w:val="cy-GB"/>
              </w:rPr>
              <w:t>:</w:t>
            </w:r>
          </w:p>
          <w:p w:rsidR="00A75F95" w:rsidRPr="00F279AC" w:rsidRDefault="00D065A7"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Cael e</w:t>
            </w:r>
            <w:r w:rsidR="00F618C3" w:rsidRPr="00F279AC">
              <w:rPr>
                <w:rFonts w:ascii="Arial" w:hAnsi="Arial" w:cs="Arial"/>
                <w:color w:val="262626"/>
                <w:lang w:val="cy-GB"/>
              </w:rPr>
              <w:t xml:space="preserve">u bygwth â pherygl gwirioneddol, a chredu bod perygl gwirioneddol </w:t>
            </w:r>
          </w:p>
          <w:p w:rsidR="00A75F95" w:rsidRPr="00F279AC" w:rsidRDefault="00F618C3"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 xml:space="preserve">Triniaeth </w:t>
            </w:r>
            <w:r w:rsidR="006D5D5C" w:rsidRPr="00F279AC">
              <w:rPr>
                <w:rFonts w:ascii="Arial" w:hAnsi="Arial" w:cs="Arial"/>
                <w:color w:val="262626"/>
                <w:lang w:val="cy-GB"/>
              </w:rPr>
              <w:t>lem ac ychydig bach iawn o garedigrwydd bob yn ail</w:t>
            </w:r>
          </w:p>
          <w:p w:rsidR="00A75F95" w:rsidRPr="00F279AC" w:rsidRDefault="00812521"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Bod wedi’u hynysu oddi wrth safbwyntiau pobl eraill</w:t>
            </w:r>
          </w:p>
          <w:p w:rsidR="007B11EC" w:rsidRPr="00F279AC" w:rsidRDefault="00812521"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Cred nad oes dianc i fod</w:t>
            </w:r>
          </w:p>
          <w:p w:rsidR="00A75F95" w:rsidRPr="00F279AC" w:rsidRDefault="00812521"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 xml:space="preserve">Gall symptomau bondio trawma </w:t>
            </w:r>
            <w:r w:rsidR="00EB57C4" w:rsidRPr="00F279AC">
              <w:rPr>
                <w:rFonts w:ascii="Arial" w:hAnsi="Arial" w:cs="Arial"/>
                <w:color w:val="262626"/>
                <w:lang w:val="cy-GB"/>
              </w:rPr>
              <w:t>amlygu eu hunain ar ffurf</w:t>
            </w:r>
            <w:r w:rsidR="00A75F95" w:rsidRPr="00F279AC">
              <w:rPr>
                <w:rFonts w:ascii="Arial" w:hAnsi="Arial" w:cs="Arial"/>
                <w:color w:val="262626"/>
                <w:lang w:val="cy-GB"/>
              </w:rPr>
              <w:t>:</w:t>
            </w:r>
          </w:p>
          <w:p w:rsidR="00A75F95" w:rsidRPr="00F279AC" w:rsidRDefault="00EB57C4"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Teimladau negyddol tuag at achubwyr posibl</w:t>
            </w:r>
          </w:p>
          <w:p w:rsidR="00A75F95" w:rsidRPr="00F279AC" w:rsidRDefault="00EB57C4"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Cefnogaeth i resymau ac ymddygiadau camdrinwyr</w:t>
            </w:r>
          </w:p>
          <w:p w:rsidR="004F3331" w:rsidRPr="00F279AC" w:rsidRDefault="00EB57C4" w:rsidP="00733F10">
            <w:pPr>
              <w:pStyle w:val="ListParagraph"/>
              <w:numPr>
                <w:ilvl w:val="0"/>
                <w:numId w:val="22"/>
              </w:numPr>
              <w:spacing w:after="160" w:line="288" w:lineRule="auto"/>
              <w:contextualSpacing w:val="0"/>
              <w:rPr>
                <w:rFonts w:ascii="Arial" w:hAnsi="Arial" w:cs="Arial"/>
                <w:color w:val="262626"/>
                <w:lang w:val="cy-GB"/>
              </w:rPr>
            </w:pPr>
            <w:r w:rsidRPr="00F279AC">
              <w:rPr>
                <w:rFonts w:ascii="Arial" w:hAnsi="Arial" w:cs="Arial"/>
                <w:color w:val="262626"/>
                <w:lang w:val="cy-GB"/>
              </w:rPr>
              <w:t>Anallu i gyflawni ymddygiadau a fydd o gymorth i gael eu rhyddhau/datgysylltu oddi wrth gamdrinwyr</w:t>
            </w:r>
          </w:p>
          <w:p w:rsidR="004F3331" w:rsidRPr="00F279AC" w:rsidRDefault="002B1660" w:rsidP="00607B98">
            <w:pPr>
              <w:spacing w:after="160" w:line="288" w:lineRule="auto"/>
              <w:jc w:val="both"/>
              <w:rPr>
                <w:rFonts w:ascii="Arial" w:hAnsi="Arial" w:cs="Arial"/>
                <w:lang w:val="cy-GB"/>
              </w:rPr>
            </w:pPr>
            <w:r w:rsidRPr="00F279AC">
              <w:rPr>
                <w:rFonts w:ascii="Arial" w:hAnsi="Arial" w:cs="Arial"/>
                <w:lang w:val="cy-GB"/>
              </w:rPr>
              <w:t xml:space="preserve">Yn ei chyfweliad gyda’r Adolygydd, mae Oedolyn A yn glir nad oedd yn ei hystyried ei hun yn ddioddefwr cam-drin plant yn rhywiol pan ddechreuodd ei pherthynas gydag Oedolyn Y. Disgrifiodd ei </w:t>
            </w:r>
            <w:r w:rsidR="00B413ED" w:rsidRPr="00F279AC">
              <w:rPr>
                <w:rFonts w:ascii="Arial" w:hAnsi="Arial" w:cs="Arial"/>
                <w:lang w:val="cy-GB"/>
              </w:rPr>
              <w:t>perthynas fel un lle’r oedd Oedolyn Y yn gariad iddi, a hithau’n mwynhau’r ffaith bod hynny’n gyfrinach. Mae erthygl gan</w:t>
            </w:r>
            <w:r w:rsidR="000735F7" w:rsidRPr="00F279AC">
              <w:rPr>
                <w:rFonts w:ascii="Arial" w:hAnsi="Arial" w:cs="Arial"/>
                <w:lang w:val="cy-GB"/>
              </w:rPr>
              <w:t xml:space="preserve"> Julich (2018)</w:t>
            </w:r>
            <w:r w:rsidR="000735F7" w:rsidRPr="00F279AC">
              <w:rPr>
                <w:rStyle w:val="FootnoteReference"/>
                <w:rFonts w:ascii="Arial" w:hAnsi="Arial" w:cs="Arial"/>
                <w:lang w:val="cy-GB"/>
              </w:rPr>
              <w:footnoteReference w:id="26"/>
            </w:r>
            <w:r w:rsidR="000735F7" w:rsidRPr="00F279AC">
              <w:rPr>
                <w:rFonts w:ascii="Arial" w:hAnsi="Arial" w:cs="Arial"/>
                <w:lang w:val="cy-GB"/>
              </w:rPr>
              <w:t xml:space="preserve"> </w:t>
            </w:r>
            <w:r w:rsidR="00B413ED" w:rsidRPr="00F279AC">
              <w:rPr>
                <w:rFonts w:ascii="Arial" w:hAnsi="Arial" w:cs="Arial"/>
                <w:lang w:val="cy-GB"/>
              </w:rPr>
              <w:t xml:space="preserve">yn gwneud cysylltiad rhwng Syndrom Stockholm </w:t>
            </w:r>
            <w:r w:rsidR="003125F5" w:rsidRPr="00F279AC">
              <w:rPr>
                <w:rFonts w:ascii="Arial" w:hAnsi="Arial" w:cs="Arial"/>
                <w:lang w:val="cy-GB"/>
              </w:rPr>
              <w:t xml:space="preserve">a cham-drin plant yn rhywiol. Mae’r erthygl, sy’n seiliedig ar ddadansoddiad o gyfweliadau anstrwythuredig, yn nodi bod y bond emosiynol </w:t>
            </w:r>
            <w:r w:rsidR="0029596C" w:rsidRPr="00F279AC">
              <w:rPr>
                <w:rFonts w:ascii="Arial" w:hAnsi="Arial" w:cs="Arial"/>
                <w:lang w:val="cy-GB"/>
              </w:rPr>
              <w:t xml:space="preserve">rhwng goroeswyr cam-drin plant yn rhywiol a’r bobl a gyflawnodd y cam-drin yn eu herbyn yn debyg i’r un yn y berthynas ddau gyfeiriad </w:t>
            </w:r>
            <w:r w:rsidR="000735F7" w:rsidRPr="00F279AC">
              <w:rPr>
                <w:rFonts w:ascii="Arial" w:hAnsi="Arial" w:cs="Arial"/>
                <w:lang w:val="cy-GB"/>
              </w:rPr>
              <w:t xml:space="preserve"> </w:t>
            </w:r>
            <w:r w:rsidR="0029596C" w:rsidRPr="00F279AC">
              <w:rPr>
                <w:rFonts w:ascii="Arial" w:hAnsi="Arial" w:cs="Arial"/>
                <w:lang w:val="cy-GB"/>
              </w:rPr>
              <w:t xml:space="preserve">bwerus </w:t>
            </w:r>
            <w:r w:rsidR="000E081D" w:rsidRPr="00F279AC">
              <w:rPr>
                <w:rFonts w:ascii="Arial" w:hAnsi="Arial" w:cs="Arial"/>
                <w:lang w:val="cy-GB"/>
              </w:rPr>
              <w:t xml:space="preserve">sy’n ganolog i Syndrom Stockholm fel a ddisgrifiwyd gan Graham </w:t>
            </w:r>
            <w:r w:rsidR="000735F7" w:rsidRPr="00F279AC">
              <w:rPr>
                <w:rFonts w:ascii="Arial" w:hAnsi="Arial" w:cs="Arial"/>
                <w:lang w:val="cy-GB"/>
              </w:rPr>
              <w:t xml:space="preserve">(1994). </w:t>
            </w:r>
          </w:p>
          <w:p w:rsidR="000735F7" w:rsidRPr="00F279AC" w:rsidRDefault="00CE7EA1" w:rsidP="00607B98">
            <w:pPr>
              <w:spacing w:after="160" w:line="288" w:lineRule="auto"/>
              <w:jc w:val="both"/>
              <w:rPr>
                <w:rFonts w:ascii="Arial" w:hAnsi="Arial" w:cs="Arial"/>
                <w:color w:val="262626"/>
                <w:lang w:val="cy-GB"/>
              </w:rPr>
            </w:pPr>
            <w:r w:rsidRPr="00F279AC">
              <w:rPr>
                <w:rFonts w:ascii="Arial" w:hAnsi="Arial" w:cs="Arial"/>
                <w:lang w:val="cy-GB"/>
              </w:rPr>
              <w:t xml:space="preserve">Mae gweithwyr proffesiynol wedi ehangu’r diffiniad o Syndrom Stockholm i gynnwys unrhyw berthynas lle mae dioddefwyr cam-drin yn datblygu ymlyniad teyrngar, cryf </w:t>
            </w:r>
            <w:r w:rsidR="0025699C" w:rsidRPr="00F279AC">
              <w:rPr>
                <w:rFonts w:ascii="Arial" w:hAnsi="Arial" w:cs="Arial"/>
                <w:lang w:val="cy-GB"/>
              </w:rPr>
              <w:t>wrth gyflawnwyr cam-drin. Mae rhai o’r poblogaethau yr effeith</w:t>
            </w:r>
            <w:r w:rsidR="002110C1" w:rsidRPr="00F279AC">
              <w:rPr>
                <w:rFonts w:ascii="Arial" w:hAnsi="Arial" w:cs="Arial"/>
                <w:lang w:val="cy-GB"/>
              </w:rPr>
              <w:t>ir arnynt gan y cyflwr hwn yn cynnwys carcharorion mewn gwersylloedd crynhoi, carcharorion rhyfel, plant sy’n cael eu cam-drin, a goroeswyr llosgach, dioddefwyr trais domestig, aelodau o gyltiau</w:t>
            </w:r>
            <w:r w:rsidR="005F2A06" w:rsidRPr="00F279AC">
              <w:rPr>
                <w:rFonts w:ascii="Arial" w:hAnsi="Arial" w:cs="Arial"/>
                <w:lang w:val="cy-GB"/>
              </w:rPr>
              <w:t xml:space="preserve"> a phobl mewn amgylcheddau gwaith neu eglwysig gwenwynig</w:t>
            </w:r>
            <w:r w:rsidR="000735F7" w:rsidRPr="00F279AC">
              <w:rPr>
                <w:rFonts w:ascii="Arial" w:hAnsi="Arial" w:cs="Arial"/>
                <w:lang w:val="cy-GB"/>
              </w:rPr>
              <w:t>.</w:t>
            </w:r>
          </w:p>
          <w:p w:rsidR="004F3331" w:rsidRPr="00F279AC" w:rsidRDefault="005F2A06" w:rsidP="00607B98">
            <w:pPr>
              <w:spacing w:after="160" w:line="288" w:lineRule="auto"/>
              <w:jc w:val="both"/>
              <w:rPr>
                <w:rFonts w:ascii="Arial" w:hAnsi="Arial" w:cs="Arial"/>
                <w:lang w:val="cy-GB"/>
              </w:rPr>
            </w:pPr>
            <w:r w:rsidRPr="00F279AC">
              <w:rPr>
                <w:rFonts w:ascii="Arial" w:hAnsi="Arial" w:cs="Arial"/>
                <w:lang w:val="cy-GB"/>
              </w:rPr>
              <w:t xml:space="preserve">Mae Syndrom Stockholm yn aml i’w gael mewn perthnasoedd gwenwynig lle mae </w:t>
            </w:r>
            <w:r w:rsidR="00A97DF6" w:rsidRPr="00F279AC">
              <w:rPr>
                <w:rFonts w:ascii="Arial" w:hAnsi="Arial" w:cs="Arial"/>
                <w:lang w:val="cy-GB"/>
              </w:rPr>
              <w:t xml:space="preserve">gwahaniaeth pŵer yn bodoli, megis rhwng rhiant a phlentyn neu arweinydd ysbrydol </w:t>
            </w:r>
            <w:r w:rsidR="00281B23" w:rsidRPr="00F279AC">
              <w:rPr>
                <w:rFonts w:ascii="Arial" w:hAnsi="Arial" w:cs="Arial"/>
                <w:lang w:val="cy-GB"/>
              </w:rPr>
              <w:t xml:space="preserve">chynulleidfäwr. Gellid adnabod agweddau ar Syndrom Stockholm yn ymatebion oedolion sydd wedi goroesi </w:t>
            </w:r>
            <w:r w:rsidR="00D76AB8" w:rsidRPr="00F279AC">
              <w:rPr>
                <w:rFonts w:ascii="Arial" w:hAnsi="Arial" w:cs="Arial"/>
                <w:lang w:val="cy-GB"/>
              </w:rPr>
              <w:t xml:space="preserve">cam-drin plant yn rhywiol, yr ymddengys ei fod wedi effeithio ar eu gallu i </w:t>
            </w:r>
            <w:r w:rsidR="00306FF5" w:rsidRPr="00F279AC">
              <w:rPr>
                <w:rFonts w:ascii="Arial" w:hAnsi="Arial" w:cs="Arial"/>
                <w:lang w:val="cy-GB"/>
              </w:rPr>
              <w:t xml:space="preserve">hysbysu </w:t>
            </w:r>
            <w:r w:rsidR="003A7737" w:rsidRPr="00F279AC">
              <w:rPr>
                <w:rFonts w:ascii="Arial" w:hAnsi="Arial" w:cs="Arial"/>
                <w:lang w:val="cy-GB"/>
              </w:rPr>
              <w:t>ynghylch</w:t>
            </w:r>
            <w:r w:rsidR="0026451A" w:rsidRPr="00F279AC">
              <w:rPr>
                <w:rFonts w:ascii="Arial" w:hAnsi="Arial" w:cs="Arial"/>
                <w:lang w:val="cy-GB"/>
              </w:rPr>
              <w:t xml:space="preserve"> troseddau’r</w:t>
            </w:r>
            <w:r w:rsidR="003A7737" w:rsidRPr="00F279AC">
              <w:rPr>
                <w:rFonts w:ascii="Arial" w:hAnsi="Arial" w:cs="Arial"/>
                <w:lang w:val="cy-GB"/>
              </w:rPr>
              <w:t xml:space="preserve"> troseddwyr. Mae cwlwm emosiynol, sydd wedi galluogi plant i gael eu cam-drin, wedi amddiffyn y troseddwr am hir wedi i’r cam-drin</w:t>
            </w:r>
            <w:r w:rsidR="0079709C" w:rsidRPr="00F279AC">
              <w:rPr>
                <w:rFonts w:ascii="Arial" w:hAnsi="Arial" w:cs="Arial"/>
                <w:lang w:val="cy-GB"/>
              </w:rPr>
              <w:t xml:space="preserve"> ddod i ben. Gallai goblygiadau Syndrom Stockholm gynnig mewnwelediadau gwerthfawr i’r rhai sy’n gweithio ym maes cam-drin plant yn rhywiol</w:t>
            </w:r>
            <w:r w:rsidR="00607B98" w:rsidRPr="00F279AC">
              <w:rPr>
                <w:rFonts w:ascii="Arial" w:hAnsi="Arial" w:cs="Arial"/>
                <w:lang w:val="cy-GB"/>
              </w:rPr>
              <w:t>.</w:t>
            </w:r>
          </w:p>
          <w:p w:rsidR="005E45BE" w:rsidRPr="00F279AC" w:rsidRDefault="0026451A" w:rsidP="00607B98">
            <w:pPr>
              <w:spacing w:after="160" w:line="288" w:lineRule="auto"/>
              <w:jc w:val="both"/>
              <w:rPr>
                <w:rFonts w:ascii="Arial" w:hAnsi="Arial" w:cs="Arial"/>
                <w:lang w:val="cy-GB"/>
              </w:rPr>
            </w:pPr>
            <w:r w:rsidRPr="00F279AC">
              <w:rPr>
                <w:rFonts w:ascii="Arial" w:hAnsi="Arial" w:cs="Arial"/>
                <w:lang w:val="cy-GB"/>
              </w:rPr>
              <w:t xml:space="preserve">Gallwn weld agweddau ar gwlwm trawma rhwng Oedolyn A ac Oedolyn Y. O’i hatgofion hi am yr hyn a ddigwyddodd iddi pan oedd yn blentyn, nid oedd hi’n </w:t>
            </w:r>
            <w:r w:rsidR="00A7560A" w:rsidRPr="00F279AC">
              <w:rPr>
                <w:rFonts w:ascii="Arial" w:hAnsi="Arial" w:cs="Arial"/>
                <w:lang w:val="cy-GB"/>
              </w:rPr>
              <w:t xml:space="preserve">ystyried bod bygythiadau corfforol yn bresennol yn y berthynas nac ymdeimlad o ofn a thrais </w:t>
            </w:r>
            <w:r w:rsidR="00517BCD" w:rsidRPr="00F279AC">
              <w:rPr>
                <w:rFonts w:ascii="Arial" w:hAnsi="Arial" w:cs="Arial"/>
                <w:lang w:val="cy-GB"/>
              </w:rPr>
              <w:t>yn bodoli</w:t>
            </w:r>
            <w:r w:rsidR="00A7560A" w:rsidRPr="00F279AC">
              <w:rPr>
                <w:rFonts w:ascii="Arial" w:hAnsi="Arial" w:cs="Arial"/>
                <w:lang w:val="cy-GB"/>
              </w:rPr>
              <w:t xml:space="preserve"> ond yr hyn yr oedd hi’n glir ynglŷn ag ef oedd yr angen i gadw’r berthynas yn ‘gyfrinach’ – colli ei phlant oedd ei hofn hi. </w:t>
            </w:r>
            <w:r w:rsidR="00517BCD" w:rsidRPr="00F279AC">
              <w:rPr>
                <w:rFonts w:ascii="Arial" w:hAnsi="Arial" w:cs="Arial"/>
                <w:lang w:val="cy-GB"/>
              </w:rPr>
              <w:t xml:space="preserve">Mae’n debygol bod Oedolyn </w:t>
            </w:r>
            <w:r w:rsidR="00141BD1" w:rsidRPr="00F279AC">
              <w:rPr>
                <w:rFonts w:ascii="Arial" w:hAnsi="Arial" w:cs="Arial"/>
                <w:lang w:val="cy-GB"/>
              </w:rPr>
              <w:t>Y</w:t>
            </w:r>
            <w:r w:rsidR="00517BCD" w:rsidRPr="00F279AC">
              <w:rPr>
                <w:rFonts w:ascii="Arial" w:hAnsi="Arial" w:cs="Arial"/>
                <w:lang w:val="cy-GB"/>
              </w:rPr>
              <w:t xml:space="preserve"> yn ymwybodol iawn o hyn a'i </w:t>
            </w:r>
            <w:r w:rsidR="00141BD1" w:rsidRPr="00F279AC">
              <w:rPr>
                <w:rFonts w:ascii="Arial" w:hAnsi="Arial" w:cs="Arial"/>
                <w:lang w:val="cy-GB"/>
              </w:rPr>
              <w:t xml:space="preserve">fod yn wir wedi defnyddio hyn i reoli Oedolyn A yn seicolegol fel plentyn ac fel </w:t>
            </w:r>
            <w:r w:rsidR="00F66C54" w:rsidRPr="00F279AC">
              <w:rPr>
                <w:rFonts w:ascii="Arial" w:hAnsi="Arial" w:cs="Arial"/>
                <w:lang w:val="cy-GB"/>
              </w:rPr>
              <w:t>oedolyn a oedd yn rhiant</w:t>
            </w:r>
            <w:r w:rsidR="00132DB8" w:rsidRPr="00F279AC">
              <w:rPr>
                <w:rFonts w:ascii="Arial" w:hAnsi="Arial" w:cs="Arial"/>
                <w:lang w:val="cy-GB"/>
              </w:rPr>
              <w:t>.</w:t>
            </w:r>
          </w:p>
          <w:p w:rsidR="00064FFF" w:rsidRPr="00F279AC" w:rsidRDefault="00F66C54" w:rsidP="00365E42">
            <w:pPr>
              <w:spacing w:after="160" w:line="288" w:lineRule="auto"/>
              <w:jc w:val="both"/>
              <w:rPr>
                <w:rFonts w:ascii="Arial" w:hAnsi="Arial" w:cs="Arial"/>
                <w:color w:val="262626"/>
                <w:lang w:val="cy-GB"/>
              </w:rPr>
            </w:pPr>
            <w:r w:rsidRPr="00F279AC">
              <w:rPr>
                <w:rFonts w:ascii="Arial" w:hAnsi="Arial" w:cs="Arial"/>
                <w:lang w:val="cy-GB"/>
              </w:rPr>
              <w:t xml:space="preserve">Rydym yn ddiolchgar am gyngor a chymorth proffesiynol Dr Sue Roberts, Prifysgol Abertawe, </w:t>
            </w:r>
            <w:r w:rsidR="0094690B" w:rsidRPr="00F279AC">
              <w:rPr>
                <w:rFonts w:ascii="Arial" w:hAnsi="Arial" w:cs="Arial"/>
                <w:lang w:val="cy-GB"/>
              </w:rPr>
              <w:t xml:space="preserve">a gyfeiriodd y broses ddysgu i ystyried ymchwil </w:t>
            </w:r>
            <w:r w:rsidR="00B239BF" w:rsidRPr="00F279AC">
              <w:rPr>
                <w:rFonts w:ascii="Arial" w:hAnsi="Arial" w:cs="Arial"/>
                <w:lang w:val="cy-GB"/>
              </w:rPr>
              <w:t>i</w:t>
            </w:r>
            <w:r w:rsidR="0094690B" w:rsidRPr="00F279AC">
              <w:rPr>
                <w:rFonts w:ascii="Arial" w:hAnsi="Arial" w:cs="Arial"/>
                <w:lang w:val="cy-GB"/>
              </w:rPr>
              <w:t xml:space="preserve"> gam-drin plant yn rhywiol o fewn y teulu, fel a nodir isod</w:t>
            </w:r>
            <w:r w:rsidR="00064FFF" w:rsidRPr="00F279AC">
              <w:rPr>
                <w:rFonts w:ascii="Arial" w:hAnsi="Arial" w:cs="Arial"/>
                <w:lang w:val="cy-GB"/>
              </w:rPr>
              <w:t>:</w:t>
            </w:r>
          </w:p>
          <w:p w:rsidR="000735F7" w:rsidRPr="00F279AC" w:rsidRDefault="000735F7" w:rsidP="00365E42">
            <w:pPr>
              <w:spacing w:after="160" w:line="288" w:lineRule="auto"/>
              <w:jc w:val="both"/>
              <w:rPr>
                <w:rFonts w:ascii="Arial" w:hAnsi="Arial" w:cs="Arial"/>
                <w:b/>
                <w:lang w:val="cy-GB"/>
              </w:rPr>
            </w:pPr>
            <w:r w:rsidRPr="00F279AC">
              <w:rPr>
                <w:rFonts w:ascii="Arial" w:hAnsi="Arial" w:cs="Arial"/>
                <w:b/>
                <w:lang w:val="cy-GB"/>
              </w:rPr>
              <w:t>“</w:t>
            </w:r>
            <w:r w:rsidR="00064FFF" w:rsidRPr="00F279AC">
              <w:rPr>
                <w:rFonts w:ascii="Arial" w:hAnsi="Arial" w:cs="Arial"/>
                <w:b/>
                <w:lang w:val="cy-GB"/>
              </w:rPr>
              <w:t>Considerations of Dissociation, Betrayal Trauma, and Complex Trauma in the Treatment of Incest</w:t>
            </w:r>
            <w:r w:rsidR="00607B98" w:rsidRPr="00F279AC">
              <w:rPr>
                <w:rFonts w:ascii="Arial" w:hAnsi="Arial" w:cs="Arial"/>
                <w:b/>
                <w:lang w:val="cy-GB"/>
              </w:rPr>
              <w:t xml:space="preserve">”, </w:t>
            </w:r>
            <w:r w:rsidR="00064FFF" w:rsidRPr="00F279AC">
              <w:rPr>
                <w:rFonts w:ascii="Arial" w:hAnsi="Arial" w:cs="Arial"/>
                <w:b/>
                <w:lang w:val="cy-GB"/>
              </w:rPr>
              <w:t xml:space="preserve">David </w:t>
            </w:r>
            <w:r w:rsidR="00607B98" w:rsidRPr="00F279AC">
              <w:rPr>
                <w:rFonts w:ascii="Arial" w:hAnsi="Arial" w:cs="Arial"/>
                <w:b/>
                <w:lang w:val="cy-GB"/>
              </w:rPr>
              <w:t xml:space="preserve">M. Lawson </w:t>
            </w:r>
            <w:r w:rsidR="0094690B" w:rsidRPr="00F279AC">
              <w:rPr>
                <w:rFonts w:ascii="Arial" w:hAnsi="Arial" w:cs="Arial"/>
                <w:b/>
                <w:lang w:val="cy-GB"/>
              </w:rPr>
              <w:t>a</w:t>
            </w:r>
            <w:r w:rsidR="00607B98" w:rsidRPr="00F279AC">
              <w:rPr>
                <w:rFonts w:ascii="Arial" w:hAnsi="Arial" w:cs="Arial"/>
                <w:b/>
                <w:lang w:val="cy-GB"/>
              </w:rPr>
              <w:t xml:space="preserve"> Sinem Akay-Sullivan</w:t>
            </w:r>
          </w:p>
          <w:p w:rsidR="00064FFF" w:rsidRPr="00F279AC" w:rsidRDefault="0094690B" w:rsidP="00067103">
            <w:pPr>
              <w:spacing w:after="160" w:line="288" w:lineRule="auto"/>
              <w:jc w:val="both"/>
              <w:rPr>
                <w:rFonts w:ascii="Arial" w:hAnsi="Arial" w:cs="Arial"/>
                <w:lang w:val="cy-GB"/>
              </w:rPr>
            </w:pPr>
            <w:r w:rsidRPr="00F279AC">
              <w:rPr>
                <w:rFonts w:ascii="Arial" w:hAnsi="Arial" w:cs="Arial"/>
                <w:lang w:val="cy-GB"/>
              </w:rPr>
              <w:t xml:space="preserve">Yn yr adolygiad </w:t>
            </w:r>
            <w:r w:rsidR="00B239BF" w:rsidRPr="00F279AC">
              <w:rPr>
                <w:rFonts w:ascii="Arial" w:hAnsi="Arial" w:cs="Arial"/>
                <w:lang w:val="cy-GB"/>
              </w:rPr>
              <w:t>hwn o ymchwil</w:t>
            </w:r>
            <w:r w:rsidRPr="00F279AC">
              <w:rPr>
                <w:rFonts w:ascii="Arial" w:hAnsi="Arial" w:cs="Arial"/>
                <w:lang w:val="cy-GB"/>
              </w:rPr>
              <w:t xml:space="preserve">, mae’r ffocws i raddau helaeth ar </w:t>
            </w:r>
            <w:r w:rsidR="008001DA" w:rsidRPr="00F279AC">
              <w:rPr>
                <w:rFonts w:ascii="Arial" w:hAnsi="Arial" w:cs="Arial"/>
                <w:lang w:val="cy-GB"/>
              </w:rPr>
              <w:t>ddatgysylltiad</w:t>
            </w:r>
            <w:r w:rsidR="00F307E8" w:rsidRPr="00F279AC">
              <w:rPr>
                <w:rFonts w:ascii="Arial" w:hAnsi="Arial" w:cs="Arial"/>
                <w:lang w:val="cy-GB"/>
              </w:rPr>
              <w:t xml:space="preserve"> </w:t>
            </w:r>
            <w:r w:rsidR="008001DA" w:rsidRPr="00F279AC">
              <w:rPr>
                <w:rFonts w:ascii="Arial" w:hAnsi="Arial" w:cs="Arial"/>
                <w:lang w:val="cy-GB"/>
              </w:rPr>
              <w:t>g</w:t>
            </w:r>
            <w:r w:rsidR="00F307E8" w:rsidRPr="00F279AC">
              <w:rPr>
                <w:rFonts w:ascii="Arial" w:hAnsi="Arial" w:cs="Arial"/>
                <w:lang w:val="cy-GB"/>
              </w:rPr>
              <w:t xml:space="preserve">oroeswyr cam-drin plant, yn enwedig pan fo’r cyflawnwyr </w:t>
            </w:r>
            <w:r w:rsidR="00B13262" w:rsidRPr="00F279AC">
              <w:rPr>
                <w:rFonts w:ascii="Arial" w:hAnsi="Arial" w:cs="Arial"/>
                <w:lang w:val="cy-GB"/>
              </w:rPr>
              <w:t xml:space="preserve">yn bobl a oedd o fewn system ofalwyr y plentyn, a sut y gellir rhoi cyfrif am hyn </w:t>
            </w:r>
            <w:r w:rsidR="00F96F17" w:rsidRPr="00F279AC">
              <w:rPr>
                <w:rFonts w:ascii="Arial" w:hAnsi="Arial" w:cs="Arial"/>
                <w:lang w:val="cy-GB"/>
              </w:rPr>
              <w:t xml:space="preserve">trwy ddefnyddio cysyniad trawma bradychu. </w:t>
            </w:r>
            <w:r w:rsidR="00AF1189" w:rsidRPr="00F279AC">
              <w:rPr>
                <w:rFonts w:ascii="Arial" w:hAnsi="Arial" w:cs="Arial"/>
                <w:lang w:val="cy-GB"/>
              </w:rPr>
              <w:t xml:space="preserve">Mae’r ymchwil yn awgrymu, gydag ychydig o eithriadau, </w:t>
            </w:r>
            <w:r w:rsidR="002222E5" w:rsidRPr="00F279AC">
              <w:rPr>
                <w:rFonts w:ascii="Arial" w:hAnsi="Arial" w:cs="Arial"/>
                <w:lang w:val="cy-GB"/>
              </w:rPr>
              <w:t xml:space="preserve">nad oes rhyw lawer yn ymddangos yn y llenyddiaeth </w:t>
            </w:r>
            <w:r w:rsidR="008001DA" w:rsidRPr="00F279AC">
              <w:rPr>
                <w:rFonts w:ascii="Arial" w:hAnsi="Arial" w:cs="Arial"/>
                <w:lang w:val="cy-GB"/>
              </w:rPr>
              <w:t>sy’n integreiddio datgysylltiad</w:t>
            </w:r>
            <w:r w:rsidR="00A35C45" w:rsidRPr="00F279AC">
              <w:rPr>
                <w:rFonts w:ascii="Arial" w:hAnsi="Arial" w:cs="Arial"/>
                <w:lang w:val="cy-GB"/>
              </w:rPr>
              <w:t>, trawma bradychu, trawma cymhleth a llosgach at ddiben triniaeth. Diben yr adolygiad hwn yw archwilio</w:t>
            </w:r>
            <w:r w:rsidR="009E0E83" w:rsidRPr="00F279AC">
              <w:rPr>
                <w:rFonts w:ascii="Arial" w:hAnsi="Arial" w:cs="Arial"/>
                <w:lang w:val="cy-GB"/>
              </w:rPr>
              <w:t xml:space="preserve">’r berthynas rhwng datgysylltiad sy’n gysylltiedig â thrawma, trawma bradychu a thrawma cymhleth, a sut y gall deall y cysyniadau hyn a’u perthynas oleuo’r driniaeth ar gyfer llosgach. </w:t>
            </w:r>
            <w:r w:rsidR="000C723E" w:rsidRPr="00F279AC">
              <w:rPr>
                <w:rFonts w:ascii="Arial" w:hAnsi="Arial" w:cs="Arial"/>
                <w:lang w:val="cy-GB"/>
              </w:rPr>
              <w:t>Gall hyn ddarparu mewnwelediad defnyddiol ar gyfer yr ymarferwyr hynny sy’n cael gorchwyl i gefnogi goroeswyr llosgach</w:t>
            </w:r>
            <w:r w:rsidR="008919B9" w:rsidRPr="00F279AC">
              <w:rPr>
                <w:rFonts w:ascii="Arial" w:hAnsi="Arial" w:cs="Arial"/>
                <w:lang w:val="cy-GB"/>
              </w:rPr>
              <w:t>.</w:t>
            </w:r>
          </w:p>
          <w:p w:rsidR="008919B9" w:rsidRPr="00F279AC" w:rsidRDefault="008919B9" w:rsidP="00365E42">
            <w:pPr>
              <w:spacing w:after="160" w:line="288" w:lineRule="auto"/>
              <w:jc w:val="both"/>
              <w:rPr>
                <w:rFonts w:ascii="Arial" w:hAnsi="Arial" w:cs="Arial"/>
                <w:b/>
                <w:lang w:val="cy-GB"/>
              </w:rPr>
            </w:pPr>
            <w:r w:rsidRPr="00F279AC">
              <w:rPr>
                <w:rFonts w:ascii="Arial" w:hAnsi="Arial" w:cs="Arial"/>
                <w:b/>
                <w:lang w:val="cy-GB"/>
              </w:rPr>
              <w:t>“</w:t>
            </w:r>
            <w:r w:rsidR="00064FFF" w:rsidRPr="00F279AC">
              <w:rPr>
                <w:rFonts w:ascii="Arial" w:hAnsi="Arial" w:cs="Arial"/>
                <w:b/>
                <w:lang w:val="cy-GB"/>
              </w:rPr>
              <w:t>The Se</w:t>
            </w:r>
            <w:r w:rsidR="00C004A2" w:rsidRPr="00F279AC">
              <w:rPr>
                <w:rFonts w:ascii="Arial" w:hAnsi="Arial" w:cs="Arial"/>
                <w:b/>
                <w:lang w:val="cy-GB"/>
              </w:rPr>
              <w:t>cr</w:t>
            </w:r>
            <w:r w:rsidR="00064FFF" w:rsidRPr="00F279AC">
              <w:rPr>
                <w:rFonts w:ascii="Arial" w:hAnsi="Arial" w:cs="Arial"/>
                <w:b/>
                <w:lang w:val="cy-GB"/>
              </w:rPr>
              <w:t xml:space="preserve">et of </w:t>
            </w:r>
            <w:r w:rsidR="00314DF0" w:rsidRPr="00F279AC">
              <w:rPr>
                <w:rFonts w:ascii="Arial" w:hAnsi="Arial" w:cs="Arial"/>
                <w:b/>
                <w:lang w:val="cy-GB"/>
              </w:rPr>
              <w:t>Intra-familial</w:t>
            </w:r>
            <w:r w:rsidR="00064FFF" w:rsidRPr="00F279AC">
              <w:rPr>
                <w:rFonts w:ascii="Arial" w:hAnsi="Arial" w:cs="Arial"/>
                <w:b/>
                <w:lang w:val="cy-GB"/>
              </w:rPr>
              <w:t xml:space="preserve"> Child Sexual Abuse: Who Keeps It and How?</w:t>
            </w:r>
            <w:r w:rsidR="00067103" w:rsidRPr="00F279AC">
              <w:rPr>
                <w:rFonts w:ascii="Arial" w:hAnsi="Arial" w:cs="Arial"/>
                <w:b/>
                <w:lang w:val="cy-GB"/>
              </w:rPr>
              <w:t xml:space="preserve">”, </w:t>
            </w:r>
            <w:r w:rsidR="00064FFF" w:rsidRPr="00F279AC">
              <w:rPr>
                <w:rFonts w:ascii="Arial" w:hAnsi="Arial" w:cs="Arial"/>
                <w:b/>
                <w:lang w:val="cy-GB"/>
              </w:rPr>
              <w:t>Dafna Ten</w:t>
            </w:r>
          </w:p>
          <w:p w:rsidR="008919B9" w:rsidRPr="00F279AC" w:rsidRDefault="00A9705F" w:rsidP="00365E42">
            <w:pPr>
              <w:spacing w:after="160" w:line="288" w:lineRule="auto"/>
              <w:jc w:val="both"/>
              <w:rPr>
                <w:rFonts w:ascii="Arial" w:hAnsi="Arial" w:cs="Arial"/>
                <w:lang w:val="cy-GB"/>
              </w:rPr>
            </w:pPr>
            <w:r w:rsidRPr="00F279AC">
              <w:rPr>
                <w:rFonts w:ascii="Arial" w:hAnsi="Arial" w:cs="Arial"/>
                <w:lang w:val="cy-GB"/>
              </w:rPr>
              <w:t xml:space="preserve">Mae’r erthygl hon yn dadansoddi canfyddiad menywod sydd wedi goroesi cam-drin plant yn rhywiol am yr aelodau o’r teulu a fu’n rhan o’i gadw’n gyfrinach a’u tactegau ar gyfer gwneud hynny. </w:t>
            </w:r>
            <w:r w:rsidR="00C20FCB" w:rsidRPr="00F279AC">
              <w:rPr>
                <w:rFonts w:ascii="Arial" w:hAnsi="Arial" w:cs="Arial"/>
                <w:lang w:val="cy-GB"/>
              </w:rPr>
              <w:t xml:space="preserve">Fe wnaeth dadansoddiad o ugain o gyfweliadau manwl gyda menywod </w:t>
            </w:r>
            <w:r w:rsidR="00271307" w:rsidRPr="00F279AC">
              <w:rPr>
                <w:rFonts w:ascii="Arial" w:hAnsi="Arial" w:cs="Arial"/>
                <w:lang w:val="cy-GB"/>
              </w:rPr>
              <w:t xml:space="preserve">a oedd yn Israeliaid </w:t>
            </w:r>
            <w:r w:rsidR="00C44DE8" w:rsidRPr="00F279AC">
              <w:rPr>
                <w:rFonts w:ascii="Arial" w:hAnsi="Arial" w:cs="Arial"/>
                <w:lang w:val="cy-GB"/>
              </w:rPr>
              <w:t xml:space="preserve">Iddewig </w:t>
            </w:r>
            <w:r w:rsidR="007806B8" w:rsidRPr="00F279AC">
              <w:rPr>
                <w:rFonts w:ascii="Arial" w:hAnsi="Arial" w:cs="Arial"/>
                <w:lang w:val="cy-GB"/>
              </w:rPr>
              <w:t>ddatgelu ffyrdd unigryw o gadw’r gyfrinach.</w:t>
            </w:r>
            <w:r w:rsidR="00927BC3" w:rsidRPr="00F279AC">
              <w:rPr>
                <w:rFonts w:ascii="Arial" w:hAnsi="Arial" w:cs="Arial"/>
                <w:lang w:val="cy-GB"/>
              </w:rPr>
              <w:t xml:space="preserve"> Roedd y rhain wedi’u priodoli i’r cyflawnwr, y fam a'r teulu.</w:t>
            </w:r>
            <w:r w:rsidR="007806B8" w:rsidRPr="00F279AC">
              <w:rPr>
                <w:rFonts w:ascii="Arial" w:hAnsi="Arial" w:cs="Arial"/>
                <w:lang w:val="cy-GB"/>
              </w:rPr>
              <w:t xml:space="preserve"> </w:t>
            </w:r>
            <w:r w:rsidR="00927BC3" w:rsidRPr="00F279AC">
              <w:rPr>
                <w:rFonts w:ascii="Arial" w:hAnsi="Arial" w:cs="Arial"/>
                <w:lang w:val="cy-GB"/>
              </w:rPr>
              <w:t xml:space="preserve">Roedd tactegau cadw cyfrinach yn cynnwys cyflwyno hunaniaeth gyhoeddus </w:t>
            </w:r>
            <w:r w:rsidR="003260B6" w:rsidRPr="00F279AC">
              <w:rPr>
                <w:rFonts w:ascii="Arial" w:hAnsi="Arial" w:cs="Arial"/>
                <w:lang w:val="cy-GB"/>
              </w:rPr>
              <w:t xml:space="preserve">normadol neu hunaniaeth seicolegol ansefydlog, cyflwyno </w:t>
            </w:r>
            <w:r w:rsidR="00A45331" w:rsidRPr="00F279AC">
              <w:rPr>
                <w:rFonts w:ascii="Arial" w:hAnsi="Arial" w:cs="Arial"/>
                <w:lang w:val="cy-GB"/>
              </w:rPr>
              <w:t>personâu lluosog, ail</w:t>
            </w:r>
            <w:r w:rsidR="00CA629C">
              <w:rPr>
                <w:rFonts w:ascii="Arial" w:hAnsi="Arial" w:cs="Arial"/>
                <w:lang w:val="cy-GB"/>
              </w:rPr>
              <w:t>-</w:t>
            </w:r>
            <w:r w:rsidR="00A45331" w:rsidRPr="00F279AC">
              <w:rPr>
                <w:rFonts w:ascii="Arial" w:hAnsi="Arial" w:cs="Arial"/>
                <w:lang w:val="cy-GB"/>
              </w:rPr>
              <w:t>fframio’r cam-drin, celu unrhyw olion o’r gyfrinach wedi iddi gael ei datgelu, fel pe na bai’r cam-drin wedi digwydd erioed</w:t>
            </w:r>
            <w:r w:rsidR="00341651" w:rsidRPr="00F279AC">
              <w:rPr>
                <w:rFonts w:ascii="Arial" w:hAnsi="Arial" w:cs="Arial"/>
                <w:lang w:val="cy-GB"/>
              </w:rPr>
              <w:t>, a gwneud cofadail o’r camdriniwr. Trafodir y tactegau hyn yng nghyd-destun tawelu</w:t>
            </w:r>
            <w:r w:rsidR="004F1328" w:rsidRPr="00F279AC">
              <w:rPr>
                <w:rFonts w:ascii="Arial" w:hAnsi="Arial" w:cs="Arial"/>
                <w:lang w:val="cy-GB"/>
              </w:rPr>
              <w:t xml:space="preserve">, y model cyfeiriadedd perthnasoedd rhyngbersonol, a chysyniadau ehangach cyfrinachgarwch mewn cymdeithas. Ystyrir goblygiadau ar gyfer ymarfer proffesiynol ac ar gyfer cymdeithas, ac awgrymir agweddau newydd tuag at gyfrinachgarwch </w:t>
            </w:r>
            <w:r w:rsidR="00DB7780" w:rsidRPr="00F279AC">
              <w:rPr>
                <w:rFonts w:ascii="Arial" w:hAnsi="Arial" w:cs="Arial"/>
                <w:lang w:val="cy-GB"/>
              </w:rPr>
              <w:t>mewn perthynas â cham-drin plant yn rhywiol o fewn y teulu</w:t>
            </w:r>
            <w:r w:rsidR="008919B9" w:rsidRPr="00F279AC">
              <w:rPr>
                <w:rFonts w:ascii="Arial" w:hAnsi="Arial" w:cs="Arial"/>
                <w:lang w:val="cy-GB"/>
              </w:rPr>
              <w:t>.</w:t>
            </w:r>
          </w:p>
          <w:p w:rsidR="0002705A" w:rsidRPr="00F279AC" w:rsidRDefault="00F94E37" w:rsidP="00365E42">
            <w:pPr>
              <w:spacing w:after="160" w:line="288" w:lineRule="auto"/>
              <w:jc w:val="both"/>
              <w:rPr>
                <w:rFonts w:ascii="Arial" w:hAnsi="Arial" w:cs="Arial"/>
                <w:lang w:val="cy-GB"/>
              </w:rPr>
            </w:pPr>
            <w:r w:rsidRPr="00F279AC">
              <w:rPr>
                <w:rFonts w:ascii="Arial" w:hAnsi="Arial" w:cs="Arial"/>
                <w:lang w:val="cy-GB"/>
              </w:rPr>
              <w:t xml:space="preserve">Gall yr erthygl hon ddarparu rhywfaint o fewnwelediad i ymarferwyr sy’n gweithio gydag oedolion sydd wedi goroesi cam-drin o fewn y teulu megis Oedolyn A. </w:t>
            </w:r>
            <w:r w:rsidR="00FC2F1D" w:rsidRPr="00F279AC">
              <w:rPr>
                <w:rFonts w:ascii="Arial" w:hAnsi="Arial" w:cs="Arial"/>
                <w:lang w:val="cy-GB"/>
              </w:rPr>
              <w:t xml:space="preserve">Mae angen i’w phrofiad hi dros nifer o flynyddoedd o ran cadw a gwarchod y ‘gyfrinach’ gael ei archwilio gan ddefnyddio ystod o gysyniadau er mwyn </w:t>
            </w:r>
            <w:r w:rsidR="00BA451E" w:rsidRPr="00F279AC">
              <w:rPr>
                <w:rFonts w:ascii="Arial" w:hAnsi="Arial" w:cs="Arial"/>
                <w:lang w:val="cy-GB"/>
              </w:rPr>
              <w:t>cael dealltwriaeth lawn am gymhlethdod y berthynas rhwng ei chyflawnwr, ei ddioddefwyr eraill, gan gynnwys profiad aelodau eraill o’r teulu o’r perthnasoedd a’u dealltwriaeth amdanynt</w:t>
            </w:r>
            <w:r w:rsidR="00944293" w:rsidRPr="00F279AC">
              <w:rPr>
                <w:rFonts w:ascii="Arial" w:hAnsi="Arial" w:cs="Arial"/>
                <w:lang w:val="cy-GB"/>
              </w:rPr>
              <w:t>.</w:t>
            </w:r>
            <w:r w:rsidR="00486095">
              <w:rPr>
                <w:rFonts w:ascii="Arial" w:hAnsi="Arial" w:cs="Arial"/>
                <w:lang w:val="cy-GB"/>
              </w:rPr>
              <w:t xml:space="preserve"> Er nad yw</w:t>
            </w:r>
            <w:r w:rsidR="00104646">
              <w:rPr>
                <w:rFonts w:ascii="Arial" w:hAnsi="Arial" w:cs="Arial"/>
                <w:lang w:val="cy-GB"/>
              </w:rPr>
              <w:t>’r erthygl i gyd yn ymwneud yn benodol â’r achos hwn, ceir rhai gwersi diddorol ar gyfer ymarferwyr ym maes cam-drin rhywiol o fewn y teulu.</w:t>
            </w:r>
          </w:p>
          <w:p w:rsidR="00B32EF9" w:rsidRPr="00F279AC" w:rsidRDefault="00492EA6" w:rsidP="00365E42">
            <w:pPr>
              <w:spacing w:after="160" w:line="288" w:lineRule="auto"/>
              <w:jc w:val="both"/>
              <w:rPr>
                <w:rFonts w:ascii="Times New Roman" w:hAnsi="Times New Roman" w:cs="Times New Roman"/>
                <w:b/>
                <w:bCs/>
                <w:sz w:val="24"/>
                <w:szCs w:val="24"/>
                <w:lang w:val="cy-GB"/>
              </w:rPr>
            </w:pPr>
            <w:r w:rsidRPr="00F279AC">
              <w:rPr>
                <w:rFonts w:ascii="Arial" w:hAnsi="Arial" w:cs="Arial"/>
                <w:b/>
                <w:bCs/>
                <w:szCs w:val="24"/>
                <w:lang w:val="cy-GB"/>
              </w:rPr>
              <w:t>Cyflawnwyr ac egluro troseddu</w:t>
            </w:r>
          </w:p>
          <w:p w:rsidR="00B32EF9" w:rsidRPr="00F279AC" w:rsidRDefault="008408AB" w:rsidP="00365E42">
            <w:pPr>
              <w:spacing w:after="160" w:line="288" w:lineRule="auto"/>
              <w:jc w:val="both"/>
              <w:rPr>
                <w:rFonts w:ascii="Arial" w:hAnsi="Arial" w:cs="Arial"/>
                <w:lang w:val="cy-GB"/>
              </w:rPr>
            </w:pPr>
            <w:r w:rsidRPr="00F279AC">
              <w:rPr>
                <w:rFonts w:ascii="Arial" w:hAnsi="Arial" w:cs="Arial"/>
                <w:lang w:val="cy-GB"/>
              </w:rPr>
              <w:t xml:space="preserve">Mae gan y rhai sy’n cyflawni cam-drin o fewn y teulu fynediad rhwydd at ddioddefwyr a chyfleoedd i droseddu, yn aml o ganlyniad i’w rôl fel gofalwyr o fewn yr uned deuluol. Ar ffactorau amgylcheddol, </w:t>
            </w:r>
            <w:r w:rsidR="00B47A40" w:rsidRPr="00F279AC">
              <w:rPr>
                <w:rFonts w:ascii="Arial" w:hAnsi="Arial" w:cs="Arial"/>
                <w:lang w:val="cy-GB"/>
              </w:rPr>
              <w:t>mae cam-drin o'r fath</w:t>
            </w:r>
            <w:r w:rsidR="00D5439A" w:rsidRPr="00F279AC">
              <w:rPr>
                <w:rFonts w:ascii="Arial" w:hAnsi="Arial" w:cs="Arial"/>
                <w:lang w:val="cy-GB"/>
              </w:rPr>
              <w:t xml:space="preserve"> yn digwydd fel arfer</w:t>
            </w:r>
            <w:r w:rsidR="00B32EF9" w:rsidRPr="00F279AC">
              <w:rPr>
                <w:rFonts w:ascii="Arial" w:hAnsi="Arial" w:cs="Arial"/>
                <w:lang w:val="cy-GB"/>
              </w:rPr>
              <w:t xml:space="preserve"> </w:t>
            </w:r>
            <w:r w:rsidR="00B32EF9" w:rsidRPr="00694AEF">
              <w:rPr>
                <w:rFonts w:ascii="Arial" w:hAnsi="Arial" w:cs="Arial"/>
              </w:rPr>
              <w:t>“</w:t>
            </w:r>
            <w:r w:rsidR="003C3D4C" w:rsidRPr="00694AEF">
              <w:rPr>
                <w:rFonts w:ascii="Arial" w:hAnsi="Arial" w:cs="Arial"/>
              </w:rPr>
              <w:t>(</w:t>
            </w:r>
            <w:r w:rsidR="00B32EF9" w:rsidRPr="00694AEF">
              <w:rPr>
                <w:rFonts w:ascii="Arial" w:hAnsi="Arial" w:cs="Arial"/>
              </w:rPr>
              <w:t>generally takes place</w:t>
            </w:r>
            <w:r w:rsidR="003C3D4C" w:rsidRPr="00694AEF">
              <w:rPr>
                <w:rFonts w:ascii="Arial" w:hAnsi="Arial" w:cs="Arial"/>
              </w:rPr>
              <w:t>)</w:t>
            </w:r>
            <w:r w:rsidR="00B32EF9" w:rsidRPr="00694AEF">
              <w:rPr>
                <w:rFonts w:ascii="Arial" w:hAnsi="Arial" w:cs="Arial"/>
              </w:rPr>
              <w:t xml:space="preserve"> in a familial climate of pervasive fear and terror, in which ordinary caretaking relationships are disrupted”.</w:t>
            </w:r>
            <w:r w:rsidR="00067103" w:rsidRPr="00F279AC">
              <w:rPr>
                <w:rStyle w:val="FootnoteReference"/>
                <w:rFonts w:ascii="Arial" w:hAnsi="Arial" w:cs="Arial"/>
                <w:lang w:val="cy-GB"/>
              </w:rPr>
              <w:footnoteReference w:id="27"/>
            </w:r>
            <w:r w:rsidR="00B32EF9" w:rsidRPr="00F279AC">
              <w:rPr>
                <w:rFonts w:ascii="Arial" w:hAnsi="Arial" w:cs="Arial"/>
                <w:lang w:val="cy-GB"/>
              </w:rPr>
              <w:t xml:space="preserve"> </w:t>
            </w:r>
            <w:r w:rsidR="003C3D4C" w:rsidRPr="00F279AC">
              <w:rPr>
                <w:rFonts w:ascii="Arial" w:hAnsi="Arial" w:cs="Arial"/>
                <w:lang w:val="cy-GB"/>
              </w:rPr>
              <w:t xml:space="preserve">Fel sy’n digwydd gyda throseddwyr rhyw sy’n troseddu yn erbyn oedolion, ymddengys fod pobl sy’n cam-drin plant yn rhywiol yn grŵp </w:t>
            </w:r>
            <w:r w:rsidR="008C7EB0" w:rsidRPr="00F279AC">
              <w:rPr>
                <w:rFonts w:ascii="Arial" w:hAnsi="Arial" w:cs="Arial"/>
                <w:lang w:val="cy-GB"/>
              </w:rPr>
              <w:t>cymysgryw sy’n rhannu rhai nodweddion gan gynnwys</w:t>
            </w:r>
            <w:r w:rsidR="00B32EF9" w:rsidRPr="00F279AC">
              <w:rPr>
                <w:rFonts w:ascii="Arial" w:hAnsi="Arial" w:cs="Arial"/>
                <w:lang w:val="cy-GB"/>
              </w:rPr>
              <w:t xml:space="preserve">: </w:t>
            </w:r>
            <w:r w:rsidR="00B32EF9" w:rsidRPr="00694AEF">
              <w:rPr>
                <w:rFonts w:ascii="Arial" w:hAnsi="Arial" w:cs="Arial"/>
              </w:rPr>
              <w:t>“poor social skills, low self-esteem, feelings of inadequacy, a sense of worthlessness and vulnerability”.</w:t>
            </w:r>
            <w:r w:rsidR="00B32EF9" w:rsidRPr="00F279AC">
              <w:rPr>
                <w:rFonts w:ascii="Arial" w:hAnsi="Arial" w:cs="Arial"/>
                <w:lang w:val="cy-GB"/>
              </w:rPr>
              <w:t xml:space="preserve"> </w:t>
            </w:r>
            <w:r w:rsidR="008C7EB0" w:rsidRPr="00F279AC">
              <w:rPr>
                <w:rFonts w:ascii="Arial" w:hAnsi="Arial" w:cs="Arial"/>
                <w:lang w:val="cy-GB"/>
              </w:rPr>
              <w:t>Hefyd, gall fod ganddynt anawsterau gyda pherthnasoedd ag oedolion, a hwythau’n dod i sylw gyda</w:t>
            </w:r>
            <w:r w:rsidR="00B32EF9" w:rsidRPr="00F279AC">
              <w:rPr>
                <w:rFonts w:ascii="Arial" w:hAnsi="Arial" w:cs="Arial"/>
                <w:lang w:val="cy-GB"/>
              </w:rPr>
              <w:t xml:space="preserve"> “</w:t>
            </w:r>
            <w:r w:rsidR="00B32EF9" w:rsidRPr="00694AEF">
              <w:rPr>
                <w:rFonts w:ascii="Arial" w:hAnsi="Arial" w:cs="Arial"/>
              </w:rPr>
              <w:t>feelings of inadequac</w:t>
            </w:r>
            <w:r w:rsidR="00067103" w:rsidRPr="00694AEF">
              <w:rPr>
                <w:rFonts w:ascii="Arial" w:hAnsi="Arial" w:cs="Arial"/>
              </w:rPr>
              <w:t>y, humiliation and loneliness”</w:t>
            </w:r>
            <w:r w:rsidR="00B32EF9" w:rsidRPr="00694AEF">
              <w:rPr>
                <w:rFonts w:ascii="Arial" w:hAnsi="Arial" w:cs="Arial"/>
              </w:rPr>
              <w:t>.</w:t>
            </w:r>
            <w:r w:rsidR="00067103" w:rsidRPr="00694AEF">
              <w:rPr>
                <w:rStyle w:val="FootnoteReference"/>
                <w:rFonts w:ascii="Arial" w:hAnsi="Arial" w:cs="Arial"/>
              </w:rPr>
              <w:footnoteReference w:id="28"/>
            </w:r>
            <w:r w:rsidR="00B32EF9" w:rsidRPr="00F279AC">
              <w:rPr>
                <w:rFonts w:ascii="Arial" w:hAnsi="Arial" w:cs="Arial"/>
                <w:lang w:val="cy-GB"/>
              </w:rPr>
              <w:t xml:space="preserve"> </w:t>
            </w:r>
            <w:r w:rsidR="008C7EB0" w:rsidRPr="00F279AC">
              <w:rPr>
                <w:rFonts w:ascii="Arial" w:hAnsi="Arial" w:cs="Arial"/>
                <w:lang w:val="cy-GB"/>
              </w:rPr>
              <w:t xml:space="preserve">Priodolir hyn yn aml i ymlyniadau cynnar negyddol wrth rieni a gofalwyr – o ganlyniad, gallant </w:t>
            </w:r>
            <w:r w:rsidR="00080C26" w:rsidRPr="00F279AC">
              <w:rPr>
                <w:rFonts w:ascii="Arial" w:hAnsi="Arial" w:cs="Arial"/>
                <w:lang w:val="cy-GB"/>
              </w:rPr>
              <w:t>ofni perthnasoedd yn llawn ymddiriedaeth a’i chael yn anodd eu ffurfio</w:t>
            </w:r>
            <w:r w:rsidR="00B32EF9" w:rsidRPr="00F279AC">
              <w:rPr>
                <w:rFonts w:ascii="Arial" w:hAnsi="Arial" w:cs="Arial"/>
                <w:lang w:val="cy-GB"/>
              </w:rPr>
              <w:t>.</w:t>
            </w:r>
            <w:r w:rsidR="00067103" w:rsidRPr="00F279AC">
              <w:rPr>
                <w:rStyle w:val="FootnoteReference"/>
                <w:rFonts w:ascii="Arial" w:hAnsi="Arial" w:cs="Arial"/>
                <w:lang w:val="cy-GB"/>
              </w:rPr>
              <w:footnoteReference w:id="29"/>
            </w:r>
          </w:p>
          <w:p w:rsidR="00B32EF9" w:rsidRPr="00F279AC" w:rsidRDefault="00555084" w:rsidP="00365E42">
            <w:pPr>
              <w:spacing w:after="160" w:line="288" w:lineRule="auto"/>
              <w:jc w:val="both"/>
              <w:rPr>
                <w:rFonts w:ascii="Arial" w:hAnsi="Arial" w:cs="Arial"/>
                <w:lang w:val="cy-GB"/>
              </w:rPr>
            </w:pPr>
            <w:r w:rsidRPr="00F279AC">
              <w:rPr>
                <w:rFonts w:ascii="Arial" w:hAnsi="Arial" w:cs="Arial"/>
                <w:lang w:val="cy-GB"/>
              </w:rPr>
              <w:t xml:space="preserve">Mae ymchwil yn awgrymu bod rhai </w:t>
            </w:r>
            <w:r w:rsidR="00643228" w:rsidRPr="00F279AC">
              <w:rPr>
                <w:rFonts w:ascii="Arial" w:hAnsi="Arial" w:cs="Arial"/>
                <w:lang w:val="cy-GB"/>
              </w:rPr>
              <w:t xml:space="preserve">cyflawnwyr gwrywaidd sy’n cam-drin plant yn rhywiol yn debygol o fod wedi dioddef rhyw fath o gamdriniaeth a/neu gam-drin rhywiol yn ystod eu plentyndod, a/neu gefndiroedd teuluol </w:t>
            </w:r>
            <w:r w:rsidR="00673AF2" w:rsidRPr="00F279AC">
              <w:rPr>
                <w:rFonts w:ascii="Arial" w:hAnsi="Arial" w:cs="Arial"/>
                <w:lang w:val="cy-GB"/>
              </w:rPr>
              <w:t>camweithredol</w:t>
            </w:r>
            <w:r w:rsidR="00A0735D" w:rsidRPr="00F279AC">
              <w:rPr>
                <w:rFonts w:ascii="Arial" w:hAnsi="Arial" w:cs="Arial"/>
                <w:lang w:val="cy-GB"/>
              </w:rPr>
              <w:t>. Gall hyn arwain at</w:t>
            </w:r>
            <w:r w:rsidR="003C45D0">
              <w:rPr>
                <w:rFonts w:ascii="Arial" w:hAnsi="Arial" w:cs="Arial"/>
                <w:lang w:val="cy-GB"/>
              </w:rPr>
              <w:t xml:space="preserve"> ganfyddiadau camaddasol am y byd</w:t>
            </w:r>
            <w:r w:rsidR="00B32EF9" w:rsidRPr="00F279AC">
              <w:rPr>
                <w:rFonts w:ascii="Arial" w:hAnsi="Arial" w:cs="Arial"/>
                <w:lang w:val="cy-GB"/>
              </w:rPr>
              <w:t xml:space="preserve"> </w:t>
            </w:r>
            <w:r w:rsidR="003C45D0">
              <w:rPr>
                <w:rFonts w:ascii="Arial" w:hAnsi="Arial" w:cs="Arial"/>
                <w:lang w:val="cy-GB"/>
              </w:rPr>
              <w:t>(</w:t>
            </w:r>
            <w:r w:rsidR="00B32EF9" w:rsidRPr="00694AEF">
              <w:rPr>
                <w:rFonts w:ascii="Arial" w:hAnsi="Arial" w:cs="Arial"/>
              </w:rPr>
              <w:t>“maladap</w:t>
            </w:r>
            <w:r w:rsidR="00067103" w:rsidRPr="00694AEF">
              <w:rPr>
                <w:rFonts w:ascii="Arial" w:hAnsi="Arial" w:cs="Arial"/>
              </w:rPr>
              <w:t>tive perceptions of the world”</w:t>
            </w:r>
            <w:r w:rsidR="003C45D0">
              <w:rPr>
                <w:rFonts w:ascii="Arial" w:hAnsi="Arial" w:cs="Arial"/>
              </w:rPr>
              <w:t>)</w:t>
            </w:r>
            <w:r w:rsidR="00B32EF9" w:rsidRPr="00694AEF">
              <w:rPr>
                <w:rFonts w:ascii="Arial" w:hAnsi="Arial" w:cs="Arial"/>
              </w:rPr>
              <w:t>.</w:t>
            </w:r>
            <w:r w:rsidR="00067103" w:rsidRPr="00F279AC">
              <w:rPr>
                <w:rStyle w:val="FootnoteReference"/>
                <w:rFonts w:ascii="Arial" w:hAnsi="Arial" w:cs="Arial"/>
                <w:lang w:val="cy-GB"/>
              </w:rPr>
              <w:footnoteReference w:id="30"/>
            </w:r>
            <w:r w:rsidR="00B32EF9" w:rsidRPr="00F279AC">
              <w:rPr>
                <w:rFonts w:ascii="Arial" w:hAnsi="Arial" w:cs="Arial"/>
                <w:lang w:val="cy-GB"/>
              </w:rPr>
              <w:t xml:space="preserve"> </w:t>
            </w:r>
            <w:r w:rsidR="00A0735D" w:rsidRPr="00F279AC">
              <w:rPr>
                <w:rFonts w:ascii="Arial" w:hAnsi="Arial" w:cs="Arial"/>
                <w:lang w:val="cy-GB"/>
              </w:rPr>
              <w:t xml:space="preserve">Gall fod </w:t>
            </w:r>
            <w:r w:rsidR="00AE7024" w:rsidRPr="00F279AC">
              <w:rPr>
                <w:rFonts w:ascii="Arial" w:hAnsi="Arial" w:cs="Arial"/>
                <w:lang w:val="cy-GB"/>
              </w:rPr>
              <w:t xml:space="preserve">llurguniadau gwybyddol hefyd, </w:t>
            </w:r>
            <w:r w:rsidR="001C4278" w:rsidRPr="00F279AC">
              <w:rPr>
                <w:rFonts w:ascii="Arial" w:hAnsi="Arial" w:cs="Arial"/>
                <w:lang w:val="cy-GB"/>
              </w:rPr>
              <w:t>sy’n tanategu</w:t>
            </w:r>
            <w:r w:rsidR="00AE7024" w:rsidRPr="00F279AC">
              <w:rPr>
                <w:rFonts w:ascii="Arial" w:hAnsi="Arial" w:cs="Arial"/>
                <w:lang w:val="cy-GB"/>
              </w:rPr>
              <w:t xml:space="preserve"> ymddygiad troseddol sylfaenol</w:t>
            </w:r>
            <w:r w:rsidR="00067103" w:rsidRPr="00F279AC">
              <w:rPr>
                <w:rStyle w:val="FootnoteReference"/>
                <w:rFonts w:ascii="Arial" w:hAnsi="Arial" w:cs="Arial"/>
                <w:lang w:val="cy-GB"/>
              </w:rPr>
              <w:footnoteReference w:id="31"/>
            </w:r>
            <w:r w:rsidR="00067103" w:rsidRPr="00F279AC">
              <w:rPr>
                <w:rFonts w:ascii="Arial" w:hAnsi="Arial" w:cs="Arial"/>
                <w:lang w:val="cy-GB"/>
              </w:rPr>
              <w:t xml:space="preserve"> </w:t>
            </w:r>
            <w:r w:rsidR="00AE7024" w:rsidRPr="00F279AC">
              <w:rPr>
                <w:rFonts w:ascii="Arial" w:hAnsi="Arial" w:cs="Arial"/>
                <w:lang w:val="cy-GB"/>
              </w:rPr>
              <w:t>a</w:t>
            </w:r>
            <w:r w:rsidR="00D64395" w:rsidRPr="00F279AC">
              <w:rPr>
                <w:rFonts w:ascii="Arial" w:hAnsi="Arial" w:cs="Arial"/>
                <w:lang w:val="cy-GB"/>
              </w:rPr>
              <w:t xml:space="preserve">c </w:t>
            </w:r>
            <w:r w:rsidR="001C4278" w:rsidRPr="00F279AC">
              <w:rPr>
                <w:rFonts w:ascii="Arial" w:hAnsi="Arial" w:cs="Arial"/>
                <w:lang w:val="cy-GB"/>
              </w:rPr>
              <w:t xml:space="preserve">yn galluogi cyflawnwyr i </w:t>
            </w:r>
            <w:r w:rsidR="00D622B4" w:rsidRPr="00F279AC">
              <w:rPr>
                <w:rFonts w:ascii="Arial" w:hAnsi="Arial" w:cs="Arial"/>
                <w:lang w:val="cy-GB"/>
              </w:rPr>
              <w:t>fychanu a chyfiawnhau achosion o gam-drin</w:t>
            </w:r>
            <w:r w:rsidR="00B32EF9" w:rsidRPr="00F279AC">
              <w:rPr>
                <w:rFonts w:ascii="Arial" w:hAnsi="Arial" w:cs="Arial"/>
                <w:lang w:val="cy-GB"/>
              </w:rPr>
              <w:t>.</w:t>
            </w:r>
            <w:r w:rsidR="00067103" w:rsidRPr="00F279AC">
              <w:rPr>
                <w:rFonts w:ascii="Arial" w:hAnsi="Arial" w:cs="Arial"/>
                <w:lang w:val="cy-GB"/>
              </w:rPr>
              <w:t xml:space="preserve"> </w:t>
            </w:r>
          </w:p>
          <w:p w:rsidR="00067103" w:rsidRPr="00F279AC" w:rsidRDefault="00D622B4" w:rsidP="00365E42">
            <w:pPr>
              <w:tabs>
                <w:tab w:val="num" w:pos="720"/>
              </w:tabs>
              <w:spacing w:after="160" w:line="288" w:lineRule="auto"/>
              <w:jc w:val="both"/>
              <w:rPr>
                <w:rFonts w:ascii="Arial" w:hAnsi="Arial" w:cs="Arial"/>
                <w:lang w:val="cy-GB"/>
              </w:rPr>
            </w:pPr>
            <w:r w:rsidRPr="00F279AC">
              <w:rPr>
                <w:rFonts w:ascii="Arial" w:hAnsi="Arial" w:cs="Arial"/>
                <w:lang w:val="cy-GB"/>
              </w:rPr>
              <w:t>Ar egluro troseddau rhywiol yn erbyn plant</w:t>
            </w:r>
            <w:r w:rsidR="00B32EF9" w:rsidRPr="00F279AC">
              <w:rPr>
                <w:rFonts w:ascii="Arial" w:hAnsi="Arial" w:cs="Arial"/>
                <w:lang w:val="cy-GB"/>
              </w:rPr>
              <w:t>,</w:t>
            </w:r>
            <w:r w:rsidRPr="00F279AC">
              <w:rPr>
                <w:rFonts w:ascii="Arial" w:hAnsi="Arial" w:cs="Arial"/>
                <w:lang w:val="cy-GB"/>
              </w:rPr>
              <w:t xml:space="preserve"> mae</w:t>
            </w:r>
            <w:r w:rsidR="00B32EF9" w:rsidRPr="00F279AC">
              <w:rPr>
                <w:rFonts w:ascii="Arial" w:hAnsi="Arial" w:cs="Arial"/>
                <w:lang w:val="cy-GB"/>
              </w:rPr>
              <w:t xml:space="preserve"> Sullivan </w:t>
            </w:r>
            <w:r w:rsidRPr="00F279AC">
              <w:rPr>
                <w:rFonts w:ascii="Arial" w:hAnsi="Arial" w:cs="Arial"/>
                <w:lang w:val="cy-GB"/>
              </w:rPr>
              <w:t>a</w:t>
            </w:r>
            <w:r w:rsidR="00B32EF9" w:rsidRPr="00F279AC">
              <w:rPr>
                <w:rFonts w:ascii="Arial" w:hAnsi="Arial" w:cs="Arial"/>
                <w:lang w:val="cy-GB"/>
              </w:rPr>
              <w:t xml:space="preserve"> Sheehan</w:t>
            </w:r>
            <w:r w:rsidR="00067103" w:rsidRPr="00F279AC">
              <w:rPr>
                <w:rStyle w:val="FootnoteReference"/>
                <w:rFonts w:ascii="Arial" w:hAnsi="Arial" w:cs="Arial"/>
                <w:lang w:val="cy-GB"/>
              </w:rPr>
              <w:footnoteReference w:id="32"/>
            </w:r>
            <w:r w:rsidR="00B32EF9" w:rsidRPr="00F279AC">
              <w:rPr>
                <w:rFonts w:ascii="Arial" w:hAnsi="Arial" w:cs="Arial"/>
                <w:lang w:val="cy-GB"/>
              </w:rPr>
              <w:t xml:space="preserve"> </w:t>
            </w:r>
            <w:r w:rsidRPr="00F279AC">
              <w:rPr>
                <w:rFonts w:ascii="Arial" w:hAnsi="Arial" w:cs="Arial"/>
                <w:lang w:val="cy-GB"/>
              </w:rPr>
              <w:t xml:space="preserve">yn nodi </w:t>
            </w:r>
            <w:r w:rsidR="000C3239" w:rsidRPr="00F279AC">
              <w:rPr>
                <w:rFonts w:ascii="Arial" w:hAnsi="Arial" w:cs="Arial"/>
                <w:lang w:val="cy-GB"/>
              </w:rPr>
              <w:t>y gall diddordeb rhywiol mewn plant fod yn gymhelliad cyffredin ond nid yr unig un dros gam-drin. Yn hytrach na hynny, gall ffactorau eraill fod yn bresennol</w:t>
            </w:r>
            <w:r w:rsidR="00420618" w:rsidRPr="00F279AC">
              <w:rPr>
                <w:rFonts w:ascii="Arial" w:hAnsi="Arial" w:cs="Arial"/>
                <w:lang w:val="cy-GB"/>
              </w:rPr>
              <w:t>, gan gynnwys cael</w:t>
            </w:r>
            <w:r w:rsidR="003C45D0">
              <w:rPr>
                <w:rFonts w:ascii="Arial" w:hAnsi="Arial" w:cs="Arial"/>
                <w:lang w:val="cy-GB"/>
              </w:rPr>
              <w:t xml:space="preserve"> cadarnhad personol</w:t>
            </w:r>
            <w:r w:rsidR="00420618" w:rsidRPr="00F279AC">
              <w:rPr>
                <w:rFonts w:ascii="Arial" w:hAnsi="Arial" w:cs="Arial"/>
                <w:lang w:val="cy-GB"/>
              </w:rPr>
              <w:t xml:space="preserve"> </w:t>
            </w:r>
            <w:r w:rsidR="003C45D0">
              <w:rPr>
                <w:rFonts w:ascii="Arial" w:hAnsi="Arial" w:cs="Arial"/>
                <w:lang w:val="cy-GB"/>
              </w:rPr>
              <w:t>(</w:t>
            </w:r>
            <w:r w:rsidR="00420618" w:rsidRPr="00F279AC">
              <w:rPr>
                <w:rFonts w:ascii="Arial" w:hAnsi="Arial" w:cs="Arial"/>
                <w:lang w:val="cy-GB"/>
              </w:rPr>
              <w:t>“</w:t>
            </w:r>
            <w:r w:rsidR="00485E9E" w:rsidRPr="00F279AC">
              <w:rPr>
                <w:rFonts w:ascii="Arial" w:hAnsi="Arial" w:cs="Arial"/>
                <w:lang w:val="cy-GB"/>
              </w:rPr>
              <w:t>personal affirmation</w:t>
            </w:r>
            <w:r w:rsidR="00420618" w:rsidRPr="00F279AC">
              <w:rPr>
                <w:rFonts w:ascii="Arial" w:hAnsi="Arial" w:cs="Arial"/>
                <w:lang w:val="cy-GB"/>
              </w:rPr>
              <w:t>”</w:t>
            </w:r>
            <w:r w:rsidR="003C45D0">
              <w:rPr>
                <w:rFonts w:ascii="Arial" w:hAnsi="Arial" w:cs="Arial"/>
                <w:lang w:val="cy-GB"/>
              </w:rPr>
              <w:t>)</w:t>
            </w:r>
            <w:r w:rsidR="00420618" w:rsidRPr="00F279AC">
              <w:rPr>
                <w:rFonts w:ascii="Arial" w:hAnsi="Arial" w:cs="Arial"/>
                <w:lang w:val="cy-GB"/>
              </w:rPr>
              <w:t xml:space="preserve"> ac awydd am bŵer a rheolaeth. </w:t>
            </w:r>
            <w:r w:rsidR="003B1F1D" w:rsidRPr="00F279AC">
              <w:rPr>
                <w:rFonts w:ascii="Arial" w:hAnsi="Arial" w:cs="Arial"/>
                <w:lang w:val="cy-GB"/>
              </w:rPr>
              <w:t>Mae ymdeimlad o hawl ac o blant fel bodau rhywiol yn aml yn amlwg yn naratifau cam-drinwyr o fewn y teulu, yn enwedig tadau sy’n cam-drin eu plant eu hunain</w:t>
            </w:r>
            <w:r w:rsidR="00B32EF9" w:rsidRPr="00F279AC">
              <w:rPr>
                <w:rFonts w:ascii="Arial" w:hAnsi="Arial" w:cs="Arial"/>
                <w:lang w:val="cy-GB"/>
              </w:rPr>
              <w:t>.</w:t>
            </w:r>
            <w:r w:rsidR="00067103" w:rsidRPr="00F279AC">
              <w:rPr>
                <w:rStyle w:val="FootnoteReference"/>
                <w:rFonts w:ascii="Arial" w:hAnsi="Arial" w:cs="Arial"/>
                <w:lang w:val="cy-GB"/>
              </w:rPr>
              <w:footnoteReference w:id="33"/>
            </w:r>
            <w:r w:rsidR="00B32EF9" w:rsidRPr="00F279AC">
              <w:rPr>
                <w:rFonts w:ascii="Arial" w:hAnsi="Arial" w:cs="Arial"/>
                <w:lang w:val="cy-GB"/>
              </w:rPr>
              <w:t xml:space="preserve"> </w:t>
            </w:r>
            <w:r w:rsidR="00C3204D" w:rsidRPr="00F279AC">
              <w:rPr>
                <w:rFonts w:ascii="Arial" w:hAnsi="Arial" w:cs="Arial"/>
                <w:lang w:val="cy-GB"/>
              </w:rPr>
              <w:t>Yn eu gwaith ar ddamcaniaethau ymhlyg molestwyr plant, mae</w:t>
            </w:r>
            <w:r w:rsidR="00B32EF9" w:rsidRPr="00F279AC">
              <w:rPr>
                <w:rFonts w:ascii="Arial" w:hAnsi="Arial" w:cs="Arial"/>
                <w:lang w:val="cy-GB"/>
              </w:rPr>
              <w:t xml:space="preserve"> Ward a Keenan</w:t>
            </w:r>
            <w:r w:rsidR="00067103" w:rsidRPr="00F279AC">
              <w:rPr>
                <w:rStyle w:val="FootnoteReference"/>
                <w:rFonts w:ascii="Arial" w:hAnsi="Arial" w:cs="Arial"/>
                <w:lang w:val="cy-GB"/>
              </w:rPr>
              <w:footnoteReference w:id="34"/>
            </w:r>
            <w:r w:rsidR="00067103" w:rsidRPr="00F279AC">
              <w:rPr>
                <w:rFonts w:ascii="Arial" w:hAnsi="Arial" w:cs="Arial"/>
                <w:lang w:val="cy-GB"/>
              </w:rPr>
              <w:t xml:space="preserve"> </w:t>
            </w:r>
            <w:r w:rsidR="00C3204D" w:rsidRPr="00F279AC">
              <w:rPr>
                <w:rFonts w:ascii="Arial" w:hAnsi="Arial" w:cs="Arial"/>
                <w:lang w:val="cy-GB"/>
              </w:rPr>
              <w:t>at hawl fel rhywbeth a nodweddir gan ganfyddiad bod plant yn bodoli i ddiwallu anghenion rhywiol cyflawnwyr fel pen yr aelwyd. Gall hyn fod yn berthnasol yn yr achos hwn</w:t>
            </w:r>
            <w:r w:rsidR="00067103" w:rsidRPr="00F279AC">
              <w:rPr>
                <w:rFonts w:ascii="Arial" w:hAnsi="Arial" w:cs="Arial"/>
                <w:lang w:val="cy-GB"/>
              </w:rPr>
              <w:t>.</w:t>
            </w:r>
          </w:p>
          <w:p w:rsidR="00E337D8" w:rsidRPr="00F279AC" w:rsidRDefault="0032652B" w:rsidP="00365E42">
            <w:pPr>
              <w:spacing w:after="160" w:line="288" w:lineRule="auto"/>
              <w:jc w:val="both"/>
              <w:rPr>
                <w:rFonts w:ascii="Arial" w:hAnsi="Arial" w:cs="Arial"/>
                <w:b/>
                <w:lang w:val="cy-GB"/>
              </w:rPr>
            </w:pPr>
            <w:r w:rsidRPr="00F279AC">
              <w:rPr>
                <w:rFonts w:ascii="Arial" w:hAnsi="Arial" w:cs="Arial"/>
                <w:b/>
                <w:lang w:val="cy-GB"/>
              </w:rPr>
              <w:t>Gwersi a adnabuwyd gan asiantaethau unigol</w:t>
            </w:r>
          </w:p>
          <w:p w:rsidR="00E337D8" w:rsidRPr="00F279AC" w:rsidRDefault="0032652B" w:rsidP="00365E42">
            <w:pPr>
              <w:spacing w:after="160" w:line="288" w:lineRule="auto"/>
              <w:jc w:val="both"/>
              <w:rPr>
                <w:rFonts w:ascii="Arial" w:hAnsi="Arial" w:cs="Arial"/>
                <w:strike/>
                <w:lang w:val="cy-GB"/>
              </w:rPr>
            </w:pPr>
            <w:r w:rsidRPr="00F279AC">
              <w:rPr>
                <w:rFonts w:ascii="Arial" w:hAnsi="Arial" w:cs="Arial"/>
                <w:b/>
                <w:lang w:val="cy-GB"/>
              </w:rPr>
              <w:t>Gwasanaethau Plant</w:t>
            </w:r>
          </w:p>
          <w:tbl>
            <w:tblPr>
              <w:tblStyle w:val="TableGrid"/>
              <w:tblW w:w="0" w:type="auto"/>
              <w:shd w:val="solid" w:color="CCD8E6" w:fill="A8D08D" w:themeFill="accent6" w:themeFillTint="99"/>
              <w:tblLook w:val="04A0" w:firstRow="1" w:lastRow="0" w:firstColumn="1" w:lastColumn="0" w:noHBand="0" w:noVBand="1"/>
            </w:tblPr>
            <w:tblGrid>
              <w:gridCol w:w="9402"/>
            </w:tblGrid>
            <w:tr w:rsidR="00E337D8" w:rsidRPr="00F279AC" w:rsidTr="00E337D8">
              <w:tc>
                <w:tcPr>
                  <w:tcW w:w="9548" w:type="dxa"/>
                  <w:tcBorders>
                    <w:top w:val="single" w:sz="4" w:space="0" w:color="auto"/>
                    <w:left w:val="single" w:sz="4" w:space="0" w:color="auto"/>
                    <w:bottom w:val="single" w:sz="4" w:space="0" w:color="auto"/>
                    <w:right w:val="single" w:sz="4" w:space="0" w:color="auto"/>
                  </w:tcBorders>
                  <w:shd w:val="solid" w:color="CCD8E6" w:fill="A8D08D" w:themeFill="accent6" w:themeFillTint="99"/>
                </w:tcPr>
                <w:p w:rsidR="00E337D8" w:rsidRPr="00F279AC" w:rsidRDefault="0032652B"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Ymarfer Da a Adnabuwyd</w:t>
                  </w:r>
                </w:p>
                <w:p w:rsidR="00E337D8" w:rsidRPr="00F279AC" w:rsidRDefault="00AF7FF4" w:rsidP="00733F10">
                  <w:pPr>
                    <w:pStyle w:val="ListParagraph"/>
                    <w:numPr>
                      <w:ilvl w:val="0"/>
                      <w:numId w:val="19"/>
                    </w:numPr>
                    <w:spacing w:after="160" w:line="288" w:lineRule="auto"/>
                    <w:contextualSpacing w:val="0"/>
                    <w:jc w:val="both"/>
                    <w:rPr>
                      <w:rFonts w:ascii="Arial" w:hAnsi="Arial" w:cs="Arial"/>
                      <w:lang w:val="cy-GB"/>
                    </w:rPr>
                  </w:pPr>
                  <w:r w:rsidRPr="00F279AC">
                    <w:rPr>
                      <w:rFonts w:ascii="Arial" w:hAnsi="Arial" w:cs="Arial"/>
                      <w:lang w:val="cy-GB"/>
                    </w:rPr>
                    <w:t>Ceir tystiolaeth bod staff gwasanaethau plant wedi dangos chwilfrydedd proffesiynol, gan adolygu a gwirio’r wybodaeth oedd ganddynt yn gyson i geisio gwneud synnwyr o ‘hanes’ cymhleth y teulu yma</w:t>
                  </w:r>
                  <w:r w:rsidR="00ED1CC3" w:rsidRPr="00F279AC">
                    <w:rPr>
                      <w:rFonts w:ascii="Arial" w:hAnsi="Arial" w:cs="Arial"/>
                      <w:lang w:val="cy-GB"/>
                    </w:rPr>
                    <w:t>.</w:t>
                  </w:r>
                </w:p>
                <w:p w:rsidR="00E337D8" w:rsidRPr="00F279AC" w:rsidRDefault="00090B10"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 xml:space="preserve">Fe gasglodd gwasanaethau plant </w:t>
                  </w:r>
                  <w:r w:rsidR="000202B8" w:rsidRPr="00F279AC">
                    <w:rPr>
                      <w:rFonts w:ascii="Arial" w:hAnsi="Arial" w:cs="Arial"/>
                      <w:lang w:val="cy-GB"/>
                    </w:rPr>
                    <w:t>wybodaeth gan Awdurdodau Lleol eraill</w:t>
                  </w:r>
                  <w:r w:rsidR="00ED6FA3" w:rsidRPr="00F279AC">
                    <w:rPr>
                      <w:rFonts w:ascii="Arial" w:hAnsi="Arial" w:cs="Arial"/>
                      <w:lang w:val="cy-GB"/>
                    </w:rPr>
                    <w:t xml:space="preserve"> ac aelodau o’r teulu ehangach i oleuo’u dealltwriaeth am rwydwaith cymhleth iawn o unigolion a oedd yn cydfyw gydag Oedolyn A ac Oedolyn</w:t>
                  </w:r>
                  <w:r w:rsidR="000854D4" w:rsidRPr="00F279AC" w:rsidDel="00745A54">
                    <w:rPr>
                      <w:rFonts w:ascii="Arial" w:hAnsi="Arial" w:cs="Arial"/>
                      <w:lang w:val="cy-GB"/>
                    </w:rPr>
                    <w:t xml:space="preserve"> </w:t>
                  </w:r>
                  <w:r w:rsidR="00745A54" w:rsidRPr="00F279AC">
                    <w:rPr>
                      <w:rFonts w:ascii="Arial" w:hAnsi="Arial" w:cs="Arial"/>
                      <w:lang w:val="cy-GB"/>
                    </w:rPr>
                    <w:t>Y</w:t>
                  </w:r>
                  <w:r w:rsidR="00ED1CC3" w:rsidRPr="00F279AC">
                    <w:rPr>
                      <w:rFonts w:ascii="Arial" w:hAnsi="Arial" w:cs="Arial"/>
                      <w:lang w:val="cy-GB"/>
                    </w:rPr>
                    <w:t>.</w:t>
                  </w:r>
                </w:p>
                <w:p w:rsidR="00E337D8" w:rsidRPr="00F279AC" w:rsidRDefault="00ED6FA3"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Ceir tystiolaeth o ymarfer a chynllunio sy’n canolbwyntio ar y plentyn ar draws gwasanaethau plant mewn cydweithrediad gydag ymarferwyr iechyd i geisio ymateb i anghenion unigol yr holl blant a oedd yn rhan o’r achos hwn</w:t>
                  </w:r>
                  <w:r w:rsidR="00ED1CC3" w:rsidRPr="00F279AC">
                    <w:rPr>
                      <w:rFonts w:ascii="Arial" w:hAnsi="Arial" w:cs="Arial"/>
                      <w:lang w:val="cy-GB"/>
                    </w:rPr>
                    <w:t>.</w:t>
                  </w:r>
                </w:p>
                <w:p w:rsidR="00E337D8" w:rsidRPr="00F279AC" w:rsidRDefault="00ED6FA3"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Ceir tystiolaeth o drafodaethau amserol rhwng y tîm diogelu oedolion a gweithwyr cymdeithasol gwasanaethau plant</w:t>
                  </w:r>
                  <w:r w:rsidR="00ED1CC3" w:rsidRPr="00F279AC">
                    <w:rPr>
                      <w:rFonts w:ascii="Arial" w:hAnsi="Arial" w:cs="Arial"/>
                      <w:lang w:val="cy-GB"/>
                    </w:rPr>
                    <w:t>.</w:t>
                  </w:r>
                </w:p>
                <w:p w:rsidR="00E337D8" w:rsidRPr="00F279AC" w:rsidRDefault="00B971FD" w:rsidP="00733F10">
                  <w:pPr>
                    <w:pStyle w:val="ListParagraph"/>
                    <w:numPr>
                      <w:ilvl w:val="0"/>
                      <w:numId w:val="13"/>
                    </w:numPr>
                    <w:spacing w:after="160" w:line="288" w:lineRule="auto"/>
                    <w:contextualSpacing w:val="0"/>
                    <w:rPr>
                      <w:rFonts w:ascii="Arial" w:hAnsi="Arial" w:cs="Arial"/>
                      <w:lang w:val="cy-GB"/>
                    </w:rPr>
                  </w:pPr>
                  <w:r w:rsidRPr="00F279AC">
                    <w:rPr>
                      <w:rFonts w:ascii="Arial" w:hAnsi="Arial" w:cs="Arial"/>
                      <w:lang w:val="cy-GB"/>
                    </w:rPr>
                    <w:t>Mae rheolwyr gwasanaethau plant wedi cydnabod yr angen i gynorthwyo staff i weithio gydag achosion cymhleth a thrawmatig. Maent wedi datblygu system pod</w:t>
                  </w:r>
                  <w:r w:rsidR="009E03B5" w:rsidRPr="00F279AC">
                    <w:rPr>
                      <w:rStyle w:val="FootnoteReference"/>
                      <w:rFonts w:ascii="Arial" w:hAnsi="Arial" w:cs="Arial"/>
                      <w:lang w:val="cy-GB"/>
                    </w:rPr>
                    <w:footnoteReference w:id="35"/>
                  </w:r>
                  <w:r w:rsidR="00741CD8" w:rsidRPr="00F279AC">
                    <w:rPr>
                      <w:rFonts w:ascii="Arial" w:hAnsi="Arial" w:cs="Arial"/>
                      <w:lang w:val="cy-GB"/>
                    </w:rPr>
                    <w:t xml:space="preserve"> </w:t>
                  </w:r>
                  <w:r w:rsidRPr="00F279AC">
                    <w:rPr>
                      <w:rFonts w:ascii="Arial" w:hAnsi="Arial" w:cs="Arial"/>
                      <w:lang w:val="cy-GB"/>
                    </w:rPr>
                    <w:t>i wneud hyn</w:t>
                  </w:r>
                  <w:r w:rsidR="00741CD8"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DF59D" w:fill="D0CECE" w:themeFill="background2" w:themeFillShade="E6"/>
              <w:tblLook w:val="04A0" w:firstRow="1" w:lastRow="0" w:firstColumn="1" w:lastColumn="0" w:noHBand="0" w:noVBand="1"/>
            </w:tblPr>
            <w:tblGrid>
              <w:gridCol w:w="9402"/>
            </w:tblGrid>
            <w:tr w:rsidR="00E337D8" w:rsidRPr="00F279AC" w:rsidTr="00E337D8">
              <w:tc>
                <w:tcPr>
                  <w:tcW w:w="9548" w:type="dxa"/>
                  <w:tcBorders>
                    <w:top w:val="single" w:sz="4" w:space="0" w:color="auto"/>
                    <w:left w:val="single" w:sz="4" w:space="0" w:color="auto"/>
                    <w:bottom w:val="single" w:sz="4" w:space="0" w:color="auto"/>
                    <w:right w:val="single" w:sz="4" w:space="0" w:color="auto"/>
                  </w:tcBorders>
                  <w:shd w:val="solid" w:color="FDF59D" w:fill="D0CECE" w:themeFill="background2" w:themeFillShade="E6"/>
                </w:tcPr>
                <w:p w:rsidR="00E337D8" w:rsidRPr="00F279AC" w:rsidRDefault="00ED3005" w:rsidP="00365E42">
                  <w:pPr>
                    <w:spacing w:after="160" w:line="288" w:lineRule="auto"/>
                    <w:jc w:val="both"/>
                    <w:rPr>
                      <w:rFonts w:ascii="Arial" w:hAnsi="Arial" w:cs="Arial"/>
                      <w:b/>
                      <w:color w:val="000000" w:themeColor="text1"/>
                      <w:lang w:val="cy-GB"/>
                    </w:rPr>
                  </w:pPr>
                  <w:r w:rsidRPr="00F279AC">
                    <w:rPr>
                      <w:rFonts w:ascii="Arial" w:hAnsi="Arial" w:cs="Arial"/>
                      <w:b/>
                      <w:color w:val="000000" w:themeColor="text1"/>
                      <w:lang w:val="cy-GB"/>
                    </w:rPr>
                    <w:t>Safbwynt y Teulu</w:t>
                  </w:r>
                </w:p>
                <w:p w:rsidR="00E337D8" w:rsidRPr="00F279AC" w:rsidRDefault="002A5AE9" w:rsidP="00733F10">
                  <w:pPr>
                    <w:pStyle w:val="ListParagraph"/>
                    <w:numPr>
                      <w:ilvl w:val="0"/>
                      <w:numId w:val="14"/>
                    </w:numPr>
                    <w:spacing w:after="160" w:line="288" w:lineRule="auto"/>
                    <w:ind w:left="357" w:hanging="357"/>
                    <w:contextualSpacing w:val="0"/>
                    <w:jc w:val="both"/>
                    <w:rPr>
                      <w:rFonts w:ascii="Arial" w:hAnsi="Arial" w:cs="Arial"/>
                      <w:b/>
                      <w:color w:val="000000" w:themeColor="text1"/>
                      <w:lang w:val="cy-GB"/>
                    </w:rPr>
                  </w:pPr>
                  <w:r w:rsidRPr="00F279AC">
                    <w:rPr>
                      <w:rFonts w:ascii="Arial" w:hAnsi="Arial" w:cs="Arial"/>
                      <w:color w:val="000000"/>
                      <w:lang w:val="cy-GB"/>
                    </w:rPr>
                    <w:t xml:space="preserve">Roedd Oedolyn A yn gyndyn o ymgysylltu’n llawn ag asiantaethau i ddechrau am ei bod yn ofni colli ei phlant ac fe ddaliodd i ddweud am amser hir </w:t>
                  </w:r>
                  <w:r w:rsidR="007A7030" w:rsidRPr="00F279AC">
                    <w:rPr>
                      <w:rFonts w:ascii="Arial" w:hAnsi="Arial" w:cs="Arial"/>
                      <w:color w:val="000000"/>
                      <w:lang w:val="cy-GB"/>
                    </w:rPr>
                    <w:t>nad Oedolyn Y oedd tad ei phlant</w:t>
                  </w:r>
                  <w:r w:rsidR="00ED1CC3" w:rsidRPr="00F279AC">
                    <w:rPr>
                      <w:rFonts w:ascii="Arial" w:hAnsi="Arial" w:cs="Arial"/>
                      <w:color w:val="000000" w:themeColor="text1"/>
                      <w:lang w:val="cy-GB"/>
                    </w:rPr>
                    <w:t>.</w:t>
                  </w:r>
                </w:p>
                <w:p w:rsidR="003157BC" w:rsidRPr="00F279AC" w:rsidRDefault="00A51B99" w:rsidP="00733F10">
                  <w:pPr>
                    <w:pStyle w:val="ListParagraph"/>
                    <w:numPr>
                      <w:ilvl w:val="0"/>
                      <w:numId w:val="14"/>
                    </w:numPr>
                    <w:spacing w:after="160" w:line="288" w:lineRule="auto"/>
                    <w:ind w:left="357" w:hanging="357"/>
                    <w:contextualSpacing w:val="0"/>
                    <w:jc w:val="both"/>
                    <w:rPr>
                      <w:rFonts w:ascii="Arial" w:hAnsi="Arial" w:cs="Arial"/>
                      <w:b/>
                      <w:color w:val="000000" w:themeColor="text1"/>
                      <w:lang w:val="cy-GB"/>
                    </w:rPr>
                  </w:pPr>
                  <w:r w:rsidRPr="00F279AC">
                    <w:rPr>
                      <w:rFonts w:ascii="Arial" w:hAnsi="Arial" w:cs="Arial"/>
                      <w:color w:val="000000"/>
                      <w:lang w:val="cy-GB"/>
                    </w:rPr>
                    <w:t xml:space="preserve">Mae Oedolyn A yn cydnabod </w:t>
                  </w:r>
                  <w:r w:rsidR="0054416E" w:rsidRPr="00F279AC">
                    <w:rPr>
                      <w:rFonts w:ascii="Arial" w:hAnsi="Arial" w:cs="Arial"/>
                      <w:color w:val="000000"/>
                      <w:lang w:val="cy-GB"/>
                    </w:rPr>
                    <w:t xml:space="preserve">na fyddai ond wedi teimlo’i bod yn gallu </w:t>
                  </w:r>
                  <w:r w:rsidR="00ED627A" w:rsidRPr="00F279AC">
                    <w:rPr>
                      <w:rFonts w:ascii="Arial" w:hAnsi="Arial" w:cs="Arial"/>
                      <w:color w:val="000000"/>
                      <w:lang w:val="cy-GB"/>
                    </w:rPr>
                    <w:t xml:space="preserve">ymddiried </w:t>
                  </w:r>
                  <w:r w:rsidR="00F0219D" w:rsidRPr="00F279AC">
                    <w:rPr>
                      <w:rFonts w:ascii="Arial" w:hAnsi="Arial" w:cs="Arial"/>
                      <w:color w:val="000000"/>
                      <w:lang w:val="cy-GB"/>
                    </w:rPr>
                    <w:t xml:space="preserve">yn rhywun a datgelu’r cam-drin gan Oedolyn Y wrth rywun mewn swydd gyfrifol pe bai hyder ganddi yn y gweithwyr proffesiynol, a sicrwydd na fyddai’n colli ei phlant. Nid oedd staff mewn sefyllfa yn ystod </w:t>
                  </w:r>
                  <w:r w:rsidR="00FB1DC7" w:rsidRPr="00F279AC">
                    <w:rPr>
                      <w:rFonts w:ascii="Arial" w:hAnsi="Arial" w:cs="Arial"/>
                      <w:color w:val="000000"/>
                      <w:lang w:val="cy-GB"/>
                    </w:rPr>
                    <w:t>yr ymchwiliad ac ymholiadau dilynol i roi sicrwydd o’r fath</w:t>
                  </w:r>
                  <w:r w:rsidR="00B82FEC" w:rsidRPr="00F279AC">
                    <w:rPr>
                      <w:rFonts w:ascii="Arial" w:hAnsi="Arial" w:cs="Arial"/>
                      <w:color w:val="000000" w:themeColor="text1"/>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7C890" w:fill="F4B083" w:themeFill="accent2" w:themeFillTint="99"/>
              <w:tblLook w:val="04A0" w:firstRow="1" w:lastRow="0" w:firstColumn="1" w:lastColumn="0" w:noHBand="0" w:noVBand="1"/>
            </w:tblPr>
            <w:tblGrid>
              <w:gridCol w:w="9402"/>
            </w:tblGrid>
            <w:tr w:rsidR="00E337D8" w:rsidRPr="00F279AC" w:rsidTr="00E337D8">
              <w:tc>
                <w:tcPr>
                  <w:tcW w:w="9548" w:type="dxa"/>
                  <w:tcBorders>
                    <w:top w:val="single" w:sz="4" w:space="0" w:color="auto"/>
                    <w:left w:val="single" w:sz="4" w:space="0" w:color="auto"/>
                    <w:bottom w:val="single" w:sz="4" w:space="0" w:color="auto"/>
                    <w:right w:val="single" w:sz="4" w:space="0" w:color="auto"/>
                  </w:tcBorders>
                  <w:shd w:val="solid" w:color="F7C890" w:fill="F4B083" w:themeFill="accent2" w:themeFillTint="99"/>
                </w:tcPr>
                <w:p w:rsidR="00E337D8" w:rsidRPr="00F279AC" w:rsidRDefault="008417D4" w:rsidP="00365E42">
                  <w:pPr>
                    <w:spacing w:after="160" w:line="288" w:lineRule="auto"/>
                    <w:jc w:val="both"/>
                    <w:rPr>
                      <w:rFonts w:ascii="Arial" w:hAnsi="Arial" w:cs="Arial"/>
                      <w:b/>
                      <w:color w:val="000000" w:themeColor="text1"/>
                      <w:lang w:val="cy-GB"/>
                    </w:rPr>
                  </w:pPr>
                  <w:r w:rsidRPr="00F279AC">
                    <w:rPr>
                      <w:rFonts w:ascii="Arial" w:hAnsi="Arial" w:cs="Arial"/>
                      <w:b/>
                      <w:color w:val="000000" w:themeColor="text1"/>
                      <w:lang w:val="cy-GB"/>
                    </w:rPr>
                    <w:t>Gwersi</w:t>
                  </w:r>
                  <w:r w:rsidR="00E337D8" w:rsidRPr="00F279AC">
                    <w:rPr>
                      <w:rFonts w:ascii="Arial" w:hAnsi="Arial" w:cs="Arial"/>
                      <w:b/>
                      <w:color w:val="000000" w:themeColor="text1"/>
                      <w:lang w:val="cy-GB"/>
                    </w:rPr>
                    <w:t xml:space="preserve"> </w:t>
                  </w:r>
                </w:p>
                <w:p w:rsidR="00335270" w:rsidRPr="00F279AC" w:rsidRDefault="00797D17" w:rsidP="00733F10">
                  <w:pPr>
                    <w:pStyle w:val="ListParagraph"/>
                    <w:numPr>
                      <w:ilvl w:val="0"/>
                      <w:numId w:val="21"/>
                    </w:numPr>
                    <w:spacing w:after="160" w:line="288" w:lineRule="auto"/>
                    <w:contextualSpacing w:val="0"/>
                    <w:jc w:val="both"/>
                    <w:rPr>
                      <w:rStyle w:val="cf01"/>
                      <w:rFonts w:ascii="Arial" w:hAnsi="Arial" w:cs="Arial"/>
                      <w:strike/>
                      <w:lang w:val="cy-GB"/>
                    </w:rPr>
                  </w:pPr>
                  <w:r w:rsidRPr="00F279AC">
                    <w:rPr>
                      <w:rFonts w:ascii="Arial" w:hAnsi="Arial" w:cs="Arial"/>
                      <w:lang w:val="cy-GB"/>
                    </w:rPr>
                    <w:t>G</w:t>
                  </w:r>
                  <w:r w:rsidR="00290394" w:rsidRPr="00F279AC">
                    <w:rPr>
                      <w:rFonts w:ascii="Arial" w:hAnsi="Arial" w:cs="Arial"/>
                      <w:lang w:val="cy-GB"/>
                    </w:rPr>
                    <w:t xml:space="preserve">wasanaethau plant </w:t>
                  </w:r>
                  <w:r w:rsidRPr="00F279AC">
                    <w:rPr>
                      <w:rFonts w:ascii="Arial" w:hAnsi="Arial" w:cs="Arial"/>
                      <w:lang w:val="cy-GB"/>
                    </w:rPr>
                    <w:t>i barhau</w:t>
                  </w:r>
                  <w:r w:rsidR="00290394" w:rsidRPr="00F279AC">
                    <w:rPr>
                      <w:rFonts w:ascii="Arial" w:hAnsi="Arial" w:cs="Arial"/>
                      <w:lang w:val="cy-GB"/>
                    </w:rPr>
                    <w:t xml:space="preserve"> i atgyfnerthu’r angen i sicrhau bod staff </w:t>
                  </w:r>
                  <w:r w:rsidR="00D513ED" w:rsidRPr="00F279AC">
                    <w:rPr>
                      <w:rFonts w:ascii="Arial" w:hAnsi="Arial" w:cs="Arial"/>
                      <w:lang w:val="cy-GB"/>
                    </w:rPr>
                    <w:t>wedi’u hyfforddi</w:t>
                  </w:r>
                  <w:r w:rsidR="00140142" w:rsidRPr="00F279AC">
                    <w:rPr>
                      <w:rFonts w:ascii="Arial" w:hAnsi="Arial" w:cs="Arial"/>
                      <w:lang w:val="cy-GB"/>
                    </w:rPr>
                    <w:t xml:space="preserve">’n dda ar </w:t>
                  </w:r>
                  <w:r w:rsidRPr="00F279AC">
                    <w:rPr>
                      <w:rFonts w:ascii="Arial" w:hAnsi="Arial" w:cs="Arial"/>
                      <w:lang w:val="cy-GB"/>
                    </w:rPr>
                    <w:t>y dangosyddion ac ymarfer gorau o ran yr ymateb amlasiantaeth i gam-drin a chamfanteisio’n rhywiol, a pharhau i gefnogi a hybu trefniadau gweithio amlasiantaeth cadarn i gyflawni deilliannau da i blant</w:t>
                  </w:r>
                  <w:r w:rsidR="00067103" w:rsidRPr="00F279AC">
                    <w:rPr>
                      <w:rFonts w:ascii="Arial" w:hAnsi="Arial" w:cs="Arial"/>
                      <w:lang w:val="cy-GB"/>
                    </w:rPr>
                    <w:t>.</w:t>
                  </w:r>
                </w:p>
                <w:p w:rsidR="00E337D8" w:rsidRPr="00F279AC" w:rsidRDefault="00A0008C" w:rsidP="00733F10">
                  <w:pPr>
                    <w:pStyle w:val="ListParagraph"/>
                    <w:numPr>
                      <w:ilvl w:val="0"/>
                      <w:numId w:val="15"/>
                    </w:numPr>
                    <w:spacing w:line="288" w:lineRule="auto"/>
                    <w:jc w:val="both"/>
                    <w:rPr>
                      <w:rFonts w:ascii="Arial" w:hAnsi="Arial" w:cs="Arial"/>
                      <w:lang w:val="cy-GB"/>
                    </w:rPr>
                  </w:pPr>
                  <w:r w:rsidRPr="00F279AC">
                    <w:rPr>
                      <w:rStyle w:val="cf01"/>
                      <w:rFonts w:ascii="Arial" w:hAnsi="Arial" w:cs="Arial"/>
                      <w:sz w:val="22"/>
                      <w:szCs w:val="22"/>
                      <w:lang w:val="cy-GB"/>
                    </w:rPr>
                    <w:t xml:space="preserve">Mae angen gwaith pellach i gynorthwyo </w:t>
                  </w:r>
                  <w:r w:rsidR="00A27F50" w:rsidRPr="00F279AC">
                    <w:rPr>
                      <w:rStyle w:val="cf01"/>
                      <w:rFonts w:ascii="Arial" w:hAnsi="Arial" w:cs="Arial"/>
                      <w:sz w:val="22"/>
                      <w:szCs w:val="22"/>
                      <w:lang w:val="cy-GB"/>
                    </w:rPr>
                    <w:t xml:space="preserve">ymarferwyr i weithio gyda hyder, yn enwedig </w:t>
                  </w:r>
                  <w:r w:rsidR="007D4EBE" w:rsidRPr="00F279AC">
                    <w:rPr>
                      <w:rStyle w:val="cf01"/>
                      <w:rFonts w:ascii="Arial" w:hAnsi="Arial" w:cs="Arial"/>
                      <w:sz w:val="22"/>
                      <w:szCs w:val="22"/>
                      <w:lang w:val="cy-GB"/>
                    </w:rPr>
                    <w:t xml:space="preserve">mewn </w:t>
                  </w:r>
                  <w:r w:rsidR="00584A16" w:rsidRPr="00F279AC">
                    <w:rPr>
                      <w:rStyle w:val="cf01"/>
                      <w:rFonts w:ascii="Arial" w:hAnsi="Arial" w:cs="Arial"/>
                      <w:sz w:val="22"/>
                      <w:szCs w:val="22"/>
                      <w:lang w:val="cy-GB"/>
                    </w:rPr>
                    <w:t xml:space="preserve">sefyllfaoedd aneglur </w:t>
                  </w:r>
                  <w:r w:rsidR="00022841" w:rsidRPr="00F279AC">
                    <w:rPr>
                      <w:rStyle w:val="cf01"/>
                      <w:rFonts w:ascii="Arial" w:hAnsi="Arial" w:cs="Arial"/>
                      <w:sz w:val="22"/>
                      <w:szCs w:val="22"/>
                      <w:lang w:val="cy-GB"/>
                    </w:rPr>
                    <w:t xml:space="preserve">o ansicrwydd proffesiynol lle mae pryderon yn bodoli, a’r rheiny weithiau’n hirsefydlog, ond lle nad yw’r trothwy ar gyfer ymyriad statudol wedi’i gyrraedd. Dylai’r gwaith hwn gynorthwyo ymarferwyr i archwilio a datblygu ffyrdd creadigol o ddatblygu perthnasoedd tymor hwy sy’n llawn ymddiriedaeth â theuluoedd </w:t>
                  </w:r>
                  <w:r w:rsidR="00223E4C" w:rsidRPr="00F279AC">
                    <w:rPr>
                      <w:rStyle w:val="cf01"/>
                      <w:rFonts w:ascii="Arial" w:hAnsi="Arial" w:cs="Arial"/>
                      <w:sz w:val="22"/>
                      <w:szCs w:val="22"/>
                      <w:lang w:val="cy-GB"/>
                    </w:rPr>
                    <w:t>gwrthwynebol sy’n amharod i ymgysylltu â gwasanaethau</w:t>
                  </w:r>
                  <w:r w:rsidR="008A04B2" w:rsidRPr="00F279AC">
                    <w:rPr>
                      <w:rStyle w:val="cf01"/>
                      <w:rFonts w:ascii="Arial" w:hAnsi="Arial" w:cs="Arial"/>
                      <w:sz w:val="22"/>
                      <w:szCs w:val="22"/>
                      <w:lang w:val="cy-GB"/>
                    </w:rPr>
                    <w:t>.</w:t>
                  </w:r>
                </w:p>
              </w:tc>
            </w:tr>
          </w:tbl>
          <w:p w:rsidR="008A04B2" w:rsidRPr="00F279AC" w:rsidRDefault="008A04B2" w:rsidP="00365E42">
            <w:pPr>
              <w:spacing w:after="160" w:line="288" w:lineRule="auto"/>
              <w:rPr>
                <w:rFonts w:ascii="Arial" w:hAnsi="Arial" w:cs="Arial"/>
                <w:b/>
                <w:color w:val="000000" w:themeColor="text1"/>
                <w:lang w:val="cy-GB"/>
              </w:rPr>
            </w:pPr>
          </w:p>
          <w:p w:rsidR="00E337D8" w:rsidRPr="00F279AC" w:rsidRDefault="00223E4C"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Addysg</w:t>
            </w:r>
          </w:p>
          <w:tbl>
            <w:tblPr>
              <w:tblStyle w:val="TableGrid"/>
              <w:tblW w:w="0" w:type="auto"/>
              <w:shd w:val="solid" w:color="CCD8E6" w:fill="A8D08D" w:themeFill="accent6"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CCD8E6" w:fill="A8D08D" w:themeFill="accent6" w:themeFillTint="99"/>
                </w:tcPr>
                <w:p w:rsidR="000667C6" w:rsidRPr="00F279AC" w:rsidRDefault="00223E4C"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Ymarfer Da a Adnabuwyd</w:t>
                  </w:r>
                </w:p>
                <w:p w:rsidR="00E337D8" w:rsidRPr="00F279AC" w:rsidRDefault="00FF31B7" w:rsidP="00733F10">
                  <w:pPr>
                    <w:pStyle w:val="ListParagraph"/>
                    <w:numPr>
                      <w:ilvl w:val="0"/>
                      <w:numId w:val="6"/>
                    </w:numPr>
                    <w:spacing w:after="160" w:line="288" w:lineRule="auto"/>
                    <w:contextualSpacing w:val="0"/>
                    <w:jc w:val="both"/>
                    <w:rPr>
                      <w:rFonts w:ascii="Arial" w:hAnsi="Arial" w:cs="Arial"/>
                      <w:lang w:val="cy-GB"/>
                    </w:rPr>
                  </w:pPr>
                  <w:r w:rsidRPr="00F279AC">
                    <w:rPr>
                      <w:rFonts w:ascii="Arial" w:hAnsi="Arial" w:cs="Arial"/>
                      <w:lang w:val="cy-GB"/>
                    </w:rPr>
                    <w:t>Ceir tystiolaeth o chwilfrydedd proffesiynol a staff yn adolygu a gwirio’r wybodaeth oedd ganddynt yn gyson i geisio gwneud synnwyr o ‘hanes’ yr achos</w:t>
                  </w:r>
                  <w:r w:rsidR="000667C6" w:rsidRPr="00F279AC">
                    <w:rPr>
                      <w:rFonts w:ascii="Arial" w:hAnsi="Arial" w:cs="Arial"/>
                      <w:lang w:val="cy-GB"/>
                    </w:rPr>
                    <w:t>.</w:t>
                  </w:r>
                </w:p>
                <w:p w:rsidR="000667C6" w:rsidRPr="00F279AC" w:rsidRDefault="00233D9F" w:rsidP="00733F10">
                  <w:pPr>
                    <w:pStyle w:val="ListParagraph"/>
                    <w:numPr>
                      <w:ilvl w:val="0"/>
                      <w:numId w:val="6"/>
                    </w:numPr>
                    <w:spacing w:after="160" w:line="288" w:lineRule="auto"/>
                    <w:contextualSpacing w:val="0"/>
                    <w:jc w:val="both"/>
                    <w:rPr>
                      <w:rFonts w:ascii="Arial" w:hAnsi="Arial" w:cs="Arial"/>
                      <w:b/>
                      <w:color w:val="000000" w:themeColor="text1"/>
                      <w:lang w:val="cy-GB"/>
                    </w:rPr>
                  </w:pPr>
                  <w:r w:rsidRPr="00F279AC">
                    <w:rPr>
                      <w:rFonts w:ascii="Arial" w:hAnsi="Arial" w:cs="Arial"/>
                      <w:lang w:val="cy-GB"/>
                    </w:rPr>
                    <w:t xml:space="preserve">Fe wnaeth staff yn y gwasanaethau addysg godi pryderon mewn modd rhagweithiol ynghylch y teulu a </w:t>
                  </w:r>
                  <w:r w:rsidR="00D214F1" w:rsidRPr="00F279AC">
                    <w:rPr>
                      <w:rFonts w:ascii="Arial" w:hAnsi="Arial" w:cs="Arial"/>
                      <w:lang w:val="cy-GB"/>
                    </w:rPr>
                    <w:t>chreu cysylltiadau â’r gwasanaeth presenoldeb i gynnig cymorth, gan weithredu’n briodol o fewn y cylch gwaith a oedd ar agor iddynt yn seiliedig ar yr amgylchiadau a ddaeth i sylw</w:t>
                  </w:r>
                  <w:r w:rsidR="000667C6"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sz w:val="6"/>
                <w:lang w:val="cy-GB"/>
              </w:rPr>
            </w:pPr>
          </w:p>
          <w:tbl>
            <w:tblPr>
              <w:tblStyle w:val="TableGrid"/>
              <w:tblW w:w="0" w:type="auto"/>
              <w:shd w:val="solid" w:color="FDF59D" w:fill="D0CECE" w:themeFill="background2" w:themeFillShade="E6"/>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DF59D" w:fill="D0CECE" w:themeFill="background2" w:themeFillShade="E6"/>
                </w:tcPr>
                <w:p w:rsidR="00E337D8" w:rsidRPr="00F279AC" w:rsidRDefault="00C36AD9"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Safbwynt y Teulu</w:t>
                  </w:r>
                </w:p>
                <w:p w:rsidR="00E337D8" w:rsidRPr="00F279AC" w:rsidRDefault="00C36AD9" w:rsidP="00733F10">
                  <w:pPr>
                    <w:pStyle w:val="ListParagraph"/>
                    <w:numPr>
                      <w:ilvl w:val="0"/>
                      <w:numId w:val="14"/>
                    </w:numPr>
                    <w:spacing w:after="160" w:line="288" w:lineRule="auto"/>
                    <w:contextualSpacing w:val="0"/>
                    <w:jc w:val="both"/>
                    <w:rPr>
                      <w:rFonts w:ascii="Arial" w:hAnsi="Arial" w:cs="Arial"/>
                      <w:color w:val="000000" w:themeColor="text1"/>
                      <w:lang w:val="cy-GB"/>
                    </w:rPr>
                  </w:pPr>
                  <w:r w:rsidRPr="00F279AC">
                    <w:rPr>
                      <w:rFonts w:ascii="Arial" w:hAnsi="Arial" w:cs="Arial"/>
                      <w:color w:val="000000"/>
                      <w:lang w:val="cy-GB"/>
                    </w:rPr>
                    <w:t xml:space="preserve">Mae Oedolyn A yn cydnabod ei bod wedi </w:t>
                  </w:r>
                  <w:r w:rsidR="005D2E2C" w:rsidRPr="00F279AC">
                    <w:rPr>
                      <w:rFonts w:ascii="Arial" w:hAnsi="Arial" w:cs="Arial"/>
                      <w:color w:val="000000"/>
                      <w:lang w:val="cy-GB"/>
                    </w:rPr>
                    <w:t>ei g</w:t>
                  </w:r>
                  <w:r w:rsidR="00414E5B" w:rsidRPr="00F279AC">
                    <w:rPr>
                      <w:rFonts w:ascii="Arial" w:hAnsi="Arial" w:cs="Arial"/>
                      <w:color w:val="000000"/>
                      <w:lang w:val="cy-GB"/>
                    </w:rPr>
                    <w:t>adw</w:t>
                  </w:r>
                  <w:r w:rsidR="005D2E2C" w:rsidRPr="00F279AC">
                    <w:rPr>
                      <w:rFonts w:ascii="Arial" w:hAnsi="Arial" w:cs="Arial"/>
                      <w:color w:val="000000"/>
                      <w:lang w:val="cy-GB"/>
                    </w:rPr>
                    <w:t>’n</w:t>
                  </w:r>
                  <w:r w:rsidR="00414E5B" w:rsidRPr="00F279AC">
                    <w:rPr>
                      <w:rFonts w:ascii="Arial" w:hAnsi="Arial" w:cs="Arial"/>
                      <w:color w:val="000000"/>
                      <w:lang w:val="cy-GB"/>
                    </w:rPr>
                    <w:t xml:space="preserve"> </w:t>
                  </w:r>
                  <w:r w:rsidR="005D2E2C" w:rsidRPr="00F279AC">
                    <w:rPr>
                      <w:rFonts w:ascii="Arial" w:hAnsi="Arial" w:cs="Arial"/>
                      <w:color w:val="000000"/>
                      <w:lang w:val="cy-GB"/>
                    </w:rPr>
                    <w:t>g</w:t>
                  </w:r>
                  <w:r w:rsidR="00414E5B" w:rsidRPr="00F279AC">
                    <w:rPr>
                      <w:rFonts w:ascii="Arial" w:hAnsi="Arial" w:cs="Arial"/>
                      <w:color w:val="000000"/>
                      <w:lang w:val="cy-GB"/>
                    </w:rPr>
                    <w:t xml:space="preserve">yfrinach </w:t>
                  </w:r>
                  <w:r w:rsidR="00AD574B" w:rsidRPr="00F279AC">
                    <w:rPr>
                      <w:rFonts w:ascii="Arial" w:hAnsi="Arial" w:cs="Arial"/>
                      <w:color w:val="000000"/>
                      <w:lang w:val="cy-GB"/>
                    </w:rPr>
                    <w:t>lwyr pwy oedd ei phlant a beth oedd gwir natur ei pherthynas ag Oedolyn Y</w:t>
                  </w:r>
                  <w:r w:rsidR="000667C6" w:rsidRPr="00F279AC">
                    <w:rPr>
                      <w:rFonts w:ascii="Arial" w:hAnsi="Arial" w:cs="Arial"/>
                      <w:color w:val="000000" w:themeColor="text1"/>
                      <w:lang w:val="cy-GB"/>
                    </w:rPr>
                    <w:t>.</w:t>
                  </w:r>
                </w:p>
                <w:p w:rsidR="000667C6" w:rsidRPr="00F279AC" w:rsidRDefault="00271557" w:rsidP="00733F10">
                  <w:pPr>
                    <w:pStyle w:val="ListParagraph"/>
                    <w:numPr>
                      <w:ilvl w:val="0"/>
                      <w:numId w:val="14"/>
                    </w:numPr>
                    <w:spacing w:after="160" w:line="288" w:lineRule="auto"/>
                    <w:contextualSpacing w:val="0"/>
                    <w:jc w:val="both"/>
                    <w:rPr>
                      <w:rFonts w:ascii="Arial" w:hAnsi="Arial" w:cs="Arial"/>
                      <w:color w:val="000000" w:themeColor="text1"/>
                      <w:lang w:val="cy-GB"/>
                    </w:rPr>
                  </w:pPr>
                  <w:r w:rsidRPr="00F279AC">
                    <w:rPr>
                      <w:rFonts w:ascii="Arial" w:hAnsi="Arial" w:cs="Arial"/>
                      <w:color w:val="000000"/>
                      <w:lang w:val="cy-GB"/>
                    </w:rPr>
                    <w:t xml:space="preserve">Mae Oedolyn A yn credu ei bod hi wedi gwneud popeth y gallai fod wedi’i wneud i sicrhau bod ei phlant yn cael gofal ac </w:t>
                  </w:r>
                  <w:r w:rsidR="00C3172F" w:rsidRPr="00F279AC">
                    <w:rPr>
                      <w:rFonts w:ascii="Arial" w:hAnsi="Arial" w:cs="Arial"/>
                      <w:color w:val="000000"/>
                      <w:lang w:val="cy-GB"/>
                    </w:rPr>
                    <w:t>yn cael addysg mewn modd priodol</w:t>
                  </w:r>
                  <w:r w:rsidR="000667C6" w:rsidRPr="00F279AC">
                    <w:rPr>
                      <w:rFonts w:ascii="Arial" w:hAnsi="Arial" w:cs="Arial"/>
                      <w:color w:val="000000" w:themeColor="text1"/>
                      <w:lang w:val="cy-GB"/>
                    </w:rPr>
                    <w:t>.</w:t>
                  </w:r>
                </w:p>
              </w:tc>
            </w:tr>
          </w:tbl>
          <w:p w:rsidR="00E337D8" w:rsidRPr="00F279AC" w:rsidRDefault="00E337D8" w:rsidP="00365E42">
            <w:pPr>
              <w:spacing w:after="160" w:line="288" w:lineRule="auto"/>
              <w:rPr>
                <w:rFonts w:ascii="Arial" w:hAnsi="Arial" w:cs="Arial"/>
                <w:color w:val="000000" w:themeColor="text1"/>
                <w:sz w:val="6"/>
                <w:lang w:val="cy-GB"/>
              </w:rPr>
            </w:pPr>
          </w:p>
          <w:tbl>
            <w:tblPr>
              <w:tblStyle w:val="TableGrid"/>
              <w:tblW w:w="0" w:type="auto"/>
              <w:shd w:val="solid" w:color="F7C890" w:fill="F4B083" w:themeFill="accent2"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7C890" w:fill="F4B083" w:themeFill="accent2" w:themeFillTint="99"/>
                </w:tcPr>
                <w:p w:rsidR="00E337D8" w:rsidRPr="00F279AC" w:rsidRDefault="00C3172F"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Gwersi</w:t>
                  </w:r>
                  <w:r w:rsidR="00D43047" w:rsidRPr="00F279AC">
                    <w:rPr>
                      <w:rFonts w:ascii="Arial" w:hAnsi="Arial" w:cs="Arial"/>
                      <w:b/>
                      <w:color w:val="000000" w:themeColor="text1"/>
                      <w:lang w:val="cy-GB"/>
                    </w:rPr>
                    <w:t xml:space="preserve"> </w:t>
                  </w:r>
                </w:p>
                <w:p w:rsidR="009C4DA0" w:rsidRPr="00F279AC" w:rsidRDefault="003B6745"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 xml:space="preserve">Mae’r gwasanaethau addysg wedi cydnabod yr angen i wneud gwelliannau i’w systemau cofnodi nad oeddent wastad yn dangos ymarfer da, ac maent wedi cyflwyno </w:t>
                  </w:r>
                  <w:r w:rsidR="00102EFB" w:rsidRPr="00F279AC">
                    <w:rPr>
                      <w:rFonts w:ascii="Arial" w:hAnsi="Arial" w:cs="Arial"/>
                      <w:lang w:val="cy-GB"/>
                    </w:rPr>
                    <w:t>system gofnodi electronig ar gyfer diogelu mewn ysgolion</w:t>
                  </w:r>
                </w:p>
                <w:p w:rsidR="00210FE5" w:rsidRPr="00F279AC" w:rsidRDefault="00102EFB"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Mae hyfforddiant ar gam-drin plant yn rhywiol wedi cael ei gyflwyno i staff mewn ysgolion</w:t>
                  </w:r>
                  <w:r w:rsidR="007147A9" w:rsidRPr="00F279AC">
                    <w:rPr>
                      <w:rFonts w:ascii="Arial" w:hAnsi="Arial" w:cs="Arial"/>
                      <w:lang w:val="cy-GB"/>
                    </w:rPr>
                    <w:t>.</w:t>
                  </w:r>
                </w:p>
                <w:p w:rsidR="00E337D8" w:rsidRPr="00F279AC" w:rsidRDefault="00102EFB"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Fe wnaeth tîm yr adolygiad amlygu pwysigrwydd rôl y Tîm Diogelu a Phresenoldeb mewn Ysgolion a gyflawnodd rôl bwysig o ran monitro a chefnogi’r teulu y tu allan i ymy</w:t>
                  </w:r>
                  <w:r w:rsidR="00463677" w:rsidRPr="00F279AC">
                    <w:rPr>
                      <w:rFonts w:ascii="Arial" w:hAnsi="Arial" w:cs="Arial"/>
                      <w:lang w:val="cy-GB"/>
                    </w:rPr>
                    <w:t>rraeth statudol ffurfiol o ran diogelu</w:t>
                  </w:r>
                  <w:r w:rsidR="009C4DA0" w:rsidRPr="00F279AC">
                    <w:rPr>
                      <w:rFonts w:ascii="Arial" w:hAnsi="Arial" w:cs="Arial"/>
                      <w:lang w:val="cy-GB"/>
                    </w:rPr>
                    <w:t xml:space="preserve"> </w:t>
                  </w:r>
                </w:p>
              </w:tc>
            </w:tr>
          </w:tbl>
          <w:p w:rsidR="00E337D8" w:rsidRDefault="00E337D8" w:rsidP="00365E42">
            <w:pPr>
              <w:spacing w:after="160" w:line="288" w:lineRule="auto"/>
              <w:rPr>
                <w:rFonts w:ascii="Arial" w:hAnsi="Arial" w:cs="Arial"/>
                <w:b/>
                <w:color w:val="000000" w:themeColor="text1"/>
                <w:lang w:val="cy-GB"/>
              </w:rPr>
            </w:pPr>
          </w:p>
          <w:p w:rsidR="003C45D0" w:rsidRPr="00F279AC" w:rsidRDefault="003C45D0" w:rsidP="00365E42">
            <w:pPr>
              <w:spacing w:after="160" w:line="288" w:lineRule="auto"/>
              <w:rPr>
                <w:rFonts w:ascii="Arial" w:hAnsi="Arial" w:cs="Arial"/>
                <w:b/>
                <w:color w:val="000000" w:themeColor="text1"/>
                <w:lang w:val="cy-GB"/>
              </w:rPr>
            </w:pPr>
          </w:p>
          <w:p w:rsidR="00E337D8" w:rsidRPr="00F279AC" w:rsidRDefault="00463677"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Yr Heddlu</w:t>
            </w:r>
          </w:p>
          <w:tbl>
            <w:tblPr>
              <w:tblStyle w:val="TableGrid"/>
              <w:tblW w:w="0" w:type="auto"/>
              <w:shd w:val="solid" w:color="CCD8E6" w:fill="A8D08D" w:themeFill="accent6"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CCD8E6" w:fill="A8D08D" w:themeFill="accent6" w:themeFillTint="99"/>
                </w:tcPr>
                <w:p w:rsidR="003157BC" w:rsidRPr="00F279AC" w:rsidRDefault="00463677"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Ymarfer Da a Adnabuwyd</w:t>
                  </w:r>
                </w:p>
                <w:p w:rsidR="00E337D8" w:rsidRPr="00F279AC" w:rsidRDefault="00463677"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Fe wnaeth staff adolygu a gwirio’r wybodaeth oedd ganddynt yn gyson i geisio gwneud synnwyr o ‘hanes’ yr achos</w:t>
                  </w:r>
                  <w:r w:rsidR="000667C6" w:rsidRPr="00F279AC">
                    <w:rPr>
                      <w:rFonts w:ascii="Arial" w:hAnsi="Arial" w:cs="Arial"/>
                      <w:lang w:val="cy-GB"/>
                    </w:rPr>
                    <w:t>.</w:t>
                  </w:r>
                </w:p>
                <w:p w:rsidR="00E337D8" w:rsidRPr="00F279AC" w:rsidRDefault="00463677"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 xml:space="preserve">Bu’r </w:t>
                  </w:r>
                  <w:r w:rsidR="00F1770E" w:rsidRPr="00F279AC">
                    <w:rPr>
                      <w:rFonts w:ascii="Arial" w:hAnsi="Arial" w:cs="Arial"/>
                      <w:lang w:val="cy-GB"/>
                    </w:rPr>
                    <w:t xml:space="preserve">heddlu’n cydweithio gyda phartneriaid a chydweithwyr mewn ardaloedd eraill i gasglu gwybodaeth gan bod Oedolyn Y ac Oedolyn A wedi </w:t>
                  </w:r>
                  <w:r w:rsidR="00231B11" w:rsidRPr="00F279AC">
                    <w:rPr>
                      <w:rFonts w:ascii="Arial" w:hAnsi="Arial" w:cs="Arial"/>
                      <w:lang w:val="cy-GB"/>
                    </w:rPr>
                    <w:t xml:space="preserve">bod yn </w:t>
                  </w:r>
                  <w:r w:rsidR="00F1770E" w:rsidRPr="00F279AC">
                    <w:rPr>
                      <w:rFonts w:ascii="Arial" w:hAnsi="Arial" w:cs="Arial"/>
                      <w:lang w:val="cy-GB"/>
                    </w:rPr>
                    <w:t>byw y tu allan i’r ardal yn flaenorol</w:t>
                  </w:r>
                  <w:r w:rsidR="000667C6" w:rsidRPr="00F279AC">
                    <w:rPr>
                      <w:rFonts w:ascii="Arial" w:hAnsi="Arial" w:cs="Arial"/>
                      <w:lang w:val="cy-GB"/>
                    </w:rPr>
                    <w:t>.</w:t>
                  </w:r>
                </w:p>
                <w:p w:rsidR="00E337D8" w:rsidRPr="00F279AC" w:rsidRDefault="00F1770E"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 xml:space="preserve">Fe ymchwiliwyd heb oedi i atgyfeiriadau a </w:t>
                  </w:r>
                  <w:r w:rsidR="00C61887" w:rsidRPr="00F279AC">
                    <w:rPr>
                      <w:rFonts w:ascii="Arial" w:hAnsi="Arial" w:cs="Arial"/>
                      <w:lang w:val="cy-GB"/>
                    </w:rPr>
                    <w:t>gyflwynwyd i’r Heddlu, ac fe arestiwyd pobl yn brydlon pan oedd digon o wybodaeth ar gael i weithredu</w:t>
                  </w:r>
                  <w:r w:rsidR="000667C6"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DF59D" w:fill="D0CECE" w:themeFill="background2" w:themeFillShade="E6"/>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DF59D" w:fill="D0CECE" w:themeFill="background2" w:themeFillShade="E6"/>
                </w:tcPr>
                <w:p w:rsidR="00E337D8" w:rsidRPr="00F279AC" w:rsidRDefault="00C61887"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Safbwynt y Teulu</w:t>
                  </w:r>
                </w:p>
                <w:p w:rsidR="000667C6" w:rsidRPr="00F279AC" w:rsidRDefault="004B5D39" w:rsidP="00733F10">
                  <w:pPr>
                    <w:pStyle w:val="ListParagraph"/>
                    <w:numPr>
                      <w:ilvl w:val="0"/>
                      <w:numId w:val="14"/>
                    </w:numPr>
                    <w:spacing w:after="160" w:line="288" w:lineRule="auto"/>
                    <w:ind w:left="357" w:hanging="357"/>
                    <w:contextualSpacing w:val="0"/>
                    <w:jc w:val="both"/>
                    <w:rPr>
                      <w:rFonts w:ascii="Arial" w:hAnsi="Arial" w:cs="Arial"/>
                      <w:b/>
                      <w:color w:val="000000" w:themeColor="text1"/>
                      <w:lang w:val="cy-GB"/>
                    </w:rPr>
                  </w:pPr>
                  <w:r w:rsidRPr="00F279AC">
                    <w:rPr>
                      <w:rFonts w:ascii="Arial" w:hAnsi="Arial" w:cs="Arial"/>
                      <w:color w:val="000000"/>
                      <w:lang w:val="cy-GB"/>
                    </w:rPr>
                    <w:t xml:space="preserve">Mae Oedolyn A yn cydnabod ei </w:t>
                  </w:r>
                  <w:r w:rsidR="00E526DC" w:rsidRPr="00F279AC">
                    <w:rPr>
                      <w:rFonts w:ascii="Arial" w:hAnsi="Arial" w:cs="Arial"/>
                      <w:color w:val="000000"/>
                      <w:lang w:val="cy-GB"/>
                    </w:rPr>
                    <w:t>bod wedi dweud celwydd wrth yr Heddlu er mwyn cynnal ei pherthynas gyfrinachol gydag Oedolyn Y, a’i bod yn ymwybodol ei bod yn anodd, heb dystiolaeth DNA, iddynt brofi neu gadarnhau’r honiadau a’r pryderon</w:t>
                  </w:r>
                  <w:r w:rsidR="000667C6" w:rsidRPr="00F279AC">
                    <w:rPr>
                      <w:rFonts w:ascii="Arial" w:hAnsi="Arial" w:cs="Arial"/>
                      <w:color w:val="000000" w:themeColor="text1"/>
                      <w:lang w:val="cy-GB"/>
                    </w:rPr>
                    <w:t>.</w:t>
                  </w:r>
                </w:p>
              </w:tc>
            </w:tr>
          </w:tbl>
          <w:p w:rsidR="00D43047" w:rsidRPr="00F279AC" w:rsidRDefault="00D43047" w:rsidP="00365E42">
            <w:pPr>
              <w:spacing w:after="160" w:line="288" w:lineRule="auto"/>
              <w:rPr>
                <w:rFonts w:ascii="Arial" w:hAnsi="Arial" w:cs="Arial"/>
                <w:color w:val="000000" w:themeColor="text1"/>
                <w:lang w:val="cy-GB"/>
              </w:rPr>
            </w:pPr>
          </w:p>
          <w:tbl>
            <w:tblPr>
              <w:tblStyle w:val="TableGrid"/>
              <w:tblW w:w="0" w:type="auto"/>
              <w:shd w:val="solid" w:color="F7C890" w:fill="F4B083" w:themeFill="accent2"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7C890" w:fill="F4B083" w:themeFill="accent2" w:themeFillTint="99"/>
                </w:tcPr>
                <w:p w:rsidR="00E337D8" w:rsidRPr="00F279AC" w:rsidRDefault="000E41B1"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Gwersi</w:t>
                  </w:r>
                  <w:r w:rsidR="00E337D8" w:rsidRPr="00F279AC">
                    <w:rPr>
                      <w:rFonts w:ascii="Arial" w:hAnsi="Arial" w:cs="Arial"/>
                      <w:b/>
                      <w:color w:val="000000" w:themeColor="text1"/>
                      <w:lang w:val="cy-GB"/>
                    </w:rPr>
                    <w:t xml:space="preserve"> </w:t>
                  </w:r>
                </w:p>
                <w:p w:rsidR="00741CD8" w:rsidRPr="00F279AC" w:rsidRDefault="000E41B1" w:rsidP="00733F10">
                  <w:pPr>
                    <w:pStyle w:val="ListParagraph"/>
                    <w:numPr>
                      <w:ilvl w:val="0"/>
                      <w:numId w:val="15"/>
                    </w:numPr>
                    <w:spacing w:after="160" w:line="288" w:lineRule="auto"/>
                    <w:contextualSpacing w:val="0"/>
                    <w:jc w:val="both"/>
                    <w:rPr>
                      <w:rFonts w:ascii="Arial" w:hAnsi="Arial" w:cs="Arial"/>
                      <w:lang w:val="cy-GB"/>
                    </w:rPr>
                  </w:pPr>
                  <w:r w:rsidRPr="00F279AC">
                    <w:rPr>
                      <w:rFonts w:ascii="Arial" w:hAnsi="Arial" w:cs="Arial"/>
                      <w:lang w:val="cy-GB"/>
                    </w:rPr>
                    <w:t xml:space="preserve">Nododd y gwasanaethau plant fod oedi wedi bod cyn cyfleu gwybodaeth hanesyddol berthnasol gan yr Heddlu, rhwng y cyfarfodydd strategaeth a’r gynhadledd amddiffyn plant. </w:t>
                  </w:r>
                  <w:r w:rsidR="00964BD3" w:rsidRPr="00F279AC">
                    <w:rPr>
                      <w:rFonts w:ascii="Arial" w:hAnsi="Arial" w:cs="Arial"/>
                      <w:lang w:val="cy-GB"/>
                    </w:rPr>
                    <w:t xml:space="preserve">Cafwyd yr wybodaeth hon yn hwyrach am bod rhaid i’r Heddlu </w:t>
                  </w:r>
                  <w:r w:rsidR="00DB54C4" w:rsidRPr="00F279AC">
                    <w:rPr>
                      <w:rFonts w:ascii="Arial" w:hAnsi="Arial" w:cs="Arial"/>
                      <w:lang w:val="cy-GB"/>
                    </w:rPr>
                    <w:t>wneud cais am gofnod micro</w:t>
                  </w:r>
                  <w:r w:rsidR="00F5674C" w:rsidRPr="00F279AC">
                    <w:rPr>
                      <w:rFonts w:ascii="Arial" w:hAnsi="Arial" w:cs="Arial"/>
                      <w:lang w:val="cy-GB"/>
                    </w:rPr>
                    <w:t>fiche</w:t>
                  </w:r>
                  <w:r w:rsidR="00DB54C4" w:rsidRPr="00F279AC">
                    <w:rPr>
                      <w:rFonts w:ascii="Arial" w:hAnsi="Arial" w:cs="Arial"/>
                      <w:lang w:val="cy-GB"/>
                    </w:rPr>
                    <w:t xml:space="preserve"> a disgwyl iddo gyrraedd rhwng y ddau gyfarfod. Os yw’n debygol y bydd gwybodaeth o’r fath yn cael ei cheisio, cydnabyddir y dylid nodi a chydnabod hyn yn y cyfarfod strategaeth cychwynnol</w:t>
                  </w:r>
                  <w:r w:rsidR="007E0DE1" w:rsidRPr="00F279AC">
                    <w:rPr>
                      <w:rFonts w:ascii="Arial" w:hAnsi="Arial" w:cs="Arial"/>
                      <w:lang w:val="cy-GB"/>
                    </w:rPr>
                    <w:t xml:space="preserve">. </w:t>
                  </w:r>
                </w:p>
                <w:p w:rsidR="00A817B5" w:rsidRPr="00F279AC" w:rsidRDefault="00A03CFB" w:rsidP="00733F10">
                  <w:pPr>
                    <w:pStyle w:val="ListParagraph"/>
                    <w:numPr>
                      <w:ilvl w:val="0"/>
                      <w:numId w:val="15"/>
                    </w:numPr>
                    <w:spacing w:after="160" w:line="288" w:lineRule="auto"/>
                    <w:contextualSpacing w:val="0"/>
                    <w:jc w:val="both"/>
                    <w:rPr>
                      <w:rFonts w:ascii="Arial" w:hAnsi="Arial" w:cs="Arial"/>
                      <w:b/>
                      <w:color w:val="000000" w:themeColor="text1"/>
                      <w:lang w:val="cy-GB"/>
                    </w:rPr>
                  </w:pPr>
                  <w:r>
                    <w:rPr>
                      <w:rFonts w:ascii="Arial" w:hAnsi="Arial" w:cs="Arial"/>
                      <w:lang w:val="cy-GB"/>
                    </w:rPr>
                    <w:t>Roedd yr Heddlu’n cydnabod</w:t>
                  </w:r>
                  <w:r w:rsidR="00E07D28" w:rsidRPr="00F279AC">
                    <w:rPr>
                      <w:rFonts w:ascii="Arial" w:hAnsi="Arial" w:cs="Arial"/>
                      <w:lang w:val="cy-GB"/>
                    </w:rPr>
                    <w:t xml:space="preserve"> </w:t>
                  </w:r>
                  <w:r>
                    <w:rPr>
                      <w:rFonts w:ascii="Arial" w:hAnsi="Arial" w:cs="Arial"/>
                      <w:lang w:val="cy-GB"/>
                    </w:rPr>
                    <w:t>b</w:t>
                  </w:r>
                  <w:r w:rsidR="00E07D28" w:rsidRPr="00F279AC">
                    <w:rPr>
                      <w:rFonts w:ascii="Arial" w:hAnsi="Arial" w:cs="Arial"/>
                      <w:lang w:val="cy-GB"/>
                    </w:rPr>
                    <w:t>od oedi wedi bod cyn mynd ar drywydd profion DNA. Fe wnaeth heriau cyfreithiol a rhwystredigaeth broffesiynol mewn perthynas â chael cydsyniad a’</w:t>
                  </w:r>
                  <w:r w:rsidR="00B95B09" w:rsidRPr="00F279AC">
                    <w:rPr>
                      <w:rFonts w:ascii="Arial" w:hAnsi="Arial" w:cs="Arial"/>
                      <w:lang w:val="cy-GB"/>
                    </w:rPr>
                    <w:t xml:space="preserve">r cysylltiad rhwng hynny a chadarnhau pwy oedd y tad godi </w:t>
                  </w:r>
                  <w:r w:rsidR="00CF3FF3" w:rsidRPr="00F279AC">
                    <w:rPr>
                      <w:rFonts w:ascii="Arial" w:hAnsi="Arial" w:cs="Arial"/>
                      <w:lang w:val="cy-GB"/>
                    </w:rPr>
                    <w:t>rhai penblethau diddorol i’r holl weithwyr proffesiynol ac asiantaethau</w:t>
                  </w:r>
                  <w:r w:rsidR="007147A9" w:rsidRPr="00F279AC">
                    <w:rPr>
                      <w:rFonts w:ascii="Arial" w:hAnsi="Arial" w:cs="Arial"/>
                      <w:lang w:val="cy-GB"/>
                    </w:rPr>
                    <w:t>.</w:t>
                  </w:r>
                </w:p>
                <w:p w:rsidR="009C4DA0" w:rsidRPr="00F279AC" w:rsidRDefault="00CF3FF3" w:rsidP="00733F10">
                  <w:pPr>
                    <w:pStyle w:val="ListParagraph"/>
                    <w:numPr>
                      <w:ilvl w:val="0"/>
                      <w:numId w:val="15"/>
                    </w:numPr>
                    <w:spacing w:after="160" w:line="288" w:lineRule="auto"/>
                    <w:contextualSpacing w:val="0"/>
                    <w:jc w:val="both"/>
                    <w:rPr>
                      <w:rFonts w:ascii="Arial" w:hAnsi="Arial" w:cs="Arial"/>
                      <w:b/>
                      <w:color w:val="000000" w:themeColor="text1"/>
                      <w:lang w:val="cy-GB"/>
                    </w:rPr>
                  </w:pPr>
                  <w:r w:rsidRPr="00F279AC">
                    <w:rPr>
                      <w:rFonts w:ascii="Arial" w:hAnsi="Arial" w:cs="Arial"/>
                      <w:lang w:val="cy-GB"/>
                    </w:rPr>
                    <w:t xml:space="preserve">O ganlyniad, mae’r gwersi o’r achos hwn eisoes wedi cael eu datblygu i gael eu defnyddio fel hyfforddiant mewnol ar gyfer yr Heddlu, ac mae’r Heddlu’n </w:t>
                  </w:r>
                  <w:r w:rsidR="00C81821" w:rsidRPr="00F279AC">
                    <w:rPr>
                      <w:rFonts w:ascii="Arial" w:hAnsi="Arial" w:cs="Arial"/>
                      <w:lang w:val="cy-GB"/>
                    </w:rPr>
                    <w:t>ymwybodol o’r angen i ddefnyddio’u systemau DNA achrededig hwy eu hunain</w:t>
                  </w:r>
                  <w:r w:rsidR="00BA2502" w:rsidRPr="00F279AC">
                    <w:rPr>
                      <w:rFonts w:ascii="Arial" w:hAnsi="Arial" w:cs="Arial"/>
                      <w:lang w:val="cy-GB"/>
                    </w:rPr>
                    <w:t>.</w:t>
                  </w:r>
                </w:p>
                <w:p w:rsidR="003157BC" w:rsidRPr="00F279AC" w:rsidRDefault="00FC0703" w:rsidP="00733F10">
                  <w:pPr>
                    <w:pStyle w:val="ListParagraph"/>
                    <w:numPr>
                      <w:ilvl w:val="0"/>
                      <w:numId w:val="15"/>
                    </w:numPr>
                    <w:spacing w:after="160" w:line="288" w:lineRule="auto"/>
                    <w:contextualSpacing w:val="0"/>
                    <w:jc w:val="both"/>
                    <w:rPr>
                      <w:rFonts w:ascii="Arial" w:hAnsi="Arial" w:cs="Arial"/>
                      <w:b/>
                      <w:color w:val="000000" w:themeColor="text1"/>
                      <w:lang w:val="cy-GB"/>
                    </w:rPr>
                  </w:pPr>
                  <w:r w:rsidRPr="00F279AC">
                    <w:rPr>
                      <w:rFonts w:ascii="Arial" w:hAnsi="Arial" w:cs="Arial"/>
                      <w:lang w:val="cy-GB"/>
                    </w:rPr>
                    <w:t>Roedd yr Heddlu’n cydnabod bod yr ‘arestiad cynnar’ yn dilyn cael eu hysbysu ynghylch y datgeliad wedi ei gwneud yn bosibl diogelu plant, a bod y cyngor cynnar gan Wasanaeth Erlyn y Goron wedi ategu’r cam gweithredu cyflym hwn</w:t>
                  </w:r>
                  <w:r w:rsidR="007147A9" w:rsidRPr="00F279AC">
                    <w:rPr>
                      <w:rFonts w:ascii="Arial" w:hAnsi="Arial" w:cs="Arial"/>
                      <w:lang w:val="cy-GB"/>
                    </w:rPr>
                    <w:t>.</w:t>
                  </w:r>
                </w:p>
              </w:tc>
            </w:tr>
          </w:tbl>
          <w:p w:rsidR="00E337D8" w:rsidRPr="00F279AC" w:rsidRDefault="00E337D8" w:rsidP="00365E42">
            <w:pPr>
              <w:spacing w:after="160" w:line="288" w:lineRule="auto"/>
              <w:rPr>
                <w:rFonts w:ascii="Arial" w:hAnsi="Arial" w:cs="Arial"/>
                <w:b/>
                <w:color w:val="000000" w:themeColor="text1"/>
                <w:lang w:val="cy-GB"/>
              </w:rPr>
            </w:pPr>
          </w:p>
          <w:p w:rsidR="00E337D8" w:rsidRPr="00F279AC" w:rsidRDefault="00FC0703"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Iechyd</w:t>
            </w:r>
          </w:p>
          <w:tbl>
            <w:tblPr>
              <w:tblStyle w:val="TableGrid"/>
              <w:tblW w:w="0" w:type="auto"/>
              <w:shd w:val="solid" w:color="CCD8E6" w:fill="A8D08D" w:themeFill="accent6"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CCD8E6" w:fill="A8D08D" w:themeFill="accent6" w:themeFillTint="99"/>
                </w:tcPr>
                <w:p w:rsidR="00E337D8" w:rsidRPr="00F279AC" w:rsidRDefault="00E63603" w:rsidP="00365E42">
                  <w:pPr>
                    <w:spacing w:after="160" w:line="288" w:lineRule="auto"/>
                    <w:jc w:val="both"/>
                    <w:rPr>
                      <w:rFonts w:ascii="Arial" w:hAnsi="Arial" w:cs="Arial"/>
                      <w:b/>
                      <w:color w:val="000000" w:themeColor="text1"/>
                      <w:lang w:val="cy-GB"/>
                    </w:rPr>
                  </w:pPr>
                  <w:r w:rsidRPr="00F279AC">
                    <w:rPr>
                      <w:rFonts w:ascii="Arial" w:hAnsi="Arial" w:cs="Arial"/>
                      <w:b/>
                      <w:color w:val="000000" w:themeColor="text1"/>
                      <w:lang w:val="cy-GB"/>
                    </w:rPr>
                    <w:t>Arfer Da a Adnabuwyd</w:t>
                  </w:r>
                </w:p>
                <w:p w:rsidR="007D40FB" w:rsidRPr="00F279AC" w:rsidRDefault="00CB3D8B"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Ceir tystiolaeth o staff iechyd yn arfer chwilfrydedd proffesiynol mewn perthynas â’r teulu hwn</w:t>
                  </w:r>
                  <w:r w:rsidR="00B7517A" w:rsidRPr="00F279AC">
                    <w:rPr>
                      <w:rFonts w:ascii="Arial" w:hAnsi="Arial" w:cs="Arial"/>
                      <w:lang w:val="cy-GB"/>
                    </w:rPr>
                    <w:t>.</w:t>
                  </w:r>
                </w:p>
                <w:p w:rsidR="00E337D8" w:rsidRPr="00F279AC" w:rsidRDefault="000D164B"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Fe wnaeth gwasanaethau adolygu a gwirio’r wybodaeth oedd ganddynt yn gyson i geisio gwneud synnwyr o ‘hanes’ yr achos</w:t>
                  </w:r>
                  <w:r w:rsidR="003157BC" w:rsidRPr="00F279AC">
                    <w:rPr>
                      <w:rFonts w:ascii="Arial" w:hAnsi="Arial" w:cs="Arial"/>
                      <w:lang w:val="cy-GB"/>
                    </w:rPr>
                    <w:t>.</w:t>
                  </w:r>
                </w:p>
                <w:p w:rsidR="00E337D8" w:rsidRPr="00F279AC" w:rsidRDefault="00231B11"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Bu gweithwyr iechyd proffesiynol yn gweithio gyda chydweithwyr mewn ardaloedd eraill i gasglu gwybodaeth gan bod Oedolyn Y ac Oedolyn A wedi bod yn byw y tu allan i’r ardal yn flaenorol</w:t>
                  </w:r>
                  <w:r w:rsidR="003157BC" w:rsidRPr="00F279AC">
                    <w:rPr>
                      <w:rFonts w:ascii="Arial" w:hAnsi="Arial" w:cs="Arial"/>
                      <w:lang w:val="cy-GB"/>
                    </w:rPr>
                    <w:t>.</w:t>
                  </w:r>
                </w:p>
                <w:p w:rsidR="00E337D8" w:rsidRPr="00F279AC" w:rsidRDefault="00AC6366"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 xml:space="preserve">Gellir gweld o’r cofnodion bod yr Ymwelydd Iechyd wedi mynd y tu hwnt </w:t>
                  </w:r>
                  <w:r w:rsidR="009C204D" w:rsidRPr="00F279AC">
                    <w:rPr>
                      <w:rFonts w:ascii="Arial" w:hAnsi="Arial" w:cs="Arial"/>
                      <w:lang w:val="cy-GB"/>
                    </w:rPr>
                    <w:t>i’r hyn a oedd yn ddisgwyliedig i ddiogelu’r teulu hwn ac wedi bod yn ddyfalbarhaus iawn o ran parhau i fod â diddordeb yn y teulu a’u goruchwylio</w:t>
                  </w:r>
                  <w:r w:rsidR="003157BC" w:rsidRPr="00F279AC">
                    <w:rPr>
                      <w:rFonts w:ascii="Arial" w:hAnsi="Arial" w:cs="Arial"/>
                      <w:lang w:val="cy-GB"/>
                    </w:rPr>
                    <w:t>.</w:t>
                  </w:r>
                </w:p>
                <w:p w:rsidR="00E337D8" w:rsidRPr="00F279AC" w:rsidRDefault="008B0DFE"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Ceir tystiolaeth o ymarfer a chynllunio sy’n canolbwyntio ar y plentyn ar draws gwasanaethau plant ac iechyd i geisio ymateb i anghenion unigol yr holl blant yn y teulu yma</w:t>
                  </w:r>
                  <w:r w:rsidR="003157BC" w:rsidRPr="00F279AC">
                    <w:rPr>
                      <w:rFonts w:ascii="Arial" w:hAnsi="Arial" w:cs="Arial"/>
                      <w:lang w:val="cy-GB"/>
                    </w:rPr>
                    <w:t>.</w:t>
                  </w:r>
                </w:p>
                <w:p w:rsidR="00E337D8" w:rsidRPr="00F279AC" w:rsidRDefault="00C92E09"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 xml:space="preserve">Fe wnaeth gweithwyr iechyd sawl ymgais ac fe ddefnyddion nhw amryw ddulliau i geisio ymgysylltu â’r teulu mewn modd creadigol a pharhaus. Yn aml roeddent yn gorfod gweithredu ar reddf bod pethau ddim yn iawn o fewn y perthnasoedd teuluol, ond nid oedd ganddynt unrhyw dystiolaeth eglur i gymryd camau amddiffynnol. Fe weithion nhw’n galed i </w:t>
                  </w:r>
                  <w:r w:rsidR="007D7B76" w:rsidRPr="00F279AC">
                    <w:rPr>
                      <w:rFonts w:ascii="Arial" w:hAnsi="Arial" w:cs="Arial"/>
                      <w:lang w:val="cy-GB"/>
                    </w:rPr>
                    <w:t>gadw llwybrau ar agor i ymgysylltu’n barhaus â’r teulu</w:t>
                  </w:r>
                  <w:r w:rsidR="003157BC" w:rsidRPr="00F279AC">
                    <w:rPr>
                      <w:rFonts w:ascii="Arial" w:hAnsi="Arial" w:cs="Arial"/>
                      <w:lang w:val="cy-GB"/>
                    </w:rPr>
                    <w:t>.</w:t>
                  </w:r>
                </w:p>
                <w:p w:rsidR="007D40FB" w:rsidRPr="00F279AC" w:rsidRDefault="00730E82" w:rsidP="00733F10">
                  <w:pPr>
                    <w:pStyle w:val="ListParagraph"/>
                    <w:numPr>
                      <w:ilvl w:val="0"/>
                      <w:numId w:val="13"/>
                    </w:numPr>
                    <w:spacing w:after="160" w:line="288" w:lineRule="auto"/>
                    <w:contextualSpacing w:val="0"/>
                    <w:jc w:val="both"/>
                    <w:rPr>
                      <w:rFonts w:ascii="Arial" w:hAnsi="Arial" w:cs="Arial"/>
                      <w:lang w:val="cy-GB"/>
                    </w:rPr>
                  </w:pPr>
                  <w:r w:rsidRPr="00F279AC">
                    <w:rPr>
                      <w:rFonts w:ascii="Arial" w:hAnsi="Arial" w:cs="Arial"/>
                      <w:lang w:val="cy-GB"/>
                    </w:rPr>
                    <w:t>Mae’r feddygfa deulu bellach yn cynnal cyfarfodydd rheolaidd i rannu gwybodaeth rhwng gweithwyr proffesiynol y gall fod ganddynt bryderon ynghylch teulu. Maent hefyd yn gallu defnyddio’u systemau cyfrifiadurol i amlygu pryderon a rhannu gwybodaeth</w:t>
                  </w:r>
                  <w:r w:rsidR="00282A32"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DF59D" w:fill="D0CECE" w:themeFill="background2" w:themeFillShade="E6"/>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DF59D" w:fill="D0CECE" w:themeFill="background2" w:themeFillShade="E6"/>
                </w:tcPr>
                <w:p w:rsidR="00FF73EB" w:rsidRPr="00F279AC" w:rsidRDefault="007B0EEB" w:rsidP="00365E42">
                  <w:pPr>
                    <w:spacing w:after="160" w:line="288" w:lineRule="auto"/>
                    <w:jc w:val="both"/>
                    <w:rPr>
                      <w:rFonts w:ascii="Arial" w:hAnsi="Arial" w:cs="Arial"/>
                      <w:b/>
                      <w:color w:val="000000" w:themeColor="text1"/>
                      <w:lang w:val="cy-GB"/>
                    </w:rPr>
                  </w:pPr>
                  <w:r w:rsidRPr="00F279AC">
                    <w:rPr>
                      <w:rFonts w:ascii="Arial" w:hAnsi="Arial" w:cs="Arial"/>
                      <w:b/>
                      <w:color w:val="000000" w:themeColor="text1"/>
                      <w:lang w:val="cy-GB"/>
                    </w:rPr>
                    <w:t>Safbwynt y Teulu</w:t>
                  </w:r>
                </w:p>
                <w:p w:rsidR="00E337D8" w:rsidRPr="00F279AC" w:rsidRDefault="007B0EEB" w:rsidP="00733F10">
                  <w:pPr>
                    <w:pStyle w:val="ListParagraph"/>
                    <w:numPr>
                      <w:ilvl w:val="0"/>
                      <w:numId w:val="17"/>
                    </w:numPr>
                    <w:spacing w:after="160" w:line="288" w:lineRule="auto"/>
                    <w:contextualSpacing w:val="0"/>
                    <w:jc w:val="both"/>
                    <w:rPr>
                      <w:rFonts w:ascii="Arial" w:hAnsi="Arial" w:cs="Arial"/>
                      <w:color w:val="000000" w:themeColor="text1"/>
                      <w:lang w:val="cy-GB"/>
                    </w:rPr>
                  </w:pPr>
                  <w:r w:rsidRPr="00F279AC">
                    <w:rPr>
                      <w:rFonts w:ascii="Arial" w:hAnsi="Arial" w:cs="Arial"/>
                      <w:color w:val="000000"/>
                      <w:lang w:val="cy-GB"/>
                    </w:rPr>
                    <w:t xml:space="preserve">Mae Oedolyn A wedi cydnabod y daith y mae wedi bod arni ers datgelu, ac mae’r help y mae wedi’i gael wedi ei helpu i ddeall ei statws fel dioddefwr yn well. </w:t>
                  </w:r>
                  <w:r w:rsidR="006E22ED" w:rsidRPr="00F279AC">
                    <w:rPr>
                      <w:rFonts w:ascii="Arial" w:hAnsi="Arial" w:cs="Arial"/>
                      <w:color w:val="000000"/>
                      <w:lang w:val="cy-GB"/>
                    </w:rPr>
                    <w:t>Nid oedd hi’n teimlo’i bod yn gallu rhannu unrhyw beth a allai fod wedi helpu asiantaethau i ddarganfod yr hyn a oedd yn digwydd yn gynharach</w:t>
                  </w:r>
                  <w:r w:rsidR="00FF73EB" w:rsidRPr="00F279AC">
                    <w:rPr>
                      <w:rFonts w:ascii="Arial" w:hAnsi="Arial" w:cs="Arial"/>
                      <w:color w:val="000000" w:themeColor="text1"/>
                      <w:lang w:val="cy-GB"/>
                    </w:rPr>
                    <w:t>.</w:t>
                  </w:r>
                </w:p>
              </w:tc>
            </w:tr>
          </w:tbl>
          <w:p w:rsidR="00E337D8" w:rsidRPr="00F279AC" w:rsidRDefault="00E337D8" w:rsidP="00365E42">
            <w:pPr>
              <w:spacing w:after="160" w:line="288" w:lineRule="auto"/>
              <w:jc w:val="both"/>
              <w:rPr>
                <w:rFonts w:ascii="Arial" w:hAnsi="Arial" w:cs="Arial"/>
                <w:color w:val="000000" w:themeColor="text1"/>
                <w:lang w:val="cy-GB"/>
              </w:rPr>
            </w:pPr>
          </w:p>
          <w:tbl>
            <w:tblPr>
              <w:tblStyle w:val="TableGrid"/>
              <w:tblW w:w="0" w:type="auto"/>
              <w:shd w:val="solid" w:color="F7C890" w:fill="F4B083" w:themeFill="accent2"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7C890" w:fill="F4B083" w:themeFill="accent2" w:themeFillTint="99"/>
                </w:tcPr>
                <w:p w:rsidR="003157BC" w:rsidRPr="00F279AC" w:rsidRDefault="006E22ED" w:rsidP="00365E42">
                  <w:pPr>
                    <w:spacing w:after="160" w:line="288" w:lineRule="auto"/>
                    <w:jc w:val="both"/>
                    <w:rPr>
                      <w:rFonts w:ascii="Arial" w:hAnsi="Arial" w:cs="Arial"/>
                      <w:b/>
                      <w:color w:val="000000" w:themeColor="text1"/>
                      <w:lang w:val="cy-GB"/>
                    </w:rPr>
                  </w:pPr>
                  <w:r w:rsidRPr="00F279AC">
                    <w:rPr>
                      <w:rFonts w:ascii="Arial" w:hAnsi="Arial" w:cs="Arial"/>
                      <w:b/>
                      <w:color w:val="000000" w:themeColor="text1"/>
                      <w:lang w:val="cy-GB"/>
                    </w:rPr>
                    <w:t>Gwersi</w:t>
                  </w:r>
                </w:p>
                <w:p w:rsidR="006235DE" w:rsidRPr="00F279AC" w:rsidRDefault="00C2369B"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 xml:space="preserve">Bu gan y Bwrdd Iechyd, fel </w:t>
                  </w:r>
                  <w:r w:rsidR="00B013DF" w:rsidRPr="00F279AC">
                    <w:rPr>
                      <w:rFonts w:ascii="Arial" w:hAnsi="Arial" w:cs="Arial"/>
                      <w:lang w:val="cy-GB"/>
                    </w:rPr>
                    <w:t>un o asiantaethau partner allweddol Bwrdd Diogelu Canolbarth a Gorllewin Cymru, rôl allweddol o ran hyrwyddo camau gweithredu sy’n gysylltiedig â'r Cynllun Gweithredu Cenedlaethol ar Atal ac Ymateb i Gam-drin Plant yn Rhywiol, a bydd yn parhau i ddarparu hyfforddiant ar Gam-drin Plant yn Rhywiol ac i hyrwyddo</w:t>
                  </w:r>
                  <w:r w:rsidR="007F6814" w:rsidRPr="00F279AC">
                    <w:rPr>
                      <w:rFonts w:ascii="Arial" w:hAnsi="Arial" w:cs="Arial"/>
                      <w:lang w:val="cy-GB"/>
                    </w:rPr>
                    <w:t>’r ymgyrch ‘Stop it Now!’, deunyddiau a hyfforddiant</w:t>
                  </w:r>
                  <w:r w:rsidR="003B5052" w:rsidRPr="00F279AC">
                    <w:rPr>
                      <w:rFonts w:ascii="Arial" w:hAnsi="Arial" w:cs="Arial"/>
                      <w:lang w:val="cy-GB"/>
                    </w:rPr>
                    <w:t xml:space="preserve">. </w:t>
                  </w:r>
                </w:p>
                <w:p w:rsidR="006235DE" w:rsidRPr="00F279AC" w:rsidRDefault="00707180"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Bydd y gwersi o’r achos hwn yn cael eu rhannu mewn hyfforddiant diogelu mewnol</w:t>
                  </w:r>
                  <w:r w:rsidR="006235DE" w:rsidRPr="00F279AC">
                    <w:rPr>
                      <w:rFonts w:ascii="Arial" w:hAnsi="Arial" w:cs="Arial"/>
                      <w:lang w:val="cy-GB"/>
                    </w:rPr>
                    <w:t>.</w:t>
                  </w:r>
                </w:p>
                <w:p w:rsidR="000E6F13" w:rsidRPr="00F279AC" w:rsidRDefault="00FB7836"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 xml:space="preserve">Mae’r feddygfa deulu wedi cyflwyno gwasanaethau cwnsela </w:t>
                  </w:r>
                  <w:r w:rsidR="003C3503" w:rsidRPr="00F279AC">
                    <w:rPr>
                      <w:rFonts w:ascii="Arial" w:hAnsi="Arial" w:cs="Arial"/>
                      <w:lang w:val="cy-GB"/>
                    </w:rPr>
                    <w:t>ar safleoedd practisiau, a all leihau oedi gydag atgyfeiriadau ac sy’n hybu hygyrchedd i ddefnyddwyr gwasanaethau a all fod wedi bod yn ddioddefwyr cam-drin rhywiol</w:t>
                  </w:r>
                  <w:r w:rsidR="00D157EA" w:rsidRPr="00F279AC">
                    <w:rPr>
                      <w:rFonts w:ascii="Arial" w:hAnsi="Arial" w:cs="Arial"/>
                      <w:lang w:val="cy-GB"/>
                    </w:rPr>
                    <w:t>.</w:t>
                  </w:r>
                </w:p>
                <w:p w:rsidR="003B5052" w:rsidRPr="00F279AC" w:rsidRDefault="001F1FEC"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 xml:space="preserve">Mae’r feddygfa deulu’n </w:t>
                  </w:r>
                  <w:r w:rsidR="0003457B" w:rsidRPr="00F279AC">
                    <w:rPr>
                      <w:rFonts w:ascii="Arial" w:hAnsi="Arial" w:cs="Arial"/>
                      <w:lang w:val="cy-GB"/>
                    </w:rPr>
                    <w:t xml:space="preserve">cynnal cyfarfodydd amlddisgyblaethol rheolaidd, ac mae wedi cyflwyno mecanwaith amlygu i rybuddio’r holl staff ynghylch unrhyw bryderon sy’n ymwneud â diogelu. Dylid rhoi ystyriaeth i gyflwyno’r model gofal hwn </w:t>
                  </w:r>
                  <w:r w:rsidR="005E1475" w:rsidRPr="00F279AC">
                    <w:rPr>
                      <w:rFonts w:ascii="Arial" w:hAnsi="Arial" w:cs="Arial"/>
                      <w:lang w:val="cy-GB"/>
                    </w:rPr>
                    <w:t>ym mhob meddygfa gofal sylfaenol</w:t>
                  </w:r>
                  <w:r w:rsidR="003B5052" w:rsidRPr="00F279AC">
                    <w:rPr>
                      <w:rFonts w:ascii="Arial" w:hAnsi="Arial" w:cs="Arial"/>
                      <w:lang w:val="cy-GB"/>
                    </w:rPr>
                    <w:t xml:space="preserve">. </w:t>
                  </w:r>
                </w:p>
                <w:p w:rsidR="00E337D8" w:rsidRPr="00F279AC" w:rsidRDefault="00885A71" w:rsidP="00733F10">
                  <w:pPr>
                    <w:pStyle w:val="ListParagraph"/>
                    <w:numPr>
                      <w:ilvl w:val="0"/>
                      <w:numId w:val="8"/>
                    </w:numPr>
                    <w:spacing w:after="160" w:line="288" w:lineRule="auto"/>
                    <w:contextualSpacing w:val="0"/>
                    <w:jc w:val="both"/>
                    <w:rPr>
                      <w:rFonts w:ascii="Arial" w:hAnsi="Arial" w:cs="Arial"/>
                      <w:lang w:val="cy-GB"/>
                    </w:rPr>
                  </w:pPr>
                  <w:r w:rsidRPr="00F279AC">
                    <w:rPr>
                      <w:rFonts w:ascii="Arial" w:hAnsi="Arial" w:cs="Arial"/>
                      <w:lang w:val="cy-GB"/>
                    </w:rPr>
                    <w:t xml:space="preserve">Ers y digwyddiadau yn y llinell amser, mae’r Bwrdd Iechyd wedi cyflwyno mecanwaith electronig ar gyfer rhannu gwybodaeth </w:t>
                  </w:r>
                  <w:r w:rsidR="00677B0A" w:rsidRPr="00F279AC">
                    <w:rPr>
                      <w:rFonts w:ascii="Arial" w:hAnsi="Arial" w:cs="Arial"/>
                      <w:lang w:val="cy-GB"/>
                    </w:rPr>
                    <w:t xml:space="preserve">sy’n ymwneud â diogelu yn ystod beichiogrwydd, sy’n golygu bod gwybodaeth yn cael ei rhannu’n amserol rhwng </w:t>
                  </w:r>
                  <w:r w:rsidR="00992450" w:rsidRPr="00F279AC">
                    <w:rPr>
                      <w:rFonts w:ascii="Arial" w:hAnsi="Arial" w:cs="Arial"/>
                      <w:lang w:val="cy-GB"/>
                    </w:rPr>
                    <w:t>G</w:t>
                  </w:r>
                  <w:r w:rsidR="00677B0A" w:rsidRPr="00F279AC">
                    <w:rPr>
                      <w:rFonts w:ascii="Arial" w:hAnsi="Arial" w:cs="Arial"/>
                      <w:lang w:val="cy-GB"/>
                    </w:rPr>
                    <w:t xml:space="preserve">wasanaethau Bydwreigiaeth, </w:t>
                  </w:r>
                  <w:r w:rsidR="00992450" w:rsidRPr="00F279AC">
                    <w:rPr>
                      <w:rFonts w:ascii="Arial" w:hAnsi="Arial" w:cs="Arial"/>
                      <w:lang w:val="cy-GB"/>
                    </w:rPr>
                    <w:t>M</w:t>
                  </w:r>
                  <w:r w:rsidR="00677B0A" w:rsidRPr="00F279AC">
                    <w:rPr>
                      <w:rFonts w:ascii="Arial" w:hAnsi="Arial" w:cs="Arial"/>
                      <w:lang w:val="cy-GB"/>
                    </w:rPr>
                    <w:t xml:space="preserve">eddygon </w:t>
                  </w:r>
                  <w:r w:rsidR="00992450" w:rsidRPr="00F279AC">
                    <w:rPr>
                      <w:rFonts w:ascii="Arial" w:hAnsi="Arial" w:cs="Arial"/>
                      <w:lang w:val="cy-GB"/>
                    </w:rPr>
                    <w:t>T</w:t>
                  </w:r>
                  <w:r w:rsidR="00677B0A" w:rsidRPr="00F279AC">
                    <w:rPr>
                      <w:rFonts w:ascii="Arial" w:hAnsi="Arial" w:cs="Arial"/>
                      <w:lang w:val="cy-GB"/>
                    </w:rPr>
                    <w:t>eulu ac Ymwelwyr Iechyd</w:t>
                  </w:r>
                  <w:r w:rsidR="003B5052" w:rsidRPr="00F279AC">
                    <w:rPr>
                      <w:rFonts w:ascii="Arial" w:hAnsi="Arial" w:cs="Arial"/>
                      <w:lang w:val="cy-GB"/>
                    </w:rPr>
                    <w:t xml:space="preserve">. </w:t>
                  </w:r>
                </w:p>
              </w:tc>
            </w:tr>
          </w:tbl>
          <w:p w:rsidR="00E526E7" w:rsidRPr="00F279AC" w:rsidRDefault="00E526E7" w:rsidP="00365E42">
            <w:pPr>
              <w:spacing w:after="160" w:line="288" w:lineRule="auto"/>
              <w:rPr>
                <w:rFonts w:ascii="Arial" w:hAnsi="Arial" w:cs="Arial"/>
                <w:b/>
                <w:color w:val="000000" w:themeColor="text1"/>
                <w:lang w:val="cy-GB"/>
              </w:rPr>
            </w:pPr>
          </w:p>
          <w:p w:rsidR="00E337D8" w:rsidRPr="00F279AC" w:rsidRDefault="00992450"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Gwasanaethau Oedolion</w:t>
            </w:r>
          </w:p>
          <w:tbl>
            <w:tblPr>
              <w:tblStyle w:val="TableGrid"/>
              <w:tblW w:w="0" w:type="auto"/>
              <w:shd w:val="solid" w:color="CCD8E6" w:fill="A8D08D" w:themeFill="accent6"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CCD8E6" w:fill="A8D08D" w:themeFill="accent6" w:themeFillTint="99"/>
                </w:tcPr>
                <w:p w:rsidR="003157BC" w:rsidRPr="00F279AC" w:rsidRDefault="00992450"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Ymarfer Da a Adnabuwyd</w:t>
                  </w:r>
                </w:p>
                <w:p w:rsidR="00E337D8" w:rsidRPr="00F279AC" w:rsidRDefault="00612219" w:rsidP="00733F10">
                  <w:pPr>
                    <w:pStyle w:val="ListParagraph"/>
                    <w:numPr>
                      <w:ilvl w:val="0"/>
                      <w:numId w:val="13"/>
                    </w:numPr>
                    <w:spacing w:after="160" w:line="288" w:lineRule="auto"/>
                    <w:contextualSpacing w:val="0"/>
                    <w:rPr>
                      <w:rFonts w:ascii="Arial" w:hAnsi="Arial" w:cs="Arial"/>
                      <w:b/>
                      <w:color w:val="000000" w:themeColor="text1"/>
                      <w:lang w:val="cy-GB"/>
                    </w:rPr>
                  </w:pPr>
                  <w:r w:rsidRPr="00F279AC">
                    <w:rPr>
                      <w:rFonts w:ascii="Arial" w:hAnsi="Arial" w:cs="Arial"/>
                      <w:lang w:val="cy-GB"/>
                    </w:rPr>
                    <w:t>Ceir tystiolaeth o drafodaethau amserol rhwng gweithwyr y tîm diogelu oedolion a’r gwasanaethau plant</w:t>
                  </w:r>
                  <w:r w:rsidR="003157BC" w:rsidRPr="00F279AC">
                    <w:rPr>
                      <w:rFonts w:ascii="Arial" w:hAnsi="Arial" w:cs="Arial"/>
                      <w:lang w:val="cy-GB"/>
                    </w:rPr>
                    <w:t>.</w:t>
                  </w:r>
                </w:p>
                <w:p w:rsidR="00FF73EB" w:rsidRPr="00F279AC" w:rsidRDefault="00C654D0" w:rsidP="00733F10">
                  <w:pPr>
                    <w:pStyle w:val="ListParagraph"/>
                    <w:numPr>
                      <w:ilvl w:val="0"/>
                      <w:numId w:val="13"/>
                    </w:numPr>
                    <w:spacing w:after="160" w:line="288" w:lineRule="auto"/>
                    <w:contextualSpacing w:val="0"/>
                    <w:rPr>
                      <w:rFonts w:ascii="Arial" w:hAnsi="Arial" w:cs="Arial"/>
                      <w:b/>
                      <w:color w:val="000000" w:themeColor="text1"/>
                      <w:lang w:val="cy-GB"/>
                    </w:rPr>
                  </w:pPr>
                  <w:r w:rsidRPr="00F279AC">
                    <w:rPr>
                      <w:rFonts w:ascii="Arial" w:hAnsi="Arial" w:cs="Arial"/>
                      <w:color w:val="000000"/>
                      <w:lang w:val="cy-GB"/>
                    </w:rPr>
                    <w:t xml:space="preserve">Mae Oedolyn A wedi cael </w:t>
                  </w:r>
                  <w:r w:rsidR="001F613C" w:rsidRPr="00F279AC">
                    <w:rPr>
                      <w:rFonts w:ascii="Arial" w:hAnsi="Arial" w:cs="Arial"/>
                      <w:color w:val="000000"/>
                      <w:lang w:val="cy-GB"/>
                    </w:rPr>
                    <w:t xml:space="preserve">cymorth da fel oedolyn sydd wedi cael ei cham-drin gan sefydliadau perthnasol yn y trydydd sector </w:t>
                  </w:r>
                  <w:r w:rsidR="00F90E36" w:rsidRPr="00F279AC">
                    <w:rPr>
                      <w:rFonts w:ascii="Arial" w:hAnsi="Arial" w:cs="Arial"/>
                      <w:color w:val="000000"/>
                      <w:lang w:val="cy-GB"/>
                    </w:rPr>
                    <w:t>fel rhan o’r acho</w:t>
                  </w:r>
                  <w:r w:rsidR="005855C1" w:rsidRPr="00F279AC">
                    <w:rPr>
                      <w:rFonts w:ascii="Arial" w:hAnsi="Arial" w:cs="Arial"/>
                      <w:color w:val="000000"/>
                      <w:lang w:val="cy-GB"/>
                    </w:rPr>
                    <w:t>s</w:t>
                  </w:r>
                  <w:r w:rsidR="00F90E36" w:rsidRPr="00F279AC">
                    <w:rPr>
                      <w:rFonts w:ascii="Arial" w:hAnsi="Arial" w:cs="Arial"/>
                      <w:color w:val="000000"/>
                      <w:lang w:val="cy-GB"/>
                    </w:rPr>
                    <w:t xml:space="preserve"> yn y llys teulu</w:t>
                  </w:r>
                  <w:r w:rsidR="0090494A"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DF59D" w:fill="D0CECE" w:themeFill="background2" w:themeFillShade="E6"/>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DF59D" w:fill="D0CECE" w:themeFill="background2" w:themeFillShade="E6"/>
                </w:tcPr>
                <w:p w:rsidR="00AA2C2F" w:rsidRPr="00F279AC" w:rsidRDefault="005855C1"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Safbwynt y Teulu</w:t>
                  </w:r>
                </w:p>
                <w:p w:rsidR="003157BC" w:rsidRPr="00F279AC" w:rsidRDefault="005855C1" w:rsidP="00733F10">
                  <w:pPr>
                    <w:pStyle w:val="ListParagraph"/>
                    <w:numPr>
                      <w:ilvl w:val="0"/>
                      <w:numId w:val="20"/>
                    </w:numPr>
                    <w:spacing w:after="160" w:line="288" w:lineRule="auto"/>
                    <w:contextualSpacing w:val="0"/>
                    <w:rPr>
                      <w:rFonts w:ascii="Arial" w:hAnsi="Arial" w:cs="Arial"/>
                      <w:b/>
                      <w:color w:val="000000" w:themeColor="text1"/>
                      <w:lang w:val="cy-GB"/>
                    </w:rPr>
                  </w:pPr>
                  <w:r w:rsidRPr="00F279AC">
                    <w:rPr>
                      <w:rFonts w:ascii="Arial" w:hAnsi="Arial" w:cs="Arial"/>
                      <w:color w:val="000000"/>
                      <w:lang w:val="cy-GB"/>
                    </w:rPr>
                    <w:t>Mae Oedolyn A yn dweud ei bod wedi cael budd o gymorth therapiwtig parhaus fel oedoly</w:t>
                  </w:r>
                  <w:r w:rsidR="00A93328" w:rsidRPr="00F279AC">
                    <w:rPr>
                      <w:rFonts w:ascii="Arial" w:hAnsi="Arial" w:cs="Arial"/>
                      <w:color w:val="000000"/>
                      <w:lang w:val="cy-GB"/>
                    </w:rPr>
                    <w:t>n</w:t>
                  </w:r>
                  <w:r w:rsidR="00B87169" w:rsidRPr="00F279AC">
                    <w:rPr>
                      <w:rFonts w:ascii="Arial" w:hAnsi="Arial" w:cs="Arial"/>
                      <w:color w:val="000000" w:themeColor="text1"/>
                      <w:lang w:val="cy-GB"/>
                    </w:rPr>
                    <w:t>.</w:t>
                  </w:r>
                </w:p>
              </w:tc>
            </w:tr>
          </w:tbl>
          <w:p w:rsidR="00E337D8" w:rsidRPr="00F279AC" w:rsidRDefault="00E337D8" w:rsidP="00365E42">
            <w:pPr>
              <w:spacing w:after="160" w:line="288" w:lineRule="auto"/>
              <w:rPr>
                <w:rFonts w:ascii="Arial" w:hAnsi="Arial" w:cs="Arial"/>
                <w:color w:val="000000" w:themeColor="text1"/>
                <w:lang w:val="cy-GB"/>
              </w:rPr>
            </w:pPr>
          </w:p>
          <w:tbl>
            <w:tblPr>
              <w:tblStyle w:val="TableGrid"/>
              <w:tblW w:w="0" w:type="auto"/>
              <w:shd w:val="solid" w:color="F7C890" w:fill="F4B083" w:themeFill="accent2" w:themeFillTint="99"/>
              <w:tblLook w:val="04A0" w:firstRow="1" w:lastRow="0" w:firstColumn="1" w:lastColumn="0" w:noHBand="0" w:noVBand="1"/>
            </w:tblPr>
            <w:tblGrid>
              <w:gridCol w:w="9402"/>
            </w:tblGrid>
            <w:tr w:rsidR="00E337D8" w:rsidRPr="00F279AC" w:rsidTr="00B82FEC">
              <w:tc>
                <w:tcPr>
                  <w:tcW w:w="9548" w:type="dxa"/>
                  <w:tcBorders>
                    <w:top w:val="single" w:sz="4" w:space="0" w:color="auto"/>
                    <w:left w:val="single" w:sz="4" w:space="0" w:color="auto"/>
                    <w:bottom w:val="single" w:sz="4" w:space="0" w:color="auto"/>
                    <w:right w:val="single" w:sz="4" w:space="0" w:color="auto"/>
                  </w:tcBorders>
                  <w:shd w:val="solid" w:color="F7C890" w:fill="F4B083" w:themeFill="accent2" w:themeFillTint="99"/>
                </w:tcPr>
                <w:p w:rsidR="003157BC" w:rsidRPr="00F279AC" w:rsidRDefault="00A93328" w:rsidP="00365E42">
                  <w:pPr>
                    <w:spacing w:after="160" w:line="288" w:lineRule="auto"/>
                    <w:rPr>
                      <w:rFonts w:ascii="Arial" w:hAnsi="Arial" w:cs="Arial"/>
                      <w:b/>
                      <w:color w:val="000000" w:themeColor="text1"/>
                      <w:lang w:val="cy-GB"/>
                    </w:rPr>
                  </w:pPr>
                  <w:r w:rsidRPr="00F279AC">
                    <w:rPr>
                      <w:rFonts w:ascii="Arial" w:hAnsi="Arial" w:cs="Arial"/>
                      <w:b/>
                      <w:color w:val="000000" w:themeColor="text1"/>
                      <w:lang w:val="cy-GB"/>
                    </w:rPr>
                    <w:t>Gwersi</w:t>
                  </w:r>
                </w:p>
                <w:p w:rsidR="002A1532" w:rsidRPr="00F279AC" w:rsidRDefault="004B41C7" w:rsidP="00733F10">
                  <w:pPr>
                    <w:pStyle w:val="ListParagraph"/>
                    <w:numPr>
                      <w:ilvl w:val="0"/>
                      <w:numId w:val="20"/>
                    </w:numPr>
                    <w:spacing w:after="160" w:line="288" w:lineRule="auto"/>
                    <w:ind w:left="714" w:hanging="357"/>
                    <w:contextualSpacing w:val="0"/>
                    <w:jc w:val="both"/>
                    <w:rPr>
                      <w:rFonts w:ascii="Arial" w:hAnsi="Arial" w:cs="Arial"/>
                      <w:lang w:val="cy-GB"/>
                    </w:rPr>
                  </w:pPr>
                  <w:r w:rsidRPr="00F279AC">
                    <w:rPr>
                      <w:rFonts w:ascii="Arial" w:hAnsi="Arial" w:cs="Arial"/>
                      <w:lang w:val="cy-GB"/>
                    </w:rPr>
                    <w:t>Fe wnaeth cydweithwyr yn y tîm diogelu oedolion ystyried a allent fod wedi cynnig cymorth i’r oedolion mewn perthynas â’u hanghenion o ran gofal a chymorth fel rhan o’r broses ymchwilio ac ar ôl ymchwilio</w:t>
                  </w:r>
                  <w:r w:rsidR="002A1532" w:rsidRPr="00F279AC">
                    <w:rPr>
                      <w:rFonts w:ascii="Arial" w:hAnsi="Arial" w:cs="Arial"/>
                      <w:lang w:val="cy-GB"/>
                    </w:rPr>
                    <w:t>.</w:t>
                  </w:r>
                </w:p>
                <w:p w:rsidR="0030109B" w:rsidRPr="00F279AC" w:rsidRDefault="004B41C7" w:rsidP="00733F10">
                  <w:pPr>
                    <w:pStyle w:val="ListParagraph"/>
                    <w:numPr>
                      <w:ilvl w:val="0"/>
                      <w:numId w:val="20"/>
                    </w:numPr>
                    <w:spacing w:after="160" w:line="288" w:lineRule="auto"/>
                    <w:ind w:left="714" w:hanging="357"/>
                    <w:contextualSpacing w:val="0"/>
                    <w:jc w:val="both"/>
                    <w:rPr>
                      <w:rFonts w:ascii="Arial" w:hAnsi="Arial" w:cs="Arial"/>
                      <w:lang w:val="cy-GB"/>
                    </w:rPr>
                  </w:pPr>
                  <w:r w:rsidRPr="00F279AC">
                    <w:rPr>
                      <w:rFonts w:ascii="Arial" w:hAnsi="Arial" w:cs="Arial"/>
                      <w:lang w:val="cy-GB"/>
                    </w:rPr>
                    <w:t>Cydnabyddir bod cyfle i wella systemau cyfathrebu rhwng Gwasanaethau Oedolion a P</w:t>
                  </w:r>
                  <w:r w:rsidR="000F1599">
                    <w:rPr>
                      <w:rFonts w:ascii="Arial" w:hAnsi="Arial" w:cs="Arial"/>
                      <w:lang w:val="cy-GB"/>
                    </w:rPr>
                    <w:t>h</w:t>
                  </w:r>
                  <w:r w:rsidRPr="00F279AC">
                    <w:rPr>
                      <w:rFonts w:ascii="Arial" w:hAnsi="Arial" w:cs="Arial"/>
                      <w:lang w:val="cy-GB"/>
                    </w:rPr>
                    <w:t>lant lle</w:t>
                  </w:r>
                  <w:r w:rsidR="006820B4" w:rsidRPr="00F279AC">
                    <w:rPr>
                      <w:rFonts w:ascii="Arial" w:hAnsi="Arial" w:cs="Arial"/>
                      <w:lang w:val="cy-GB"/>
                    </w:rPr>
                    <w:t xml:space="preserve"> canfuwyd fod plant ac oedolion yn fregus o fewn yr un teulu</w:t>
                  </w:r>
                  <w:r w:rsidR="0030109B" w:rsidRPr="00F279AC">
                    <w:rPr>
                      <w:rFonts w:ascii="Arial" w:hAnsi="Arial" w:cs="Arial"/>
                      <w:lang w:val="cy-GB"/>
                    </w:rPr>
                    <w:t xml:space="preserve">.  </w:t>
                  </w:r>
                </w:p>
                <w:p w:rsidR="00E337D8" w:rsidRPr="00F279AC" w:rsidRDefault="006820B4" w:rsidP="00733F10">
                  <w:pPr>
                    <w:pStyle w:val="ListParagraph"/>
                    <w:numPr>
                      <w:ilvl w:val="0"/>
                      <w:numId w:val="20"/>
                    </w:numPr>
                    <w:spacing w:after="160" w:line="288" w:lineRule="auto"/>
                    <w:ind w:left="714" w:hanging="357"/>
                    <w:contextualSpacing w:val="0"/>
                    <w:rPr>
                      <w:rFonts w:ascii="Arial" w:hAnsi="Arial" w:cs="Arial"/>
                      <w:lang w:val="cy-GB"/>
                    </w:rPr>
                  </w:pPr>
                  <w:r w:rsidRPr="00F279AC">
                    <w:rPr>
                      <w:rFonts w:ascii="Arial" w:hAnsi="Arial" w:cs="Arial"/>
                      <w:lang w:val="cy-GB"/>
                    </w:rPr>
                    <w:t>Mae’r tîm diogelu oedolion yn cydnabod yr angen i ddatblygu</w:t>
                  </w:r>
                  <w:r w:rsidR="00AB68D1" w:rsidRPr="00F279AC">
                    <w:rPr>
                      <w:rFonts w:ascii="Arial" w:hAnsi="Arial" w:cs="Arial"/>
                      <w:lang w:val="cy-GB"/>
                    </w:rPr>
                    <w:t>’r</w:t>
                  </w:r>
                  <w:r w:rsidRPr="00F279AC">
                    <w:rPr>
                      <w:rFonts w:ascii="Arial" w:hAnsi="Arial" w:cs="Arial"/>
                      <w:lang w:val="cy-GB"/>
                    </w:rPr>
                    <w:t xml:space="preserve"> cyfleoedd </w:t>
                  </w:r>
                  <w:r w:rsidR="00AB68D1" w:rsidRPr="00F279AC">
                    <w:rPr>
                      <w:rFonts w:ascii="Arial" w:hAnsi="Arial" w:cs="Arial"/>
                      <w:lang w:val="cy-GB"/>
                    </w:rPr>
                    <w:t xml:space="preserve">ar gyfer </w:t>
                  </w:r>
                  <w:r w:rsidRPr="00F279AC">
                    <w:rPr>
                      <w:rFonts w:ascii="Arial" w:hAnsi="Arial" w:cs="Arial"/>
                      <w:lang w:val="cy-GB"/>
                    </w:rPr>
                    <w:t xml:space="preserve">cydweithio </w:t>
                  </w:r>
                  <w:r w:rsidR="00AB68D1" w:rsidRPr="00F279AC">
                    <w:rPr>
                      <w:rFonts w:ascii="Arial" w:hAnsi="Arial" w:cs="Arial"/>
                      <w:lang w:val="cy-GB"/>
                    </w:rPr>
                    <w:t>gyda’r gwasanaethau plant ymhellach</w:t>
                  </w:r>
                  <w:r w:rsidR="003157BC" w:rsidRPr="00F279AC">
                    <w:rPr>
                      <w:rFonts w:ascii="Arial" w:hAnsi="Arial" w:cs="Arial"/>
                      <w:lang w:val="cy-GB"/>
                    </w:rPr>
                    <w:t>.</w:t>
                  </w:r>
                </w:p>
              </w:tc>
            </w:tr>
          </w:tbl>
          <w:p w:rsidR="00E337D8" w:rsidRPr="00F279AC" w:rsidRDefault="00E337D8" w:rsidP="00365E42">
            <w:pPr>
              <w:spacing w:after="160" w:line="288" w:lineRule="auto"/>
              <w:rPr>
                <w:rFonts w:ascii="Arial" w:hAnsi="Arial" w:cs="Arial"/>
                <w:color w:val="000000" w:themeColor="text1"/>
                <w:lang w:val="cy-GB"/>
              </w:rPr>
            </w:pPr>
          </w:p>
          <w:p w:rsidR="00046F4B" w:rsidRPr="00F279AC" w:rsidRDefault="00AB68D1" w:rsidP="00365E42">
            <w:pPr>
              <w:pStyle w:val="ListParagraph"/>
              <w:spacing w:after="160" w:line="288" w:lineRule="auto"/>
              <w:ind w:left="0"/>
              <w:contextualSpacing w:val="0"/>
              <w:jc w:val="both"/>
              <w:rPr>
                <w:rFonts w:ascii="Arial" w:hAnsi="Arial" w:cs="Arial"/>
                <w:b/>
                <w:lang w:val="cy-GB"/>
              </w:rPr>
            </w:pPr>
            <w:r w:rsidRPr="00F279AC">
              <w:rPr>
                <w:rFonts w:ascii="Arial" w:hAnsi="Arial" w:cs="Arial"/>
                <w:b/>
                <w:lang w:val="cy-GB"/>
              </w:rPr>
              <w:t>Crynodeb</w:t>
            </w:r>
          </w:p>
          <w:p w:rsidR="00335270" w:rsidRPr="00F279AC" w:rsidRDefault="00AB68D1" w:rsidP="00365E42">
            <w:pPr>
              <w:pStyle w:val="ListParagraph"/>
              <w:spacing w:after="160" w:line="288" w:lineRule="auto"/>
              <w:ind w:left="0"/>
              <w:contextualSpacing w:val="0"/>
              <w:jc w:val="both"/>
              <w:rPr>
                <w:rFonts w:ascii="Arial" w:hAnsi="Arial" w:cs="Arial"/>
                <w:b/>
                <w:bCs/>
                <w:lang w:val="cy-GB"/>
              </w:rPr>
            </w:pPr>
            <w:r w:rsidRPr="00F279AC">
              <w:rPr>
                <w:rFonts w:ascii="Arial" w:hAnsi="Arial" w:cs="Arial"/>
                <w:b/>
                <w:bCs/>
                <w:lang w:val="cy-GB"/>
              </w:rPr>
              <w:t>Beth allai fod wedi bod yn well</w:t>
            </w:r>
            <w:r w:rsidR="00D157EA" w:rsidRPr="00F279AC">
              <w:rPr>
                <w:rFonts w:ascii="Arial" w:hAnsi="Arial" w:cs="Arial"/>
                <w:b/>
                <w:bCs/>
                <w:lang w:val="cy-GB"/>
              </w:rPr>
              <w:t>?</w:t>
            </w:r>
          </w:p>
          <w:p w:rsidR="00335270" w:rsidRPr="00F279AC" w:rsidRDefault="00167D2D" w:rsidP="00365E42">
            <w:pPr>
              <w:pStyle w:val="ListParagraph"/>
              <w:spacing w:after="160" w:line="288" w:lineRule="auto"/>
              <w:ind w:left="0"/>
              <w:contextualSpacing w:val="0"/>
              <w:jc w:val="both"/>
              <w:rPr>
                <w:rFonts w:ascii="Arial" w:hAnsi="Arial" w:cs="Arial"/>
                <w:lang w:val="cy-GB"/>
              </w:rPr>
            </w:pPr>
            <w:r w:rsidRPr="00F279AC">
              <w:rPr>
                <w:rFonts w:ascii="Arial" w:hAnsi="Arial" w:cs="Arial"/>
                <w:lang w:val="cy-GB"/>
              </w:rPr>
              <w:t xml:space="preserve">Mae diffyg datgeliad eglur lle ceir pryderon ynghylch cam-drin plant yn rhywiol yn beth cyffredin. Rhoddodd yr ymchwiliad cychwynnol </w:t>
            </w:r>
            <w:r w:rsidR="001B6D47" w:rsidRPr="00F279AC">
              <w:rPr>
                <w:rFonts w:ascii="Arial" w:hAnsi="Arial" w:cs="Arial"/>
                <w:lang w:val="cy-GB"/>
              </w:rPr>
              <w:t>lawer o bwyslais ar gael datgeliadau gan aelodau’r teulu. Er bod</w:t>
            </w:r>
            <w:r w:rsidR="00CC30D8" w:rsidRPr="00F279AC">
              <w:rPr>
                <w:rFonts w:ascii="Arial" w:hAnsi="Arial" w:cs="Arial"/>
                <w:lang w:val="cy-GB"/>
              </w:rPr>
              <w:t xml:space="preserve"> hyn yn bwysig, dylid cydnabod bod tystiolaeth yn ehangach na datgeliad geiriol. Gwyddom fod plant yn fwy tebygol o ddangos i ni, trwy ymatebion ymddygiadol, eu bod yn cael eu niweidio, nag ydynt o ddweud wrthym. </w:t>
            </w:r>
            <w:r w:rsidR="00707DD1" w:rsidRPr="00F279AC">
              <w:rPr>
                <w:rFonts w:ascii="Arial" w:hAnsi="Arial" w:cs="Arial"/>
                <w:lang w:val="cy-GB"/>
              </w:rPr>
              <w:t xml:space="preserve">Fe wnaeth asiantaethau ystyried y pryderon </w:t>
            </w:r>
            <w:r w:rsidR="00D20F5A" w:rsidRPr="00F279AC">
              <w:rPr>
                <w:rFonts w:ascii="Arial" w:hAnsi="Arial" w:cs="Arial"/>
                <w:lang w:val="cy-GB"/>
              </w:rPr>
              <w:t xml:space="preserve">a ddaeth i sylw a’r honiadau dienw, ynghyd â gwybodaeth hanesyddol ac at ei gilydd roeddent yn teimlo nad oedd y trothwy ar gyfer achos gofal wedi cael ei gyrraedd. Nid oedd unrhyw beth ar y pryd a oedd yn awgrymu bod ymddygiad y plant yn anarferol neu’n achosi pryder. </w:t>
            </w:r>
            <w:r w:rsidR="00A20A66" w:rsidRPr="00F279AC">
              <w:rPr>
                <w:rFonts w:ascii="Arial" w:hAnsi="Arial" w:cs="Arial"/>
                <w:lang w:val="cy-GB"/>
              </w:rPr>
              <w:t xml:space="preserve">Mae mudandod dethol (a oedd yn cael ei ddangos gan un o’r plant) yn gyflwr nad yw’n anghyffredin </w:t>
            </w:r>
            <w:r w:rsidR="009E0BE4" w:rsidRPr="00F279AC">
              <w:rPr>
                <w:rFonts w:ascii="Arial" w:hAnsi="Arial" w:cs="Arial"/>
                <w:lang w:val="cy-GB"/>
              </w:rPr>
              <w:t xml:space="preserve">ac nid yw o anghenraid yn arwydd o gam-drin. Ni fyddai wedi bod yn bosibl mynd ar drywydd profion DNA </w:t>
            </w:r>
            <w:r w:rsidR="009C6A2F" w:rsidRPr="00F279AC">
              <w:rPr>
                <w:rFonts w:ascii="Arial" w:hAnsi="Arial" w:cs="Arial"/>
                <w:lang w:val="cy-GB"/>
              </w:rPr>
              <w:t>heb gydsyniad y teulu; byddai’r awdurdod lleol wedi gorfod mynd i’r llys i geisio gorchymyn ac nid oedd y cyfarfod strategaeth yn ystyried bod y dystiolaeth yn ddigonol, na bod y trothwy wedi cael ei gyrraedd i gychwyn unrhyw fath o achos</w:t>
            </w:r>
            <w:r w:rsidR="0090494A" w:rsidRPr="00F279AC">
              <w:rPr>
                <w:rFonts w:ascii="Arial" w:hAnsi="Arial" w:cs="Arial"/>
                <w:lang w:val="cy-GB"/>
              </w:rPr>
              <w:t>.</w:t>
            </w:r>
          </w:p>
          <w:p w:rsidR="00AF549A" w:rsidRPr="00F279AC" w:rsidRDefault="00A03A0D" w:rsidP="00365E42">
            <w:pPr>
              <w:pStyle w:val="ListParagraph"/>
              <w:spacing w:after="160" w:line="288" w:lineRule="auto"/>
              <w:ind w:left="0"/>
              <w:contextualSpacing w:val="0"/>
              <w:jc w:val="both"/>
              <w:rPr>
                <w:rFonts w:ascii="Arial" w:hAnsi="Arial" w:cs="Arial"/>
                <w:lang w:val="cy-GB"/>
              </w:rPr>
            </w:pPr>
            <w:r w:rsidRPr="00F279AC">
              <w:rPr>
                <w:rFonts w:ascii="Arial" w:hAnsi="Arial" w:cs="Arial"/>
                <w:lang w:val="cy-GB"/>
              </w:rPr>
              <w:t>Mae’r panel wedi ystyried, gyda mantais synnwyr trannoeth</w:t>
            </w:r>
            <w:r w:rsidR="00386D9B" w:rsidRPr="00F279AC">
              <w:rPr>
                <w:rFonts w:ascii="Arial" w:hAnsi="Arial" w:cs="Arial"/>
                <w:lang w:val="cy-GB"/>
              </w:rPr>
              <w:t xml:space="preserve">, gydag argaeledd ymchwil, gwybodaeth a datblygiad ymarfer ar hyn o bryd ym maes cam-drin plant yn rhywiol, y gallai </w:t>
            </w:r>
            <w:r w:rsidR="003527A5" w:rsidRPr="00F279AC">
              <w:rPr>
                <w:rFonts w:ascii="Arial" w:hAnsi="Arial" w:cs="Arial"/>
                <w:lang w:val="cy-GB"/>
              </w:rPr>
              <w:t xml:space="preserve">camau gweithredu eraill fod wedi cael eu hystyried mewn perthynas â’r teulu hwn </w:t>
            </w:r>
            <w:r w:rsidR="000C7176" w:rsidRPr="00F279AC">
              <w:rPr>
                <w:rFonts w:ascii="Arial" w:hAnsi="Arial" w:cs="Arial"/>
                <w:lang w:val="cy-GB"/>
              </w:rPr>
              <w:t xml:space="preserve">pan ddaeth Oedolyn A yn feichiog yn gynharach, pan oedd hi’n dal yn blentyn a chyn iddynt symud i Gymru. Roedd pryderon hanesyddol ynghylch </w:t>
            </w:r>
            <w:r w:rsidR="00762082" w:rsidRPr="00F279AC">
              <w:rPr>
                <w:rFonts w:ascii="Arial" w:hAnsi="Arial" w:cs="Arial"/>
                <w:lang w:val="cy-GB"/>
              </w:rPr>
              <w:t xml:space="preserve">y cyfnodau cynharach o feichiogrwydd a gafodd Oedolyn A a diffyg gwybodaeth </w:t>
            </w:r>
            <w:r w:rsidR="00881AEB" w:rsidRPr="00F279AC">
              <w:rPr>
                <w:rFonts w:ascii="Arial" w:hAnsi="Arial" w:cs="Arial"/>
                <w:lang w:val="cy-GB"/>
              </w:rPr>
              <w:t xml:space="preserve">pwy oedd tad pob un o’r plant. Fe archwiliwyd hyn ar y pryd, ond roedd gweithwyr proffesiynol a fynychodd y cyfarfodydd strategaeth yn ystyried, </w:t>
            </w:r>
            <w:r w:rsidR="003B161C" w:rsidRPr="00F279AC">
              <w:rPr>
                <w:rFonts w:ascii="Arial" w:hAnsi="Arial" w:cs="Arial"/>
                <w:lang w:val="cy-GB"/>
              </w:rPr>
              <w:t xml:space="preserve">er y gallai’r pryderon a oedd yn cael eu trafod ynddynt eu hunain fod wedi </w:t>
            </w:r>
            <w:r w:rsidR="0009168B" w:rsidRPr="00F279AC">
              <w:rPr>
                <w:rFonts w:ascii="Arial" w:hAnsi="Arial" w:cs="Arial"/>
                <w:lang w:val="cy-GB"/>
              </w:rPr>
              <w:t xml:space="preserve">golygu ei bod yn werth galw Cynhadledd Amddiffyn Plant, nad </w:t>
            </w:r>
            <w:r w:rsidR="005B4D99" w:rsidRPr="00F279AC">
              <w:rPr>
                <w:rFonts w:ascii="Arial" w:hAnsi="Arial" w:cs="Arial"/>
                <w:lang w:val="cy-GB"/>
              </w:rPr>
              <w:t>oedd tystiolaeth o niwed cyfredol ac nad oedd yn debygol o gyflawni’r deilliant a ddymunid, h.y. datgeliad</w:t>
            </w:r>
            <w:r w:rsidR="00740A38" w:rsidRPr="00F279AC">
              <w:rPr>
                <w:rFonts w:ascii="Arial" w:hAnsi="Arial" w:cs="Arial"/>
                <w:lang w:val="cy-GB"/>
              </w:rPr>
              <w:t xml:space="preserve">. </w:t>
            </w:r>
            <w:r w:rsidR="00134CB0" w:rsidRPr="00F279AC">
              <w:rPr>
                <w:rFonts w:ascii="Arial" w:hAnsi="Arial" w:cs="Arial"/>
                <w:lang w:val="cy-GB"/>
              </w:rPr>
              <w:t>Fe drafododd yr asiantaethau bryder gwirioneddol y gallai’r teulu hefyd adweithio i ymyriad statudol trwy symud i ffwrdd</w:t>
            </w:r>
            <w:r w:rsidR="005477D9" w:rsidRPr="00F279AC">
              <w:rPr>
                <w:rFonts w:ascii="Arial" w:hAnsi="Arial" w:cs="Arial"/>
                <w:lang w:val="cy-GB"/>
              </w:rPr>
              <w:t xml:space="preserve">, fel yr oeddent wedi’i wneud yn y gorffennol. Roedd yr holl asiantaethau’n cydnabod bod pryderon ynghylch y teulu hwn ac roeddent yn cytuno y dylai ymwneud parhaus gan asiantaethau a oedd yn gweithio gyda’r plant a’r oedolion barhau am gyhyd â phosibl. Roedd consensws </w:t>
            </w:r>
            <w:r w:rsidR="00BF682A" w:rsidRPr="00F279AC">
              <w:rPr>
                <w:rFonts w:ascii="Arial" w:hAnsi="Arial" w:cs="Arial"/>
                <w:lang w:val="cy-GB"/>
              </w:rPr>
              <w:t>bod yr asiantaethau hynny a oedd yn gweld y teulu, gan gynnwys y tîm diogelu a phresenoldeb mewn ysgolion</w:t>
            </w:r>
            <w:r w:rsidR="00797016" w:rsidRPr="00F279AC">
              <w:rPr>
                <w:rFonts w:ascii="Arial" w:hAnsi="Arial" w:cs="Arial"/>
                <w:lang w:val="cy-GB"/>
              </w:rPr>
              <w:t>, y nodwyd ei fod yn dîm o weithwyr cymdeithasol cymwysedig a phrofiadol, mewn sefyllfa dda i barhau i feithrin perthnasoedd â’r teulu i geisio deall mwy am y ddeinameg a’r materion yn y teulu</w:t>
            </w:r>
            <w:r w:rsidR="00335270" w:rsidRPr="00F279AC">
              <w:rPr>
                <w:rFonts w:ascii="Arial" w:hAnsi="Arial" w:cs="Arial"/>
                <w:lang w:val="cy-GB"/>
              </w:rPr>
              <w:t>.  </w:t>
            </w:r>
          </w:p>
          <w:p w:rsidR="008A04B2" w:rsidRPr="00F279AC" w:rsidRDefault="00797016" w:rsidP="00CD6277">
            <w:pPr>
              <w:spacing w:after="160" w:line="288" w:lineRule="auto"/>
              <w:jc w:val="both"/>
              <w:rPr>
                <w:rFonts w:ascii="Arial" w:hAnsi="Arial" w:cs="Arial"/>
                <w:lang w:val="cy-GB"/>
              </w:rPr>
            </w:pPr>
            <w:r w:rsidRPr="00F279AC">
              <w:rPr>
                <w:rFonts w:ascii="Arial" w:hAnsi="Arial" w:cs="Arial"/>
                <w:lang w:val="cy-GB"/>
              </w:rPr>
              <w:t xml:space="preserve">Mae’n werth nodi, pe bai camau </w:t>
            </w:r>
            <w:r w:rsidR="002128A5" w:rsidRPr="00F279AC">
              <w:rPr>
                <w:rFonts w:ascii="Arial" w:hAnsi="Arial" w:cs="Arial"/>
                <w:lang w:val="cy-GB"/>
              </w:rPr>
              <w:t xml:space="preserve">amddiffyn plant mwy cadarn wedi cael eu cymryd yn Lloegr gan yr asiantaethau a oedd yn </w:t>
            </w:r>
            <w:r w:rsidR="00A8139B" w:rsidRPr="00F279AC">
              <w:rPr>
                <w:rFonts w:ascii="Arial" w:hAnsi="Arial" w:cs="Arial"/>
                <w:lang w:val="cy-GB"/>
              </w:rPr>
              <w:t>ymwneud</w:t>
            </w:r>
            <w:r w:rsidR="002128A5" w:rsidRPr="00F279AC">
              <w:rPr>
                <w:rFonts w:ascii="Arial" w:hAnsi="Arial" w:cs="Arial"/>
                <w:lang w:val="cy-GB"/>
              </w:rPr>
              <w:t xml:space="preserve"> â’r </w:t>
            </w:r>
            <w:r w:rsidR="00A8139B" w:rsidRPr="00F279AC">
              <w:rPr>
                <w:rFonts w:ascii="Arial" w:hAnsi="Arial" w:cs="Arial"/>
                <w:lang w:val="cy-GB"/>
              </w:rPr>
              <w:t>teulu</w:t>
            </w:r>
            <w:r w:rsidR="002128A5" w:rsidRPr="00F279AC">
              <w:rPr>
                <w:rFonts w:ascii="Arial" w:hAnsi="Arial" w:cs="Arial"/>
                <w:lang w:val="cy-GB"/>
              </w:rPr>
              <w:t xml:space="preserve"> pan ddaeth Oedolyn A yn feichiog gyntaf fel plentyn, ac wedi hynny, lle nad oedd yn hysbys pwy oedd y tad, y gallai fod wedi bod yn bosibl ei hamddiffyn yn gynharach rhag cael ei cham-drin ymhellach. Cydnabyddir, serch hynny, bod y gwersi hyn y tu allan i gylch gwaith yr adolygiad hwn a’u bod yn ymwneud ag ymarfer hanesyddol y tu allan i’r awdurdod lleol cyfredol</w:t>
            </w:r>
            <w:r w:rsidR="00AF549A" w:rsidRPr="00F279AC">
              <w:rPr>
                <w:rFonts w:ascii="Arial" w:hAnsi="Arial" w:cs="Arial"/>
                <w:lang w:val="cy-GB"/>
              </w:rPr>
              <w:t>.</w:t>
            </w:r>
          </w:p>
          <w:p w:rsidR="00046F4B" w:rsidRPr="00F279AC" w:rsidRDefault="00A8139B" w:rsidP="00CD6277">
            <w:pPr>
              <w:pStyle w:val="ListParagraph"/>
              <w:spacing w:after="160" w:line="288" w:lineRule="auto"/>
              <w:ind w:left="0"/>
              <w:contextualSpacing w:val="0"/>
              <w:jc w:val="both"/>
              <w:rPr>
                <w:rFonts w:ascii="Arial" w:hAnsi="Arial" w:cs="Arial"/>
                <w:b/>
                <w:lang w:val="cy-GB"/>
              </w:rPr>
            </w:pPr>
            <w:r w:rsidRPr="00F279AC">
              <w:rPr>
                <w:rFonts w:ascii="Arial" w:hAnsi="Arial" w:cs="Arial"/>
                <w:b/>
                <w:lang w:val="cy-GB"/>
              </w:rPr>
              <w:t>Yr hyn a aeth yn dda a meysydd lle cafwyd ymarfer da</w:t>
            </w:r>
          </w:p>
          <w:p w:rsidR="00130556" w:rsidRPr="00F279AC" w:rsidRDefault="003C0D9E" w:rsidP="00365E42">
            <w:pPr>
              <w:pStyle w:val="Default"/>
              <w:spacing w:after="160" w:line="288" w:lineRule="auto"/>
              <w:jc w:val="both"/>
              <w:rPr>
                <w:sz w:val="22"/>
                <w:szCs w:val="22"/>
                <w:lang w:val="cy-GB"/>
              </w:rPr>
            </w:pPr>
            <w:r w:rsidRPr="00F279AC">
              <w:rPr>
                <w:sz w:val="22"/>
                <w:szCs w:val="22"/>
                <w:lang w:val="cy-GB"/>
              </w:rPr>
              <w:t xml:space="preserve">Rhwng yr </w:t>
            </w:r>
            <w:r w:rsidR="000B4033" w:rsidRPr="00F279AC">
              <w:rPr>
                <w:sz w:val="22"/>
                <w:szCs w:val="22"/>
                <w:lang w:val="cy-GB"/>
              </w:rPr>
              <w:t xml:space="preserve">adeg pan gafodd asiantaethau eu rhybuddio ym mis Mawrth 2018 </w:t>
            </w:r>
            <w:r w:rsidRPr="00F279AC">
              <w:rPr>
                <w:sz w:val="22"/>
                <w:szCs w:val="22"/>
                <w:lang w:val="cy-GB"/>
              </w:rPr>
              <w:t>a cham-drin Oedolyn D gan Oedolyn Y, ceir tystiolaeth o ymarfer da</w:t>
            </w:r>
            <w:r w:rsidR="004F4172" w:rsidRPr="00F279AC">
              <w:rPr>
                <w:sz w:val="22"/>
                <w:szCs w:val="22"/>
                <w:lang w:val="cy-GB"/>
              </w:rPr>
              <w:t xml:space="preserve">. Mae’r llinell amser fanwl yn dangos fod asiantaethau wedi dilyn y gweithdrefnau a’r canllawiau cywir wrth ymdrin â honiad </w:t>
            </w:r>
            <w:r w:rsidR="004576D9" w:rsidRPr="00F279AC">
              <w:rPr>
                <w:sz w:val="22"/>
                <w:szCs w:val="22"/>
                <w:lang w:val="cy-GB"/>
              </w:rPr>
              <w:t xml:space="preserve">a oedd yn ymwneud ag </w:t>
            </w:r>
            <w:r w:rsidR="004F4172" w:rsidRPr="00F279AC">
              <w:rPr>
                <w:sz w:val="22"/>
                <w:szCs w:val="22"/>
                <w:lang w:val="cy-GB"/>
              </w:rPr>
              <w:t>amddiffyn plant fel a nodir yng Ngweithdrefnau Amddiffyn Plant Cymru Gyfan 2008</w:t>
            </w:r>
            <w:r w:rsidR="00866879" w:rsidRPr="00F279AC">
              <w:rPr>
                <w:rStyle w:val="FootnoteReference"/>
                <w:sz w:val="22"/>
                <w:szCs w:val="22"/>
                <w:lang w:val="cy-GB"/>
              </w:rPr>
              <w:footnoteReference w:id="36"/>
            </w:r>
            <w:r w:rsidR="00CA2B0A" w:rsidRPr="00F279AC">
              <w:rPr>
                <w:sz w:val="22"/>
                <w:szCs w:val="22"/>
                <w:lang w:val="cy-GB"/>
              </w:rPr>
              <w:t xml:space="preserve"> </w:t>
            </w:r>
            <w:r w:rsidR="001556E5" w:rsidRPr="00F279AC">
              <w:rPr>
                <w:sz w:val="22"/>
                <w:szCs w:val="22"/>
                <w:lang w:val="cy-GB"/>
              </w:rPr>
              <w:t>a Deddf Gwasanaethau Cymdeithasol a Llesiant (Cymru)</w:t>
            </w:r>
            <w:r w:rsidR="00CA2B0A" w:rsidRPr="00F279AC">
              <w:rPr>
                <w:sz w:val="22"/>
                <w:szCs w:val="22"/>
                <w:lang w:val="cy-GB"/>
              </w:rPr>
              <w:t xml:space="preserve"> 2014</w:t>
            </w:r>
            <w:r w:rsidR="00866879" w:rsidRPr="00F279AC">
              <w:rPr>
                <w:rStyle w:val="FootnoteReference"/>
                <w:sz w:val="22"/>
                <w:szCs w:val="22"/>
                <w:lang w:val="cy-GB"/>
              </w:rPr>
              <w:footnoteReference w:id="37"/>
            </w:r>
            <w:r w:rsidR="008A5EA6" w:rsidRPr="00F279AC">
              <w:rPr>
                <w:sz w:val="22"/>
                <w:szCs w:val="22"/>
                <w:lang w:val="cy-GB"/>
              </w:rPr>
              <w:t>,</w:t>
            </w:r>
            <w:r w:rsidR="00CA2B0A" w:rsidRPr="00F279AC">
              <w:rPr>
                <w:sz w:val="22"/>
                <w:szCs w:val="22"/>
                <w:lang w:val="cy-GB"/>
              </w:rPr>
              <w:t xml:space="preserve"> </w:t>
            </w:r>
            <w:r w:rsidR="001556E5" w:rsidRPr="00F279AC">
              <w:rPr>
                <w:sz w:val="22"/>
                <w:szCs w:val="22"/>
                <w:lang w:val="cy-GB"/>
              </w:rPr>
              <w:t xml:space="preserve">a’r gweithdrefnau </w:t>
            </w:r>
            <w:r w:rsidR="00BC4562" w:rsidRPr="00F279AC">
              <w:rPr>
                <w:sz w:val="22"/>
                <w:szCs w:val="22"/>
                <w:lang w:val="cy-GB"/>
              </w:rPr>
              <w:t>cyfreithiol a nodir yn Nogfen Trothwy</w:t>
            </w:r>
            <w:r w:rsidR="009D78F5" w:rsidRPr="00F279AC">
              <w:rPr>
                <w:sz w:val="22"/>
                <w:szCs w:val="22"/>
                <w:lang w:val="cy-GB"/>
              </w:rPr>
              <w:t>au Rhanbarthol</w:t>
            </w:r>
            <w:r w:rsidR="00BC4562" w:rsidRPr="00F279AC">
              <w:rPr>
                <w:sz w:val="22"/>
                <w:szCs w:val="22"/>
                <w:lang w:val="cy-GB"/>
              </w:rPr>
              <w:t xml:space="preserve"> a Chymhwystr</w:t>
            </w:r>
            <w:r w:rsidR="009D78F5" w:rsidRPr="00F279AC">
              <w:rPr>
                <w:sz w:val="22"/>
                <w:szCs w:val="22"/>
                <w:lang w:val="cy-GB"/>
              </w:rPr>
              <w:t>a</w:t>
            </w:r>
            <w:r w:rsidR="00CA2B0A" w:rsidRPr="00F279AC">
              <w:rPr>
                <w:sz w:val="22"/>
                <w:szCs w:val="22"/>
                <w:lang w:val="cy-GB"/>
              </w:rPr>
              <w:t xml:space="preserve"> CYSUR</w:t>
            </w:r>
            <w:r w:rsidR="003A1BA7" w:rsidRPr="00F279AC">
              <w:rPr>
                <w:sz w:val="22"/>
                <w:szCs w:val="22"/>
                <w:lang w:val="cy-GB"/>
              </w:rPr>
              <w:t xml:space="preserve"> (</w:t>
            </w:r>
            <w:r w:rsidR="00DB114C" w:rsidRPr="00F279AC">
              <w:rPr>
                <w:sz w:val="22"/>
                <w:szCs w:val="22"/>
                <w:lang w:val="cy-GB"/>
              </w:rPr>
              <w:t>Bwrdd Diogelu Plant Canolbarth a Gorllewin Cymru</w:t>
            </w:r>
            <w:r w:rsidR="003A1BA7" w:rsidRPr="00F279AC">
              <w:rPr>
                <w:sz w:val="22"/>
                <w:szCs w:val="22"/>
                <w:lang w:val="cy-GB"/>
              </w:rPr>
              <w:t>)</w:t>
            </w:r>
            <w:r w:rsidR="00CA2B0A" w:rsidRPr="00F279AC">
              <w:rPr>
                <w:sz w:val="22"/>
                <w:szCs w:val="22"/>
                <w:lang w:val="cy-GB"/>
              </w:rPr>
              <w:t>: ‘</w:t>
            </w:r>
            <w:r w:rsidR="006853FE" w:rsidRPr="00F279AC">
              <w:rPr>
                <w:sz w:val="22"/>
                <w:szCs w:val="22"/>
                <w:lang w:val="cy-GB"/>
              </w:rPr>
              <w:t>Y Cymorth Iawn</w:t>
            </w:r>
            <w:r w:rsidR="00F71E35" w:rsidRPr="00F279AC">
              <w:rPr>
                <w:sz w:val="22"/>
                <w:szCs w:val="22"/>
                <w:lang w:val="cy-GB"/>
              </w:rPr>
              <w:t xml:space="preserve"> ar yr Adeg Iawn</w:t>
            </w:r>
            <w:r w:rsidR="00866879" w:rsidRPr="00F279AC">
              <w:rPr>
                <w:sz w:val="22"/>
                <w:szCs w:val="22"/>
                <w:lang w:val="cy-GB"/>
              </w:rPr>
              <w:t>’.</w:t>
            </w:r>
            <w:r w:rsidR="00866879" w:rsidRPr="00F279AC">
              <w:rPr>
                <w:rStyle w:val="FootnoteReference"/>
                <w:sz w:val="22"/>
                <w:szCs w:val="22"/>
                <w:lang w:val="cy-GB"/>
              </w:rPr>
              <w:footnoteReference w:id="38"/>
            </w:r>
          </w:p>
          <w:p w:rsidR="00866879" w:rsidRPr="00F279AC" w:rsidRDefault="00BA6BAC" w:rsidP="00365E42">
            <w:pPr>
              <w:spacing w:after="160" w:line="288" w:lineRule="auto"/>
              <w:jc w:val="both"/>
              <w:rPr>
                <w:rFonts w:ascii="Arial" w:hAnsi="Arial" w:cs="Arial"/>
                <w:lang w:val="cy-GB"/>
              </w:rPr>
            </w:pPr>
            <w:r w:rsidRPr="00F279AC">
              <w:rPr>
                <w:rFonts w:ascii="Arial" w:hAnsi="Arial" w:cs="Arial"/>
                <w:lang w:val="cy-GB"/>
              </w:rPr>
              <w:t>Bu’n rhaid i’r asiantaethau a fu’n gysylltiedig â’r achos ddatrys gwe hanesyddol cymhleth hir o gam-drin gan Oedolyn Y, a oedd yn cynnwys cam-drin rhywiol</w:t>
            </w:r>
            <w:r w:rsidR="00DC78D2" w:rsidRPr="00F279AC">
              <w:rPr>
                <w:rFonts w:ascii="Arial" w:hAnsi="Arial" w:cs="Arial"/>
                <w:lang w:val="cy-GB"/>
              </w:rPr>
              <w:t xml:space="preserve"> </w:t>
            </w:r>
            <w:r w:rsidR="00586A32" w:rsidRPr="00F279AC">
              <w:rPr>
                <w:rFonts w:ascii="Arial" w:hAnsi="Arial" w:cs="Arial"/>
                <w:lang w:val="cy-GB"/>
              </w:rPr>
              <w:t>amlgenhedlaeth ac o fewn y teulu, ymddygiad gorfodaethol a rheolaethol a oedd yn cynnwys trydydd partïon a</w:t>
            </w:r>
            <w:r w:rsidR="00F61D49" w:rsidRPr="00F279AC">
              <w:rPr>
                <w:rFonts w:ascii="Arial" w:hAnsi="Arial" w:cs="Arial"/>
                <w:lang w:val="cy-GB"/>
              </w:rPr>
              <w:t xml:space="preserve">c ymgynghorydd ysbrydol/seicig a ddefnyddiwyd gan Oedolyn Y i reoli Oedolyn A. </w:t>
            </w:r>
            <w:r w:rsidR="002505BE" w:rsidRPr="00F279AC">
              <w:rPr>
                <w:rFonts w:ascii="Arial" w:hAnsi="Arial" w:cs="Arial"/>
                <w:lang w:val="cy-GB"/>
              </w:rPr>
              <w:t>Mae</w:t>
            </w:r>
            <w:r w:rsidR="00E93C97" w:rsidRPr="00F279AC">
              <w:rPr>
                <w:rFonts w:ascii="Arial" w:hAnsi="Arial" w:cs="Arial"/>
                <w:lang w:val="cy-GB"/>
              </w:rPr>
              <w:t xml:space="preserve">’r achos yn cynnwys nifer fawr o blant ac felly roedd cynllunio ar gyfer cymaint o blant ac ymateb i’w hanghenion unigol yn dasg enfawr. </w:t>
            </w:r>
            <w:r w:rsidR="00945C85" w:rsidRPr="00F279AC">
              <w:rPr>
                <w:rFonts w:ascii="Arial" w:hAnsi="Arial" w:cs="Arial"/>
                <w:lang w:val="cy-GB"/>
              </w:rPr>
              <w:t xml:space="preserve">Bu’n rhaid i’r asiantaethau gynnal prosesau </w:t>
            </w:r>
            <w:r w:rsidR="00664398" w:rsidRPr="00F279AC">
              <w:rPr>
                <w:rFonts w:ascii="Arial" w:hAnsi="Arial" w:cs="Arial"/>
                <w:lang w:val="cy-GB"/>
              </w:rPr>
              <w:t xml:space="preserve">troseddol ac amddiffyn plant hefyd gan ymdrin â dwy system gyfreithiol. Mae felly’n </w:t>
            </w:r>
            <w:r w:rsidR="00C97FC4" w:rsidRPr="00F279AC">
              <w:rPr>
                <w:rFonts w:ascii="Arial" w:hAnsi="Arial" w:cs="Arial"/>
                <w:lang w:val="cy-GB"/>
              </w:rPr>
              <w:t>gymeradwy gweld tystiolaeth o ymarfer cadarnhaol o’r fath yn wyneb yr heriau hyn</w:t>
            </w:r>
            <w:r w:rsidR="00866879" w:rsidRPr="00F279AC">
              <w:rPr>
                <w:rFonts w:ascii="Arial" w:hAnsi="Arial" w:cs="Arial"/>
                <w:lang w:val="cy-GB"/>
              </w:rPr>
              <w:t>.</w:t>
            </w:r>
          </w:p>
          <w:p w:rsidR="00BC4167" w:rsidRPr="00F279AC" w:rsidRDefault="00A0674D" w:rsidP="00365E42">
            <w:pPr>
              <w:spacing w:after="160" w:line="288" w:lineRule="auto"/>
              <w:jc w:val="both"/>
              <w:rPr>
                <w:rFonts w:ascii="Arial" w:hAnsi="Arial" w:cs="Arial"/>
                <w:lang w:val="cy-GB"/>
              </w:rPr>
            </w:pPr>
            <w:r w:rsidRPr="00F279AC">
              <w:rPr>
                <w:rFonts w:ascii="Arial" w:hAnsi="Arial" w:cs="Arial"/>
                <w:b/>
                <w:lang w:val="cy-GB"/>
              </w:rPr>
              <w:t>Ymarfer da generig a adnabuwyd</w:t>
            </w:r>
            <w:r w:rsidR="00BC4167" w:rsidRPr="00F279AC">
              <w:rPr>
                <w:rFonts w:ascii="Arial" w:hAnsi="Arial" w:cs="Arial"/>
                <w:b/>
                <w:lang w:val="cy-GB"/>
              </w:rPr>
              <w:t>:</w:t>
            </w:r>
          </w:p>
          <w:p w:rsidR="00FA004A" w:rsidRPr="00F279AC" w:rsidRDefault="00A0674D" w:rsidP="00733F10">
            <w:pPr>
              <w:pStyle w:val="ListParagraph"/>
              <w:numPr>
                <w:ilvl w:val="0"/>
                <w:numId w:val="6"/>
              </w:numPr>
              <w:spacing w:after="160" w:line="288" w:lineRule="auto"/>
              <w:contextualSpacing w:val="0"/>
              <w:jc w:val="both"/>
              <w:rPr>
                <w:rFonts w:ascii="Arial" w:hAnsi="Arial" w:cs="Arial"/>
                <w:lang w:val="cy-GB"/>
              </w:rPr>
            </w:pPr>
            <w:r w:rsidRPr="00F279AC">
              <w:rPr>
                <w:rFonts w:ascii="Arial" w:hAnsi="Arial" w:cs="Arial"/>
                <w:lang w:val="cy-GB"/>
              </w:rPr>
              <w:t>Ceir tystiolaeth fod cyfathrebu da wedi cael ei gynnal o fewn asiantaethau unigol ac ar draws partneriaid amlasiantaeth</w:t>
            </w:r>
            <w:r w:rsidR="00367067" w:rsidRPr="00F279AC">
              <w:rPr>
                <w:rFonts w:ascii="Arial" w:hAnsi="Arial" w:cs="Arial"/>
                <w:lang w:val="cy-GB"/>
              </w:rPr>
              <w:t>.</w:t>
            </w:r>
          </w:p>
          <w:p w:rsidR="00FA004A" w:rsidRPr="00F279AC" w:rsidRDefault="007B4913" w:rsidP="00733F10">
            <w:pPr>
              <w:pStyle w:val="ListParagraph"/>
              <w:numPr>
                <w:ilvl w:val="0"/>
                <w:numId w:val="6"/>
              </w:numPr>
              <w:spacing w:after="160" w:line="288" w:lineRule="auto"/>
              <w:contextualSpacing w:val="0"/>
              <w:jc w:val="both"/>
              <w:rPr>
                <w:rFonts w:ascii="Arial" w:hAnsi="Arial" w:cs="Arial"/>
                <w:b/>
                <w:color w:val="000000" w:themeColor="text1"/>
                <w:lang w:val="cy-GB"/>
              </w:rPr>
            </w:pPr>
            <w:r w:rsidRPr="00F279AC">
              <w:rPr>
                <w:rFonts w:ascii="Arial" w:hAnsi="Arial" w:cs="Arial"/>
                <w:lang w:val="cy-GB"/>
              </w:rPr>
              <w:t>Ceir nifer o enghreifftiau o ‘chwilfrydedd proffesiynol’ yn cael ei arfer gan yr holl asiantaethau trwy gydol yr amser y maent wedi adnabod y teulu a gweithio gydag ef</w:t>
            </w:r>
            <w:r w:rsidR="00E337D8" w:rsidRPr="00F279AC">
              <w:rPr>
                <w:rFonts w:ascii="Arial" w:hAnsi="Arial" w:cs="Arial"/>
                <w:lang w:val="cy-GB"/>
              </w:rPr>
              <w:t>.</w:t>
            </w:r>
          </w:p>
          <w:p w:rsidR="009C4DA0" w:rsidRPr="00F279AC" w:rsidRDefault="007B4913" w:rsidP="00733F10">
            <w:pPr>
              <w:pStyle w:val="ListParagraph"/>
              <w:numPr>
                <w:ilvl w:val="0"/>
                <w:numId w:val="6"/>
              </w:numPr>
              <w:spacing w:after="160" w:line="288" w:lineRule="auto"/>
              <w:contextualSpacing w:val="0"/>
              <w:jc w:val="both"/>
              <w:rPr>
                <w:rFonts w:ascii="Arial" w:hAnsi="Arial" w:cs="Arial"/>
                <w:lang w:val="cy-GB"/>
              </w:rPr>
            </w:pPr>
            <w:r w:rsidRPr="00F279AC">
              <w:rPr>
                <w:rFonts w:ascii="Arial" w:hAnsi="Arial" w:cs="Arial"/>
                <w:lang w:val="cy-GB"/>
              </w:rPr>
              <w:t>Roedd trefniadau gweithio ar</w:t>
            </w:r>
            <w:r w:rsidR="000D0A59" w:rsidRPr="00F279AC">
              <w:rPr>
                <w:rFonts w:ascii="Arial" w:hAnsi="Arial" w:cs="Arial"/>
                <w:lang w:val="cy-GB"/>
              </w:rPr>
              <w:t xml:space="preserve"> draws ffiniau’n weithredol ar draws yr holl asiantaethau</w:t>
            </w:r>
            <w:r w:rsidR="00367067" w:rsidRPr="00F279AC">
              <w:rPr>
                <w:rFonts w:ascii="Arial" w:hAnsi="Arial" w:cs="Arial"/>
                <w:lang w:val="cy-GB"/>
              </w:rPr>
              <w:t>.</w:t>
            </w:r>
          </w:p>
          <w:p w:rsidR="009C4DA0" w:rsidRPr="00F279AC" w:rsidRDefault="000D0A59" w:rsidP="00733F10">
            <w:pPr>
              <w:pStyle w:val="ListParagraph"/>
              <w:numPr>
                <w:ilvl w:val="0"/>
                <w:numId w:val="6"/>
              </w:numPr>
              <w:spacing w:after="160" w:line="288" w:lineRule="auto"/>
              <w:contextualSpacing w:val="0"/>
              <w:jc w:val="both"/>
              <w:rPr>
                <w:rFonts w:ascii="Arial" w:hAnsi="Arial" w:cs="Arial"/>
                <w:lang w:val="cy-GB"/>
              </w:rPr>
            </w:pPr>
            <w:r w:rsidRPr="00F279AC">
              <w:rPr>
                <w:rFonts w:ascii="Arial" w:hAnsi="Arial" w:cs="Arial"/>
                <w:lang w:val="cy-GB"/>
              </w:rPr>
              <w:t xml:space="preserve">Mae cymorth parhaus i holl aelodau’r teulu’n </w:t>
            </w:r>
            <w:r w:rsidR="00137F47" w:rsidRPr="00F279AC">
              <w:rPr>
                <w:rFonts w:ascii="Arial" w:hAnsi="Arial" w:cs="Arial"/>
                <w:lang w:val="cy-GB"/>
              </w:rPr>
              <w:t>ganmoladwy</w:t>
            </w:r>
            <w:r w:rsidR="00866879" w:rsidRPr="00F279AC">
              <w:rPr>
                <w:rFonts w:ascii="Arial" w:hAnsi="Arial" w:cs="Arial"/>
                <w:lang w:val="cy-GB"/>
              </w:rPr>
              <w:t>.</w:t>
            </w:r>
          </w:p>
          <w:p w:rsidR="009C4DA0" w:rsidRPr="00F279AC" w:rsidRDefault="00B41221" w:rsidP="00733F10">
            <w:pPr>
              <w:pStyle w:val="ListParagraph"/>
              <w:numPr>
                <w:ilvl w:val="0"/>
                <w:numId w:val="6"/>
              </w:numPr>
              <w:spacing w:after="160" w:line="288" w:lineRule="auto"/>
              <w:contextualSpacing w:val="0"/>
              <w:jc w:val="both"/>
              <w:rPr>
                <w:rFonts w:ascii="Arial" w:hAnsi="Arial" w:cs="Arial"/>
                <w:lang w:val="cy-GB"/>
              </w:rPr>
            </w:pPr>
            <w:r w:rsidRPr="00F279AC">
              <w:rPr>
                <w:rFonts w:ascii="Arial" w:hAnsi="Arial" w:cs="Arial"/>
                <w:lang w:val="cy-GB"/>
              </w:rPr>
              <w:t>Mae cynllun gweithredu Llywodraeth Cymru ar gam-drin plant yn rhywiol</w:t>
            </w:r>
            <w:r w:rsidR="00866879" w:rsidRPr="00F279AC">
              <w:rPr>
                <w:rStyle w:val="FootnoteReference"/>
                <w:rFonts w:ascii="Arial" w:hAnsi="Arial" w:cs="Arial"/>
                <w:lang w:val="cy-GB"/>
              </w:rPr>
              <w:footnoteReference w:id="39"/>
            </w:r>
            <w:r w:rsidR="00FF3605" w:rsidRPr="00F279AC">
              <w:rPr>
                <w:rFonts w:ascii="Arial" w:hAnsi="Arial" w:cs="Arial"/>
                <w:lang w:val="cy-GB"/>
              </w:rPr>
              <w:t xml:space="preserve"> </w:t>
            </w:r>
            <w:r w:rsidRPr="00F279AC">
              <w:rPr>
                <w:rFonts w:ascii="Arial" w:hAnsi="Arial" w:cs="Arial"/>
                <w:lang w:val="cy-GB"/>
              </w:rPr>
              <w:t>yn mynd rhagddo ac wedi’i wreiddio ledled Cymru ac yn rhanbarth CYSUR</w:t>
            </w:r>
            <w:r w:rsidR="00866879" w:rsidRPr="00F279AC">
              <w:rPr>
                <w:rFonts w:ascii="Arial" w:hAnsi="Arial" w:cs="Arial"/>
                <w:lang w:val="cy-GB"/>
              </w:rPr>
              <w:t>.</w:t>
            </w:r>
          </w:p>
        </w:tc>
      </w:tr>
    </w:tbl>
    <w:p w:rsidR="003735B1" w:rsidRPr="00F279AC" w:rsidRDefault="003735B1">
      <w:pPr>
        <w:rPr>
          <w:lang w:val="cy-GB"/>
        </w:rPr>
      </w:pPr>
      <w:r w:rsidRPr="00F279AC">
        <w:rPr>
          <w:lang w:val="cy-GB"/>
        </w:rPr>
        <w:br w:type="page"/>
      </w:r>
    </w:p>
    <w:tbl>
      <w:tblPr>
        <w:tblStyle w:val="TableGrid"/>
        <w:tblW w:w="5000" w:type="pct"/>
        <w:tblLook w:val="04A0" w:firstRow="1" w:lastRow="0" w:firstColumn="1" w:lastColumn="0" w:noHBand="0" w:noVBand="1"/>
      </w:tblPr>
      <w:tblGrid>
        <w:gridCol w:w="9628"/>
      </w:tblGrid>
      <w:tr w:rsidR="00F647A8" w:rsidRPr="00F279AC" w:rsidTr="008A5EA6">
        <w:tc>
          <w:tcPr>
            <w:tcW w:w="5000" w:type="pct"/>
            <w:shd w:val="clear" w:color="auto" w:fill="D9D9D9" w:themeFill="background1" w:themeFillShade="D9"/>
          </w:tcPr>
          <w:p w:rsidR="00F647A8" w:rsidRPr="00F279AC" w:rsidRDefault="00A205CC" w:rsidP="003A66DF">
            <w:pPr>
              <w:jc w:val="center"/>
              <w:rPr>
                <w:rFonts w:ascii="Arial" w:hAnsi="Arial" w:cs="Arial"/>
                <w:b/>
                <w:lang w:val="cy-GB"/>
              </w:rPr>
            </w:pPr>
            <w:r w:rsidRPr="00F279AC">
              <w:rPr>
                <w:rFonts w:ascii="Arial" w:hAnsi="Arial" w:cs="Arial"/>
                <w:b/>
                <w:lang w:val="cy-GB"/>
              </w:rPr>
              <w:t>Gwella Systemau ac Ymarfer</w:t>
            </w:r>
          </w:p>
          <w:p w:rsidR="003A66DF" w:rsidRPr="00F279AC" w:rsidRDefault="00F279AC">
            <w:pPr>
              <w:rPr>
                <w:rFonts w:ascii="Arial" w:hAnsi="Arial" w:cs="Arial"/>
                <w:i/>
                <w:lang w:val="cy-GB"/>
              </w:rPr>
            </w:pPr>
            <w:r w:rsidRPr="00F279AC">
              <w:rPr>
                <w:rFonts w:ascii="Arial" w:hAnsi="Arial" w:cs="Arial"/>
                <w:i/>
                <w:lang w:val="cy-GB"/>
              </w:rPr>
              <w:t>Er mwyn hyrwyddo’r gwersi o</w:t>
            </w:r>
            <w:r w:rsidR="00226C1F">
              <w:rPr>
                <w:rFonts w:ascii="Arial" w:hAnsi="Arial" w:cs="Arial"/>
                <w:i/>
                <w:lang w:val="cy-GB"/>
              </w:rPr>
              <w:t xml:space="preserve">’r achos hwn </w:t>
            </w:r>
            <w:r w:rsidR="00FF76E7">
              <w:rPr>
                <w:rFonts w:ascii="Arial" w:hAnsi="Arial" w:cs="Arial"/>
                <w:i/>
                <w:lang w:val="cy-GB"/>
              </w:rPr>
              <w:t>fe wnaeth yr adolygiad adnabod y camau gweithredu canlynol ar gyfer y Bwrdd a’i aelod-asiantaethau a deilliannau gwella a ddisgwylir</w:t>
            </w:r>
            <w:r w:rsidR="008A5EA6" w:rsidRPr="00F279AC">
              <w:rPr>
                <w:rFonts w:ascii="Arial" w:hAnsi="Arial" w:cs="Arial"/>
                <w:i/>
                <w:lang w:val="cy-GB"/>
              </w:rPr>
              <w:t>:</w:t>
            </w:r>
          </w:p>
        </w:tc>
      </w:tr>
      <w:tr w:rsidR="00F647A8" w:rsidRPr="00F279AC" w:rsidTr="008A5EA6">
        <w:trPr>
          <w:trHeight w:val="1975"/>
        </w:trPr>
        <w:tc>
          <w:tcPr>
            <w:tcW w:w="5000" w:type="pct"/>
          </w:tcPr>
          <w:p w:rsidR="008A5EA6" w:rsidRPr="00F279AC" w:rsidRDefault="008A5EA6" w:rsidP="008A5EA6">
            <w:pPr>
              <w:spacing w:line="288" w:lineRule="auto"/>
              <w:rPr>
                <w:rFonts w:ascii="Arial" w:hAnsi="Arial" w:cs="Arial"/>
                <w:b/>
                <w:u w:val="single"/>
                <w:lang w:val="cy-GB"/>
              </w:rPr>
            </w:pPr>
          </w:p>
          <w:p w:rsidR="008A5EA6" w:rsidRPr="00F279AC" w:rsidRDefault="00FA608C" w:rsidP="003735B1">
            <w:pPr>
              <w:spacing w:after="160" w:line="288" w:lineRule="auto"/>
              <w:rPr>
                <w:rFonts w:ascii="Arial" w:hAnsi="Arial" w:cs="Arial"/>
                <w:u w:val="single"/>
                <w:lang w:val="cy-GB"/>
              </w:rPr>
            </w:pPr>
            <w:r>
              <w:rPr>
                <w:rFonts w:ascii="Arial" w:hAnsi="Arial" w:cs="Arial"/>
                <w:u w:val="single"/>
                <w:lang w:val="cy-GB"/>
              </w:rPr>
              <w:t>Camau gweithredu gofynnol</w:t>
            </w:r>
          </w:p>
          <w:p w:rsidR="003735B1" w:rsidRPr="00F279AC" w:rsidRDefault="00FA608C" w:rsidP="003735B1">
            <w:pPr>
              <w:spacing w:after="160" w:line="288" w:lineRule="auto"/>
              <w:jc w:val="both"/>
              <w:rPr>
                <w:rFonts w:ascii="Arial" w:hAnsi="Arial" w:cs="Arial"/>
                <w:lang w:val="cy-GB"/>
              </w:rPr>
            </w:pPr>
            <w:r>
              <w:rPr>
                <w:rFonts w:ascii="Arial" w:hAnsi="Arial" w:cs="Arial"/>
                <w:lang w:val="cy-GB"/>
              </w:rPr>
              <w:t xml:space="preserve">Mae gwersi wedi cael eu hadnabod trwy gydol proses yr adolygiad. Mae’n bwysig nodi bod y pwyntiau isod wedi’u hadnabod gyda synnwyr trannoeth. </w:t>
            </w:r>
            <w:r w:rsidR="00DB6D85">
              <w:rPr>
                <w:rFonts w:ascii="Arial" w:hAnsi="Arial" w:cs="Arial"/>
                <w:lang w:val="cy-GB"/>
              </w:rPr>
              <w:t xml:space="preserve">Dylai unrhyw wersi gyfrannu at wella ymarfer yn y dyfodol a sicrhau bod gwasanaethau’n gadarn o ran amddiffyn plant. </w:t>
            </w:r>
            <w:r w:rsidR="002B2ADF">
              <w:rPr>
                <w:rFonts w:ascii="Arial" w:hAnsi="Arial" w:cs="Arial"/>
                <w:lang w:val="cy-GB"/>
              </w:rPr>
              <w:t xml:space="preserve">Mae’r adran isod </w:t>
            </w:r>
            <w:r w:rsidR="00F55E95">
              <w:rPr>
                <w:rFonts w:ascii="Arial" w:hAnsi="Arial" w:cs="Arial"/>
                <w:lang w:val="cy-GB"/>
              </w:rPr>
              <w:t>yn adnabod y themâu sy’n dod i’r amlwg o’r adolygiad a’r gwersi y gellir eu dysgu ohonynt</w:t>
            </w:r>
            <w:r w:rsidR="003735B1" w:rsidRPr="00F279AC">
              <w:rPr>
                <w:rFonts w:ascii="Arial" w:hAnsi="Arial" w:cs="Arial"/>
                <w:lang w:val="cy-GB"/>
              </w:rPr>
              <w:t>.</w:t>
            </w:r>
          </w:p>
          <w:p w:rsidR="003735B1" w:rsidRPr="00F279AC" w:rsidRDefault="00F55E95"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1 </w:t>
            </w:r>
          </w:p>
          <w:p w:rsidR="003735B1" w:rsidRPr="00F279AC" w:rsidRDefault="00200632" w:rsidP="003735B1">
            <w:pPr>
              <w:spacing w:after="160" w:line="288" w:lineRule="auto"/>
              <w:jc w:val="both"/>
              <w:rPr>
                <w:rFonts w:ascii="Arial" w:hAnsi="Arial" w:cs="Arial"/>
                <w:lang w:val="cy-GB"/>
              </w:rPr>
            </w:pPr>
            <w:r>
              <w:rPr>
                <w:rFonts w:ascii="Arial" w:hAnsi="Arial" w:cs="Arial"/>
                <w:lang w:val="cy-GB"/>
              </w:rPr>
              <w:t>Bwrdd Diogelu Plant Canolbarth a Gorllewin Cymru (CYSUR) i sicrhau bod hyfforddiant ar gael i ymarferwyr ar draws yr holl asiantaethau mewn perthynas â dangosyddion cam-drin plant yn rhywiol a</w:t>
            </w:r>
            <w:r w:rsidR="00A22B08">
              <w:rPr>
                <w:rFonts w:ascii="Arial" w:hAnsi="Arial" w:cs="Arial"/>
                <w:lang w:val="cy-GB"/>
              </w:rPr>
              <w:t xml:space="preserve">c ymarfer gorau o ran yr ymateb amlasiantaeth </w:t>
            </w:r>
            <w:r w:rsidR="00470A2C">
              <w:rPr>
                <w:rFonts w:ascii="Arial" w:hAnsi="Arial" w:cs="Arial"/>
                <w:lang w:val="cy-GB"/>
              </w:rPr>
              <w:t>lle datgelir neu lle amheuir bod cam-drin plant yn rhywiol wedi digwydd</w:t>
            </w:r>
            <w:r w:rsidR="003735B1" w:rsidRPr="00F279AC">
              <w:rPr>
                <w:rFonts w:ascii="Arial" w:hAnsi="Arial" w:cs="Arial"/>
                <w:lang w:val="cy-GB"/>
              </w:rPr>
              <w:t xml:space="preserve">. </w:t>
            </w:r>
          </w:p>
          <w:p w:rsidR="003735B1" w:rsidRPr="00F279AC" w:rsidRDefault="00A22B08"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2 </w:t>
            </w:r>
          </w:p>
          <w:p w:rsidR="003735B1" w:rsidRPr="00F279AC" w:rsidRDefault="00A22B08" w:rsidP="003735B1">
            <w:pPr>
              <w:spacing w:after="160" w:line="288" w:lineRule="auto"/>
              <w:jc w:val="both"/>
              <w:rPr>
                <w:rFonts w:ascii="Arial" w:hAnsi="Arial" w:cs="Arial"/>
                <w:lang w:val="cy-GB"/>
              </w:rPr>
            </w:pPr>
            <w:r>
              <w:rPr>
                <w:rFonts w:ascii="Arial" w:hAnsi="Arial" w:cs="Arial"/>
                <w:lang w:val="cy-GB"/>
              </w:rPr>
              <w:t>Bwrdd Diogelu Plant Canolbarth a Gorllewin Cymru (CYSUR) i sicrhau bod Hyfforddiant Chwilfrydedd Proffesiynol ar gael i ymarferwyr ar draws yr holl asiantaethau, gan gynnwys y rhai sy’n gweithio mewn gwasanaethau ataliol yn ogystal â thimau statudol lle y bo’n berthnasol</w:t>
            </w:r>
            <w:r w:rsidR="003735B1" w:rsidRPr="00F279AC">
              <w:rPr>
                <w:rFonts w:ascii="Arial" w:hAnsi="Arial" w:cs="Arial"/>
                <w:lang w:val="cy-GB"/>
              </w:rPr>
              <w:t>.</w:t>
            </w:r>
          </w:p>
          <w:p w:rsidR="003735B1" w:rsidRPr="00F279AC" w:rsidRDefault="00304B14"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3</w:t>
            </w:r>
          </w:p>
          <w:p w:rsidR="003735B1" w:rsidRPr="00F279AC" w:rsidRDefault="00304B14" w:rsidP="003735B1">
            <w:pPr>
              <w:spacing w:after="160" w:line="288" w:lineRule="auto"/>
              <w:jc w:val="both"/>
              <w:rPr>
                <w:rFonts w:ascii="Arial" w:hAnsi="Arial" w:cs="Arial"/>
                <w:lang w:val="cy-GB"/>
              </w:rPr>
            </w:pPr>
            <w:r>
              <w:rPr>
                <w:rFonts w:ascii="Arial" w:hAnsi="Arial" w:cs="Arial"/>
                <w:lang w:val="cy-GB"/>
              </w:rPr>
              <w:t xml:space="preserve">Bwrdd Diogelu Plant Canolbarth a Gorllewin Cymru (CYSUR) i barhau i werthuso effeithiolrwydd </w:t>
            </w:r>
            <w:r w:rsidR="008714B6">
              <w:rPr>
                <w:rFonts w:ascii="Arial" w:hAnsi="Arial" w:cs="Arial"/>
                <w:lang w:val="cy-GB"/>
              </w:rPr>
              <w:t xml:space="preserve">y modd y cyflawnir y Cynllun Gweithredu Cenedlaethol ar Gam-drin Plant yn Rhywiol, a pharhau i hybu ymwybyddiaeth </w:t>
            </w:r>
            <w:r w:rsidR="002B3098">
              <w:rPr>
                <w:rFonts w:ascii="Arial" w:hAnsi="Arial" w:cs="Arial"/>
                <w:lang w:val="cy-GB"/>
              </w:rPr>
              <w:t>o’r amryw offer</w:t>
            </w:r>
            <w:r w:rsidR="00EF7B5E">
              <w:rPr>
                <w:rFonts w:ascii="Arial" w:hAnsi="Arial" w:cs="Arial"/>
                <w:lang w:val="cy-GB"/>
              </w:rPr>
              <w:t xml:space="preserve"> a chanllawiau sydd ar gael i ymarferwyr i’w cefnogi mewn gwaith diogelu lle datgelir neu lle amheuir</w:t>
            </w:r>
            <w:r w:rsidR="003C2CEB">
              <w:rPr>
                <w:rFonts w:ascii="Arial" w:hAnsi="Arial" w:cs="Arial"/>
                <w:lang w:val="cy-GB"/>
              </w:rPr>
              <w:t xml:space="preserve"> bod cam-drin plant yn rhywiol wedi digwydd</w:t>
            </w:r>
            <w:r w:rsidR="003735B1" w:rsidRPr="00F279AC">
              <w:rPr>
                <w:rFonts w:ascii="Arial" w:hAnsi="Arial" w:cs="Arial"/>
                <w:lang w:val="cy-GB"/>
              </w:rPr>
              <w:t>.</w:t>
            </w:r>
          </w:p>
          <w:p w:rsidR="003735B1" w:rsidRPr="00F279AC" w:rsidRDefault="00470A2C"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4</w:t>
            </w:r>
          </w:p>
          <w:p w:rsidR="003735B1" w:rsidRPr="00F279AC" w:rsidRDefault="009111BD" w:rsidP="003735B1">
            <w:pPr>
              <w:spacing w:after="160" w:line="288" w:lineRule="auto"/>
              <w:jc w:val="both"/>
              <w:rPr>
                <w:rFonts w:ascii="Arial" w:hAnsi="Arial" w:cs="Arial"/>
                <w:lang w:val="cy-GB"/>
              </w:rPr>
            </w:pPr>
            <w:r>
              <w:rPr>
                <w:rFonts w:ascii="Arial" w:hAnsi="Arial" w:cs="Arial"/>
                <w:lang w:val="cy-GB"/>
              </w:rPr>
              <w:t>Bydd tîm diogelu a phresenoldeb mewn ysgolion yr Awdurdod Lleol yn datblygu ac yn gweithredu system i gynorthwyo swyddogion diogelu dynodedig mewn ysgolion i fynd ati’n rhagweithiol i adolygu unrhyw batrymau a thueddiadau diogelu, gan gynnwys nifer yr achosion o gam-drin plant yn rhywiol, a fydd yn ei gwneud yn bosibl darparu adnoddau neu roi cymorth pellach lle y bo’n briodol</w:t>
            </w:r>
            <w:r w:rsidR="003735B1" w:rsidRPr="00F279AC">
              <w:rPr>
                <w:rFonts w:ascii="Arial" w:hAnsi="Arial" w:cs="Arial"/>
                <w:lang w:val="cy-GB"/>
              </w:rPr>
              <w:t xml:space="preserve">. </w:t>
            </w:r>
          </w:p>
          <w:p w:rsidR="003735B1" w:rsidRPr="00F279AC" w:rsidRDefault="00426AEC" w:rsidP="003735B1">
            <w:pPr>
              <w:spacing w:after="160" w:line="288" w:lineRule="auto"/>
              <w:jc w:val="both"/>
              <w:rPr>
                <w:rFonts w:ascii="Arial" w:hAnsi="Arial" w:cs="Arial"/>
                <w:b/>
                <w:lang w:val="cy-GB"/>
              </w:rPr>
            </w:pPr>
            <w:r>
              <w:rPr>
                <w:rFonts w:ascii="Arial" w:hAnsi="Arial" w:cs="Arial"/>
                <w:b/>
                <w:lang w:val="cy-GB"/>
              </w:rPr>
              <w:t>Camau Gweithredu</w:t>
            </w:r>
            <w:r w:rsidR="003735B1" w:rsidRPr="00F279AC">
              <w:rPr>
                <w:rFonts w:ascii="Arial" w:hAnsi="Arial" w:cs="Arial"/>
                <w:b/>
                <w:lang w:val="cy-GB"/>
              </w:rPr>
              <w:t xml:space="preserve"> 5 </w:t>
            </w:r>
          </w:p>
          <w:p w:rsidR="003735B1" w:rsidRPr="00F279AC" w:rsidRDefault="00426AEC" w:rsidP="003735B1">
            <w:pPr>
              <w:spacing w:after="160" w:line="288" w:lineRule="auto"/>
              <w:jc w:val="both"/>
              <w:rPr>
                <w:rFonts w:ascii="Arial" w:hAnsi="Arial" w:cs="Arial"/>
                <w:lang w:val="cy-GB"/>
              </w:rPr>
            </w:pPr>
            <w:r>
              <w:rPr>
                <w:rFonts w:ascii="Arial" w:hAnsi="Arial" w:cs="Arial"/>
                <w:lang w:val="cy-GB"/>
              </w:rPr>
              <w:t>Bydd Tîm Diogelu a Phresenoldeb mewn Ysgolion yr Awdurdod Lleol yn mynd ati’n rhagweithiol i hyrwyddo Pecyn Cymorth Cam-drin Plant yn Rhywiol a ddatblygwyd i gefnogi’r hyfforddiant presennol sydd ar gael i staff addysg mewn perthynas â cham-drin plant yn rhywiol</w:t>
            </w:r>
            <w:r w:rsidR="003735B1" w:rsidRPr="00F279AC">
              <w:rPr>
                <w:rFonts w:ascii="Arial" w:hAnsi="Arial" w:cs="Arial"/>
                <w:lang w:val="cy-GB"/>
              </w:rPr>
              <w:t>.</w:t>
            </w:r>
          </w:p>
          <w:p w:rsidR="003735B1" w:rsidRPr="00F279AC" w:rsidRDefault="00426AEC"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6 </w:t>
            </w:r>
          </w:p>
          <w:p w:rsidR="003735B1" w:rsidRPr="00F279AC" w:rsidRDefault="00A57E44" w:rsidP="003735B1">
            <w:pPr>
              <w:spacing w:after="160" w:line="288" w:lineRule="auto"/>
              <w:jc w:val="both"/>
              <w:rPr>
                <w:rFonts w:ascii="Arial" w:hAnsi="Arial" w:cs="Arial"/>
                <w:lang w:val="cy-GB"/>
              </w:rPr>
            </w:pPr>
            <w:r>
              <w:rPr>
                <w:rFonts w:ascii="Arial" w:hAnsi="Arial" w:cs="Arial"/>
                <w:lang w:val="cy-GB"/>
              </w:rPr>
              <w:t xml:space="preserve">Heddlu </w:t>
            </w:r>
            <w:r w:rsidR="003735B1" w:rsidRPr="00F279AC">
              <w:rPr>
                <w:rFonts w:ascii="Arial" w:hAnsi="Arial" w:cs="Arial"/>
                <w:lang w:val="cy-GB"/>
              </w:rPr>
              <w:t>Dy</w:t>
            </w:r>
            <w:r w:rsidR="00CD6277" w:rsidRPr="00F279AC">
              <w:rPr>
                <w:rFonts w:ascii="Arial" w:hAnsi="Arial" w:cs="Arial"/>
                <w:lang w:val="cy-GB"/>
              </w:rPr>
              <w:t xml:space="preserve">fed Powys </w:t>
            </w:r>
            <w:r>
              <w:rPr>
                <w:rFonts w:ascii="Arial" w:hAnsi="Arial" w:cs="Arial"/>
                <w:lang w:val="cy-GB"/>
              </w:rPr>
              <w:t>i roi systemau a phrosesau ar waith</w:t>
            </w:r>
            <w:r w:rsidR="003735B1" w:rsidRPr="00F279AC">
              <w:rPr>
                <w:rFonts w:ascii="Arial" w:hAnsi="Arial" w:cs="Arial"/>
                <w:lang w:val="cy-GB"/>
              </w:rPr>
              <w:t>:</w:t>
            </w:r>
          </w:p>
          <w:p w:rsidR="003735B1" w:rsidRPr="00F279AC" w:rsidRDefault="007415E6" w:rsidP="00733F10">
            <w:pPr>
              <w:pStyle w:val="ListParagraph"/>
              <w:numPr>
                <w:ilvl w:val="0"/>
                <w:numId w:val="24"/>
              </w:numPr>
              <w:spacing w:after="160" w:line="288" w:lineRule="auto"/>
              <w:contextualSpacing w:val="0"/>
              <w:jc w:val="both"/>
              <w:rPr>
                <w:rFonts w:ascii="Arial" w:hAnsi="Arial" w:cs="Arial"/>
                <w:lang w:val="cy-GB"/>
              </w:rPr>
            </w:pPr>
            <w:r>
              <w:rPr>
                <w:rFonts w:ascii="Arial" w:hAnsi="Arial" w:cs="Arial"/>
                <w:lang w:val="cy-GB"/>
              </w:rPr>
              <w:t xml:space="preserve">I sicrhau bod unrhyw oedi o ran cael gwybodaeth </w:t>
            </w:r>
            <w:r w:rsidR="0065342A">
              <w:rPr>
                <w:rFonts w:ascii="Arial" w:hAnsi="Arial" w:cs="Arial"/>
                <w:lang w:val="cy-GB"/>
              </w:rPr>
              <w:t>flaenorol yn cael ei gydnabod yn gynnar yn y broses ymholi dan Adran 47 ac yn cael ei gyfleu i bartneriaid</w:t>
            </w:r>
            <w:r w:rsidR="003735B1" w:rsidRPr="00F279AC">
              <w:rPr>
                <w:rFonts w:ascii="Arial" w:hAnsi="Arial" w:cs="Arial"/>
                <w:lang w:val="cy-GB"/>
              </w:rPr>
              <w:t>.</w:t>
            </w:r>
          </w:p>
          <w:p w:rsidR="003735B1" w:rsidRPr="00F279AC" w:rsidRDefault="0065342A" w:rsidP="00733F10">
            <w:pPr>
              <w:pStyle w:val="ListParagraph"/>
              <w:numPr>
                <w:ilvl w:val="0"/>
                <w:numId w:val="24"/>
              </w:numPr>
              <w:spacing w:after="160" w:line="288" w:lineRule="auto"/>
              <w:contextualSpacing w:val="0"/>
              <w:jc w:val="both"/>
              <w:rPr>
                <w:rFonts w:ascii="Arial" w:hAnsi="Arial" w:cs="Arial"/>
                <w:lang w:val="cy-GB"/>
              </w:rPr>
            </w:pPr>
            <w:r>
              <w:rPr>
                <w:rFonts w:ascii="Arial" w:hAnsi="Arial" w:cs="Arial"/>
                <w:lang w:val="cy-GB"/>
              </w:rPr>
              <w:t xml:space="preserve">Pan fo’r Heddlu’n defnyddio DNA mewn ymchwiliadau o’r fath, </w:t>
            </w:r>
            <w:r w:rsidR="00074529">
              <w:rPr>
                <w:rFonts w:ascii="Arial" w:hAnsi="Arial" w:cs="Arial"/>
                <w:lang w:val="cy-GB"/>
              </w:rPr>
              <w:t>i sicrhau y defnyddir cwmni sydd wedi’i achredu’n addas ar gyfer achosion troseddol</w:t>
            </w:r>
            <w:r w:rsidR="003735B1" w:rsidRPr="00F279AC">
              <w:rPr>
                <w:rFonts w:ascii="Arial" w:hAnsi="Arial" w:cs="Arial"/>
                <w:lang w:val="cy-GB"/>
              </w:rPr>
              <w:t>.</w:t>
            </w:r>
          </w:p>
          <w:p w:rsidR="003735B1" w:rsidRPr="00F279AC" w:rsidRDefault="003735B1" w:rsidP="003735B1">
            <w:pPr>
              <w:pStyle w:val="ListParagraph"/>
              <w:spacing w:after="160" w:line="288" w:lineRule="auto"/>
              <w:contextualSpacing w:val="0"/>
              <w:jc w:val="both"/>
              <w:rPr>
                <w:rFonts w:ascii="Arial" w:hAnsi="Arial" w:cs="Arial"/>
                <w:lang w:val="cy-GB"/>
              </w:rPr>
            </w:pPr>
          </w:p>
          <w:p w:rsidR="003735B1" w:rsidRPr="00F279AC" w:rsidRDefault="00074529"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7 </w:t>
            </w:r>
          </w:p>
          <w:p w:rsidR="003735B1" w:rsidRPr="00F279AC" w:rsidRDefault="00074529" w:rsidP="003735B1">
            <w:pPr>
              <w:spacing w:after="160" w:line="288" w:lineRule="auto"/>
              <w:jc w:val="both"/>
              <w:rPr>
                <w:rFonts w:ascii="Arial" w:hAnsi="Arial" w:cs="Arial"/>
                <w:lang w:val="cy-GB"/>
              </w:rPr>
            </w:pPr>
            <w:r>
              <w:rPr>
                <w:rFonts w:ascii="Arial" w:hAnsi="Arial" w:cs="Arial"/>
                <w:lang w:val="cy-GB"/>
              </w:rPr>
              <w:t>Yr holl Feddygfeydd Teulu, lle y bo’n bosibl gwneud hynny, i gyflwyno mecanwaith amlygu i rybuddio’r holl staff ynghylch unrhyw bryderon sy’n ymwneud â diogelu</w:t>
            </w:r>
            <w:r w:rsidR="003735B1" w:rsidRPr="00F279AC">
              <w:rPr>
                <w:rFonts w:ascii="Arial" w:hAnsi="Arial" w:cs="Arial"/>
                <w:lang w:val="cy-GB"/>
              </w:rPr>
              <w:t>.</w:t>
            </w:r>
          </w:p>
          <w:p w:rsidR="003735B1" w:rsidRPr="00F279AC" w:rsidRDefault="00074529" w:rsidP="003735B1">
            <w:pPr>
              <w:spacing w:after="160" w:line="288" w:lineRule="auto"/>
              <w:jc w:val="both"/>
              <w:rPr>
                <w:rFonts w:ascii="Arial" w:hAnsi="Arial" w:cs="Arial"/>
                <w:b/>
                <w:lang w:val="cy-GB"/>
              </w:rPr>
            </w:pPr>
            <w:r>
              <w:rPr>
                <w:rFonts w:ascii="Arial" w:hAnsi="Arial" w:cs="Arial"/>
                <w:b/>
                <w:lang w:val="cy-GB"/>
              </w:rPr>
              <w:t>Cam Gweithredu</w:t>
            </w:r>
            <w:r w:rsidR="003735B1" w:rsidRPr="00F279AC">
              <w:rPr>
                <w:rFonts w:ascii="Arial" w:hAnsi="Arial" w:cs="Arial"/>
                <w:b/>
                <w:lang w:val="cy-GB"/>
              </w:rPr>
              <w:t xml:space="preserve"> 8</w:t>
            </w:r>
          </w:p>
          <w:p w:rsidR="003A66DF" w:rsidRPr="00F279AC" w:rsidRDefault="00A22059" w:rsidP="007153D7">
            <w:pPr>
              <w:spacing w:after="160" w:line="288" w:lineRule="auto"/>
              <w:jc w:val="both"/>
              <w:rPr>
                <w:rFonts w:ascii="Arial" w:hAnsi="Arial" w:cs="Arial"/>
                <w:highlight w:val="green"/>
                <w:lang w:val="cy-GB"/>
              </w:rPr>
            </w:pPr>
            <w:r>
              <w:rPr>
                <w:rFonts w:ascii="Arial" w:hAnsi="Arial" w:cs="Arial"/>
                <w:lang w:val="cy-GB"/>
              </w:rPr>
              <w:t xml:space="preserve">Timau Diogelu a Gofal Cymdeithasol Gwasanaethau Oedolion a Phlant i adolygu systemau cyfredol </w:t>
            </w:r>
            <w:r w:rsidR="00E85B49">
              <w:rPr>
                <w:rFonts w:ascii="Arial" w:hAnsi="Arial" w:cs="Arial"/>
                <w:lang w:val="cy-GB"/>
              </w:rPr>
              <w:t>sy’n bodoli pan fo pryderon a bregusrwydd yn cael eu hadnabod ar gyfer plant ac oedolion yn yr un teulu, ac adnabod cyfleoedd i ddatblygu a hyrwyddo llwybrau cyfathrebu clir</w:t>
            </w:r>
            <w:r w:rsidR="007153D7" w:rsidRPr="00F279AC">
              <w:rPr>
                <w:rFonts w:ascii="Arial" w:hAnsi="Arial" w:cs="Arial"/>
                <w:lang w:val="cy-GB"/>
              </w:rPr>
              <w:t>.</w:t>
            </w:r>
          </w:p>
        </w:tc>
      </w:tr>
    </w:tbl>
    <w:p w:rsidR="00BE1BB0" w:rsidRPr="00F279AC" w:rsidRDefault="00BE1BB0">
      <w:pPr>
        <w:rPr>
          <w:rFonts w:ascii="Arial" w:hAnsi="Arial" w:cs="Arial"/>
          <w:lang w:val="cy-GB"/>
        </w:rPr>
      </w:pPr>
    </w:p>
    <w:p w:rsidR="003A66DF" w:rsidRPr="00F279AC" w:rsidRDefault="003A66DF">
      <w:pPr>
        <w:rPr>
          <w:rFonts w:ascii="Arial" w:hAnsi="Arial" w:cs="Arial"/>
          <w:lang w:val="cy-GB"/>
        </w:rPr>
      </w:pPr>
      <w:r w:rsidRPr="00F279AC">
        <w:rPr>
          <w:rFonts w:ascii="Arial" w:hAnsi="Arial" w:cs="Arial"/>
          <w:lang w:val="cy-GB"/>
        </w:rPr>
        <w:br w:type="page"/>
      </w:r>
    </w:p>
    <w:tbl>
      <w:tblPr>
        <w:tblStyle w:val="TableGrid"/>
        <w:tblW w:w="0" w:type="auto"/>
        <w:tblLook w:val="04A0" w:firstRow="1" w:lastRow="0" w:firstColumn="1" w:lastColumn="0" w:noHBand="0" w:noVBand="1"/>
      </w:tblPr>
      <w:tblGrid>
        <w:gridCol w:w="1555"/>
        <w:gridCol w:w="3259"/>
        <w:gridCol w:w="1560"/>
        <w:gridCol w:w="3254"/>
      </w:tblGrid>
      <w:tr w:rsidR="003A66DF" w:rsidRPr="00F279AC" w:rsidTr="003A66DF">
        <w:trPr>
          <w:trHeight w:val="567"/>
        </w:trPr>
        <w:tc>
          <w:tcPr>
            <w:tcW w:w="9628" w:type="dxa"/>
            <w:gridSpan w:val="4"/>
            <w:shd w:val="clear" w:color="auto" w:fill="D9D9D9" w:themeFill="background1" w:themeFillShade="D9"/>
            <w:vAlign w:val="center"/>
          </w:tcPr>
          <w:p w:rsidR="003A66DF" w:rsidRPr="00F279AC" w:rsidRDefault="00D428E7" w:rsidP="003A66DF">
            <w:pPr>
              <w:jc w:val="center"/>
              <w:rPr>
                <w:rFonts w:ascii="Arial" w:hAnsi="Arial" w:cs="Arial"/>
                <w:b/>
                <w:lang w:val="cy-GB"/>
              </w:rPr>
            </w:pPr>
            <w:r>
              <w:rPr>
                <w:rFonts w:ascii="Arial" w:hAnsi="Arial" w:cs="Arial"/>
                <w:b/>
                <w:lang w:val="cy-GB"/>
              </w:rPr>
              <w:t>Datganiad gan yr Adolygydd/Adolygwyr</w:t>
            </w:r>
          </w:p>
        </w:tc>
      </w:tr>
      <w:tr w:rsidR="003A66DF" w:rsidRPr="00F279AC" w:rsidTr="003A66DF">
        <w:tc>
          <w:tcPr>
            <w:tcW w:w="1555" w:type="dxa"/>
          </w:tcPr>
          <w:p w:rsidR="003A66DF" w:rsidRPr="00F279AC" w:rsidRDefault="00D428E7">
            <w:pPr>
              <w:rPr>
                <w:rFonts w:ascii="Arial" w:hAnsi="Arial" w:cs="Arial"/>
                <w:b/>
                <w:lang w:val="cy-GB"/>
              </w:rPr>
            </w:pPr>
            <w:r>
              <w:rPr>
                <w:rFonts w:ascii="Arial" w:hAnsi="Arial" w:cs="Arial"/>
                <w:b/>
                <w:lang w:val="cy-GB"/>
              </w:rPr>
              <w:t>Adolygydd 1</w:t>
            </w:r>
          </w:p>
        </w:tc>
        <w:tc>
          <w:tcPr>
            <w:tcW w:w="3259" w:type="dxa"/>
          </w:tcPr>
          <w:p w:rsidR="003A66DF" w:rsidRPr="00F279AC" w:rsidRDefault="00CA2B0A">
            <w:pPr>
              <w:rPr>
                <w:rFonts w:ascii="Arial" w:hAnsi="Arial" w:cs="Arial"/>
                <w:lang w:val="cy-GB"/>
              </w:rPr>
            </w:pPr>
            <w:r w:rsidRPr="00F279AC">
              <w:rPr>
                <w:rFonts w:ascii="Arial" w:hAnsi="Arial" w:cs="Arial"/>
                <w:lang w:val="cy-GB"/>
              </w:rPr>
              <w:t>Gladys Rhodes White</w:t>
            </w:r>
          </w:p>
        </w:tc>
        <w:tc>
          <w:tcPr>
            <w:tcW w:w="1560" w:type="dxa"/>
          </w:tcPr>
          <w:p w:rsidR="003A66DF" w:rsidRPr="00F279AC" w:rsidRDefault="00D428E7">
            <w:pPr>
              <w:rPr>
                <w:rFonts w:ascii="Arial" w:hAnsi="Arial" w:cs="Arial"/>
                <w:b/>
                <w:lang w:val="cy-GB"/>
              </w:rPr>
            </w:pPr>
            <w:r>
              <w:rPr>
                <w:rFonts w:ascii="Arial" w:hAnsi="Arial" w:cs="Arial"/>
                <w:b/>
                <w:lang w:val="cy-GB"/>
              </w:rPr>
              <w:t>Adolygydd</w:t>
            </w:r>
            <w:r w:rsidR="003A66DF" w:rsidRPr="00F279AC">
              <w:rPr>
                <w:rFonts w:ascii="Arial" w:hAnsi="Arial" w:cs="Arial"/>
                <w:b/>
                <w:lang w:val="cy-GB"/>
              </w:rPr>
              <w:t xml:space="preserve"> 2</w:t>
            </w:r>
          </w:p>
          <w:p w:rsidR="003A66DF" w:rsidRPr="00F279AC" w:rsidRDefault="003A66DF">
            <w:pPr>
              <w:rPr>
                <w:rFonts w:ascii="Arial" w:hAnsi="Arial" w:cs="Arial"/>
                <w:i/>
                <w:lang w:val="cy-GB"/>
              </w:rPr>
            </w:pPr>
            <w:r w:rsidRPr="00F279AC">
              <w:rPr>
                <w:rFonts w:ascii="Arial" w:hAnsi="Arial" w:cs="Arial"/>
                <w:i/>
                <w:lang w:val="cy-GB"/>
              </w:rPr>
              <w:t>(</w:t>
            </w:r>
            <w:r w:rsidR="00D428E7">
              <w:rPr>
                <w:rFonts w:ascii="Arial" w:hAnsi="Arial" w:cs="Arial"/>
                <w:i/>
                <w:lang w:val="cy-GB"/>
              </w:rPr>
              <w:t>fel y bo’n briodol</w:t>
            </w:r>
            <w:r w:rsidRPr="00F279AC">
              <w:rPr>
                <w:rFonts w:ascii="Arial" w:hAnsi="Arial" w:cs="Arial"/>
                <w:i/>
                <w:lang w:val="cy-GB"/>
              </w:rPr>
              <w:t>)</w:t>
            </w:r>
          </w:p>
        </w:tc>
        <w:tc>
          <w:tcPr>
            <w:tcW w:w="3254" w:type="dxa"/>
          </w:tcPr>
          <w:p w:rsidR="003A66DF" w:rsidRPr="00F279AC" w:rsidRDefault="00CA2B0A">
            <w:pPr>
              <w:rPr>
                <w:rFonts w:ascii="Arial" w:hAnsi="Arial" w:cs="Arial"/>
                <w:lang w:val="cy-GB"/>
              </w:rPr>
            </w:pPr>
            <w:r w:rsidRPr="00F279AC">
              <w:rPr>
                <w:rFonts w:ascii="Arial" w:hAnsi="Arial" w:cs="Arial"/>
                <w:lang w:val="cy-GB"/>
              </w:rPr>
              <w:t>Diane Bea</w:t>
            </w:r>
            <w:r w:rsidR="000854D4" w:rsidRPr="00F279AC">
              <w:rPr>
                <w:rFonts w:ascii="Arial" w:hAnsi="Arial" w:cs="Arial"/>
                <w:lang w:val="cy-GB"/>
              </w:rPr>
              <w:t>croft</w:t>
            </w:r>
          </w:p>
        </w:tc>
      </w:tr>
      <w:tr w:rsidR="003A66DF" w:rsidRPr="00F279AC" w:rsidTr="003A66DF">
        <w:tc>
          <w:tcPr>
            <w:tcW w:w="4814" w:type="dxa"/>
            <w:gridSpan w:val="2"/>
            <w:shd w:val="clear" w:color="auto" w:fill="D9D9D9" w:themeFill="background1" w:themeFillShade="D9"/>
          </w:tcPr>
          <w:p w:rsidR="003A66DF" w:rsidRPr="00F279AC" w:rsidRDefault="00D428E7">
            <w:pPr>
              <w:rPr>
                <w:rFonts w:ascii="Arial" w:hAnsi="Arial" w:cs="Arial"/>
                <w:b/>
                <w:lang w:val="cy-GB"/>
              </w:rPr>
            </w:pPr>
            <w:r>
              <w:rPr>
                <w:rFonts w:ascii="Arial" w:hAnsi="Arial" w:cs="Arial"/>
                <w:b/>
                <w:lang w:val="cy-GB"/>
              </w:rPr>
              <w:t>Datganiad o annibyniaeth ar yr achos</w:t>
            </w:r>
          </w:p>
          <w:p w:rsidR="003A66DF" w:rsidRPr="00F279AC" w:rsidRDefault="00B639B8">
            <w:pPr>
              <w:rPr>
                <w:rFonts w:ascii="Arial" w:hAnsi="Arial" w:cs="Arial"/>
                <w:i/>
                <w:lang w:val="cy-GB"/>
              </w:rPr>
            </w:pPr>
            <w:r>
              <w:rPr>
                <w:rFonts w:ascii="Arial" w:hAnsi="Arial" w:cs="Arial"/>
                <w:i/>
                <w:lang w:val="cy-GB"/>
              </w:rPr>
              <w:t>Datganiad cymhwys</w:t>
            </w:r>
            <w:r w:rsidR="00EF6CCB">
              <w:rPr>
                <w:rFonts w:ascii="Arial" w:hAnsi="Arial" w:cs="Arial"/>
                <w:i/>
                <w:lang w:val="cy-GB"/>
              </w:rPr>
              <w:t>ter</w:t>
            </w:r>
            <w:r>
              <w:rPr>
                <w:rFonts w:ascii="Arial" w:hAnsi="Arial" w:cs="Arial"/>
                <w:i/>
                <w:lang w:val="cy-GB"/>
              </w:rPr>
              <w:t xml:space="preserve"> Sicr</w:t>
            </w:r>
            <w:r w:rsidR="0031725C">
              <w:rPr>
                <w:rFonts w:ascii="Arial" w:hAnsi="Arial" w:cs="Arial"/>
                <w:i/>
                <w:lang w:val="cy-GB"/>
              </w:rPr>
              <w:t>hau</w:t>
            </w:r>
            <w:r>
              <w:rPr>
                <w:rFonts w:ascii="Arial" w:hAnsi="Arial" w:cs="Arial"/>
                <w:i/>
                <w:lang w:val="cy-GB"/>
              </w:rPr>
              <w:t xml:space="preserve"> Ansawdd</w:t>
            </w:r>
          </w:p>
        </w:tc>
        <w:tc>
          <w:tcPr>
            <w:tcW w:w="4814" w:type="dxa"/>
            <w:gridSpan w:val="2"/>
            <w:shd w:val="clear" w:color="auto" w:fill="D9D9D9" w:themeFill="background1" w:themeFillShade="D9"/>
          </w:tcPr>
          <w:p w:rsidR="0031725C" w:rsidRPr="00F279AC" w:rsidRDefault="0031725C" w:rsidP="0031725C">
            <w:pPr>
              <w:rPr>
                <w:rFonts w:ascii="Arial" w:hAnsi="Arial" w:cs="Arial"/>
                <w:b/>
                <w:lang w:val="cy-GB"/>
              </w:rPr>
            </w:pPr>
            <w:r>
              <w:rPr>
                <w:rFonts w:ascii="Arial" w:hAnsi="Arial" w:cs="Arial"/>
                <w:b/>
                <w:lang w:val="cy-GB"/>
              </w:rPr>
              <w:t>Datganiad o annibyniaeth ar yr achos</w:t>
            </w:r>
          </w:p>
          <w:p w:rsidR="003A66DF" w:rsidRPr="00F279AC" w:rsidRDefault="0031725C" w:rsidP="0031725C">
            <w:pPr>
              <w:rPr>
                <w:rFonts w:ascii="Arial" w:hAnsi="Arial" w:cs="Arial"/>
                <w:lang w:val="cy-GB"/>
              </w:rPr>
            </w:pPr>
            <w:r>
              <w:rPr>
                <w:rFonts w:ascii="Arial" w:hAnsi="Arial" w:cs="Arial"/>
                <w:i/>
                <w:lang w:val="cy-GB"/>
              </w:rPr>
              <w:t>Datganiad cymhwyster Sicrhau Ansawdd</w:t>
            </w:r>
          </w:p>
        </w:tc>
      </w:tr>
      <w:tr w:rsidR="003A66DF" w:rsidRPr="00F279AC" w:rsidTr="00962B64">
        <w:tc>
          <w:tcPr>
            <w:tcW w:w="4814" w:type="dxa"/>
            <w:gridSpan w:val="2"/>
          </w:tcPr>
          <w:p w:rsidR="003A66DF" w:rsidRPr="00F279AC" w:rsidRDefault="00CF692C">
            <w:pPr>
              <w:rPr>
                <w:rFonts w:ascii="Arial" w:hAnsi="Arial" w:cs="Arial"/>
                <w:lang w:val="cy-GB"/>
              </w:rPr>
            </w:pPr>
            <w:r>
              <w:rPr>
                <w:rFonts w:ascii="Arial" w:hAnsi="Arial" w:cs="Arial"/>
                <w:lang w:val="cy-GB"/>
              </w:rPr>
              <w:t>Yr wyf yn gwneud y datganiad canlynol, sef cyn fy ymwneud â’r adolygiad dysgu hwn</w:t>
            </w:r>
            <w:r w:rsidR="003A66DF" w:rsidRPr="00F279AC">
              <w:rPr>
                <w:rFonts w:ascii="Arial" w:hAnsi="Arial" w:cs="Arial"/>
                <w:lang w:val="cy-GB"/>
              </w:rPr>
              <w:t>:</w:t>
            </w:r>
          </w:p>
          <w:p w:rsidR="00F20A6E" w:rsidRPr="00F279AC" w:rsidRDefault="00F20A6E">
            <w:pPr>
              <w:rPr>
                <w:rFonts w:ascii="Arial" w:hAnsi="Arial" w:cs="Arial"/>
                <w:lang w:val="cy-GB"/>
              </w:rPr>
            </w:pPr>
          </w:p>
          <w:p w:rsidR="003A66DF" w:rsidRPr="00F279AC" w:rsidRDefault="00CF692C" w:rsidP="00733F10">
            <w:pPr>
              <w:pStyle w:val="ListParagraph"/>
              <w:numPr>
                <w:ilvl w:val="0"/>
                <w:numId w:val="1"/>
              </w:numPr>
              <w:rPr>
                <w:rFonts w:ascii="Arial" w:hAnsi="Arial" w:cs="Arial"/>
                <w:lang w:val="cy-GB"/>
              </w:rPr>
            </w:pPr>
            <w:r>
              <w:rPr>
                <w:rFonts w:ascii="Arial" w:hAnsi="Arial" w:cs="Arial"/>
                <w:lang w:val="cy-GB"/>
              </w:rPr>
              <w:t xml:space="preserve">Fy mod heb </w:t>
            </w:r>
            <w:r w:rsidR="007A0CA7">
              <w:rPr>
                <w:rFonts w:ascii="Arial" w:hAnsi="Arial" w:cs="Arial"/>
                <w:lang w:val="cy-GB"/>
              </w:rPr>
              <w:t>ymwneud yn uniongyrchol â’r plentyn na’r teulu, nac wedi rhoi cyngor proffesiynol ynghylch yr achos</w:t>
            </w:r>
            <w:r w:rsidR="003A66DF" w:rsidRPr="00F279AC">
              <w:rPr>
                <w:rFonts w:ascii="Arial" w:hAnsi="Arial" w:cs="Arial"/>
                <w:lang w:val="cy-GB"/>
              </w:rPr>
              <w:t>.</w:t>
            </w:r>
          </w:p>
          <w:p w:rsidR="003A66DF" w:rsidRPr="00F279AC" w:rsidRDefault="0045675A" w:rsidP="00733F10">
            <w:pPr>
              <w:pStyle w:val="ListParagraph"/>
              <w:numPr>
                <w:ilvl w:val="0"/>
                <w:numId w:val="1"/>
              </w:numPr>
              <w:rPr>
                <w:rFonts w:ascii="Arial" w:hAnsi="Arial" w:cs="Arial"/>
                <w:lang w:val="cy-GB"/>
              </w:rPr>
            </w:pPr>
            <w:r>
              <w:rPr>
                <w:rFonts w:ascii="Arial" w:hAnsi="Arial" w:cs="Arial"/>
                <w:lang w:val="cy-GB"/>
              </w:rPr>
              <w:t>Na</w:t>
            </w:r>
            <w:r w:rsidR="004B619D">
              <w:rPr>
                <w:rFonts w:ascii="Arial" w:hAnsi="Arial" w:cs="Arial"/>
                <w:lang w:val="cy-GB"/>
              </w:rPr>
              <w:t xml:space="preserve"> fu gennyf unrhyw r</w:t>
            </w:r>
            <w:r>
              <w:rPr>
                <w:rFonts w:ascii="Arial" w:hAnsi="Arial" w:cs="Arial"/>
                <w:lang w:val="cy-GB"/>
              </w:rPr>
              <w:t>eol</w:t>
            </w:r>
            <w:r w:rsidR="004B619D">
              <w:rPr>
                <w:rFonts w:ascii="Arial" w:hAnsi="Arial" w:cs="Arial"/>
                <w:lang w:val="cy-GB"/>
              </w:rPr>
              <w:t>aeth</w:t>
            </w:r>
            <w:r>
              <w:rPr>
                <w:rFonts w:ascii="Arial" w:hAnsi="Arial" w:cs="Arial"/>
                <w:lang w:val="cy-GB"/>
              </w:rPr>
              <w:t xml:space="preserve"> llinell uniongyrchol ar yr ymarferydd/ymarferwyr </w:t>
            </w:r>
            <w:r w:rsidR="004B619D">
              <w:rPr>
                <w:rFonts w:ascii="Arial" w:hAnsi="Arial" w:cs="Arial"/>
                <w:lang w:val="cy-GB"/>
              </w:rPr>
              <w:t>cysylltiedig</w:t>
            </w:r>
            <w:r w:rsidR="003A66DF" w:rsidRPr="00F279AC">
              <w:rPr>
                <w:rFonts w:ascii="Arial" w:hAnsi="Arial" w:cs="Arial"/>
                <w:lang w:val="cy-GB"/>
              </w:rPr>
              <w:t>.</w:t>
            </w:r>
          </w:p>
          <w:p w:rsidR="003A66DF" w:rsidRPr="00F279AC" w:rsidRDefault="00550A82" w:rsidP="00733F10">
            <w:pPr>
              <w:pStyle w:val="ListParagraph"/>
              <w:numPr>
                <w:ilvl w:val="0"/>
                <w:numId w:val="1"/>
              </w:numPr>
              <w:rPr>
                <w:rFonts w:ascii="Arial" w:hAnsi="Arial" w:cs="Arial"/>
                <w:lang w:val="cy-GB"/>
              </w:rPr>
            </w:pPr>
            <w:r>
              <w:rPr>
                <w:rFonts w:ascii="Arial" w:hAnsi="Arial" w:cs="Arial"/>
                <w:lang w:val="cy-GB"/>
              </w:rPr>
              <w:t>Fy mod yn meddu ar y cymwysterau, yr wybodaeth a’r profiad a hyfforddiant cydnabyddedig priodol i gynnal yr adolygiad</w:t>
            </w:r>
            <w:r w:rsidR="003A66DF" w:rsidRPr="00F279AC">
              <w:rPr>
                <w:rFonts w:ascii="Arial" w:hAnsi="Arial" w:cs="Arial"/>
                <w:lang w:val="cy-GB"/>
              </w:rPr>
              <w:t>.</w:t>
            </w:r>
          </w:p>
          <w:p w:rsidR="003A66DF" w:rsidRPr="00F279AC" w:rsidRDefault="00550A82" w:rsidP="00733F10">
            <w:pPr>
              <w:pStyle w:val="ListParagraph"/>
              <w:numPr>
                <w:ilvl w:val="0"/>
                <w:numId w:val="1"/>
              </w:numPr>
              <w:rPr>
                <w:rFonts w:ascii="Arial" w:hAnsi="Arial" w:cs="Arial"/>
                <w:lang w:val="cy-GB"/>
              </w:rPr>
            </w:pPr>
            <w:r>
              <w:rPr>
                <w:rFonts w:ascii="Arial" w:hAnsi="Arial" w:cs="Arial"/>
                <w:lang w:val="cy-GB"/>
              </w:rPr>
              <w:t>Bod yr adolygiad wedi cael ei gynnal yn briodol a</w:t>
            </w:r>
            <w:r w:rsidR="0031725C">
              <w:rPr>
                <w:rFonts w:ascii="Arial" w:hAnsi="Arial" w:cs="Arial"/>
                <w:lang w:val="cy-GB"/>
              </w:rPr>
              <w:t>c y bu’n drylwyr o ran dadansoddi a gwerthuso’r materion fel a nodwyd yn y Cylch Gorchwyl</w:t>
            </w:r>
            <w:r w:rsidR="003A66DF" w:rsidRPr="00F279AC">
              <w:rPr>
                <w:rFonts w:ascii="Arial" w:hAnsi="Arial" w:cs="Arial"/>
                <w:lang w:val="cy-GB"/>
              </w:rPr>
              <w:t>.</w:t>
            </w:r>
          </w:p>
          <w:p w:rsidR="003A66DF" w:rsidRPr="00F279AC" w:rsidRDefault="003A66DF" w:rsidP="003A66DF">
            <w:pPr>
              <w:pStyle w:val="ListParagraph"/>
              <w:ind w:left="360"/>
              <w:rPr>
                <w:rFonts w:ascii="Arial" w:hAnsi="Arial" w:cs="Arial"/>
                <w:lang w:val="cy-GB"/>
              </w:rPr>
            </w:pPr>
          </w:p>
        </w:tc>
        <w:tc>
          <w:tcPr>
            <w:tcW w:w="4814" w:type="dxa"/>
            <w:gridSpan w:val="2"/>
          </w:tcPr>
          <w:p w:rsidR="001D5DDC" w:rsidRPr="00F279AC" w:rsidRDefault="001D5DDC" w:rsidP="001D5DDC">
            <w:pPr>
              <w:rPr>
                <w:rFonts w:ascii="Arial" w:hAnsi="Arial" w:cs="Arial"/>
                <w:lang w:val="cy-GB"/>
              </w:rPr>
            </w:pPr>
            <w:r>
              <w:rPr>
                <w:rFonts w:ascii="Arial" w:hAnsi="Arial" w:cs="Arial"/>
                <w:lang w:val="cy-GB"/>
              </w:rPr>
              <w:t>Yr wyf yn gwneud y datganiad canlynol, sef cyn fy ymwneud â’r adolygiad dysgu hwn</w:t>
            </w:r>
            <w:r w:rsidRPr="00F279AC">
              <w:rPr>
                <w:rFonts w:ascii="Arial" w:hAnsi="Arial" w:cs="Arial"/>
                <w:lang w:val="cy-GB"/>
              </w:rPr>
              <w:t>:</w:t>
            </w:r>
          </w:p>
          <w:p w:rsidR="001D5DDC" w:rsidRPr="00F279AC" w:rsidRDefault="001D5DDC" w:rsidP="001D5DDC">
            <w:pPr>
              <w:rPr>
                <w:rFonts w:ascii="Arial" w:hAnsi="Arial" w:cs="Arial"/>
                <w:lang w:val="cy-GB"/>
              </w:rPr>
            </w:pPr>
          </w:p>
          <w:p w:rsidR="001D5DDC" w:rsidRPr="00F279AC" w:rsidRDefault="001D5DDC" w:rsidP="00733F10">
            <w:pPr>
              <w:pStyle w:val="ListParagraph"/>
              <w:numPr>
                <w:ilvl w:val="0"/>
                <w:numId w:val="1"/>
              </w:numPr>
              <w:rPr>
                <w:rFonts w:ascii="Arial" w:hAnsi="Arial" w:cs="Arial"/>
                <w:lang w:val="cy-GB"/>
              </w:rPr>
            </w:pPr>
            <w:r>
              <w:rPr>
                <w:rFonts w:ascii="Arial" w:hAnsi="Arial" w:cs="Arial"/>
                <w:lang w:val="cy-GB"/>
              </w:rPr>
              <w:t>Fy mod heb ymwneud yn uniongyrchol â’r plentyn na’r teulu, nac wedi rhoi cyngor proffesiynol ynghylch yr achos</w:t>
            </w:r>
            <w:r w:rsidRPr="00F279AC">
              <w:rPr>
                <w:rFonts w:ascii="Arial" w:hAnsi="Arial" w:cs="Arial"/>
                <w:lang w:val="cy-GB"/>
              </w:rPr>
              <w:t>.</w:t>
            </w:r>
          </w:p>
          <w:p w:rsidR="001D5DDC" w:rsidRPr="00F279AC" w:rsidRDefault="001D5DDC" w:rsidP="00733F10">
            <w:pPr>
              <w:pStyle w:val="ListParagraph"/>
              <w:numPr>
                <w:ilvl w:val="0"/>
                <w:numId w:val="1"/>
              </w:numPr>
              <w:rPr>
                <w:rFonts w:ascii="Arial" w:hAnsi="Arial" w:cs="Arial"/>
                <w:lang w:val="cy-GB"/>
              </w:rPr>
            </w:pPr>
            <w:r>
              <w:rPr>
                <w:rFonts w:ascii="Arial" w:hAnsi="Arial" w:cs="Arial"/>
                <w:lang w:val="cy-GB"/>
              </w:rPr>
              <w:t>Na fu gennyf unrhyw reolaeth llinell uniongyrchol ar yr ymarferydd/ymarferwyr cysylltiedig</w:t>
            </w:r>
            <w:r w:rsidRPr="00F279AC">
              <w:rPr>
                <w:rFonts w:ascii="Arial" w:hAnsi="Arial" w:cs="Arial"/>
                <w:lang w:val="cy-GB"/>
              </w:rPr>
              <w:t>.</w:t>
            </w:r>
          </w:p>
          <w:p w:rsidR="001D5DDC" w:rsidRPr="00F279AC" w:rsidRDefault="001D5DDC" w:rsidP="00733F10">
            <w:pPr>
              <w:pStyle w:val="ListParagraph"/>
              <w:numPr>
                <w:ilvl w:val="0"/>
                <w:numId w:val="1"/>
              </w:numPr>
              <w:rPr>
                <w:rFonts w:ascii="Arial" w:hAnsi="Arial" w:cs="Arial"/>
                <w:lang w:val="cy-GB"/>
              </w:rPr>
            </w:pPr>
            <w:r>
              <w:rPr>
                <w:rFonts w:ascii="Arial" w:hAnsi="Arial" w:cs="Arial"/>
                <w:lang w:val="cy-GB"/>
              </w:rPr>
              <w:t>Fy mod yn meddu ar y cymwysterau, yr wybodaeth a’r profiad a hyfforddiant cydnabyddedig priodol i gynnal yr adolygiad</w:t>
            </w:r>
            <w:r w:rsidRPr="00F279AC">
              <w:rPr>
                <w:rFonts w:ascii="Arial" w:hAnsi="Arial" w:cs="Arial"/>
                <w:lang w:val="cy-GB"/>
              </w:rPr>
              <w:t>.</w:t>
            </w:r>
          </w:p>
          <w:p w:rsidR="00F20A6E" w:rsidRPr="00F279AC" w:rsidRDefault="001D5DDC" w:rsidP="00733F10">
            <w:pPr>
              <w:pStyle w:val="ListParagraph"/>
              <w:numPr>
                <w:ilvl w:val="0"/>
                <w:numId w:val="1"/>
              </w:numPr>
              <w:rPr>
                <w:rFonts w:ascii="Arial" w:hAnsi="Arial" w:cs="Arial"/>
                <w:lang w:val="cy-GB"/>
              </w:rPr>
            </w:pPr>
            <w:r>
              <w:rPr>
                <w:rFonts w:ascii="Arial" w:hAnsi="Arial" w:cs="Arial"/>
                <w:lang w:val="cy-GB"/>
              </w:rPr>
              <w:t>Bod yr adolygiad wedi cael ei gynnal yn briodol ac y bu’n drylwyr o ran dadansoddi a gwerthuso’r materion fel a nodwyd yn y Cylch Gorchwyl</w:t>
            </w:r>
            <w:r w:rsidR="00F20A6E" w:rsidRPr="00F279AC">
              <w:rPr>
                <w:rFonts w:ascii="Arial" w:hAnsi="Arial" w:cs="Arial"/>
                <w:lang w:val="cy-GB"/>
              </w:rPr>
              <w:t>.</w:t>
            </w:r>
          </w:p>
          <w:p w:rsidR="003A66DF" w:rsidRPr="00F279AC" w:rsidRDefault="003A66DF">
            <w:pPr>
              <w:rPr>
                <w:rFonts w:ascii="Arial" w:hAnsi="Arial" w:cs="Arial"/>
                <w:lang w:val="cy-GB"/>
              </w:rPr>
            </w:pPr>
          </w:p>
        </w:tc>
      </w:tr>
      <w:tr w:rsidR="00F20A6E" w:rsidRPr="00F279AC" w:rsidTr="00962B64">
        <w:trPr>
          <w:trHeight w:val="285"/>
        </w:trPr>
        <w:tc>
          <w:tcPr>
            <w:tcW w:w="4814" w:type="dxa"/>
            <w:gridSpan w:val="2"/>
          </w:tcPr>
          <w:p w:rsidR="00F20A6E" w:rsidRPr="00F279AC" w:rsidRDefault="00C2662E" w:rsidP="00F20A6E">
            <w:pPr>
              <w:rPr>
                <w:rFonts w:ascii="Arial" w:hAnsi="Arial" w:cs="Arial"/>
                <w:lang w:val="cy-GB"/>
              </w:rPr>
            </w:pPr>
            <w:r>
              <w:rPr>
                <w:noProof/>
                <w:lang w:eastAsia="en-GB"/>
              </w:rPr>
              <w:drawing>
                <wp:anchor distT="0" distB="0" distL="114300" distR="114300" simplePos="0" relativeHeight="251661312" behindDoc="0" locked="0" layoutInCell="1" allowOverlap="1" wp14:anchorId="378CA1A1" wp14:editId="43CE8066">
                  <wp:simplePos x="0" y="0"/>
                  <wp:positionH relativeFrom="column">
                    <wp:posOffset>1089025</wp:posOffset>
                  </wp:positionH>
                  <wp:positionV relativeFrom="paragraph">
                    <wp:posOffset>69850</wp:posOffset>
                  </wp:positionV>
                  <wp:extent cx="1809750" cy="381000"/>
                  <wp:effectExtent l="0" t="0" r="0" b="0"/>
                  <wp:wrapNone/>
                  <wp:docPr id="5" name="Picture 5" descr="cid:image001.jpg@01D6B2BC.C10DC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B2BC.C10DC83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A6E" w:rsidRPr="00F279AC" w:rsidRDefault="0031725C" w:rsidP="00F20A6E">
            <w:pPr>
              <w:rPr>
                <w:rFonts w:ascii="Arial" w:hAnsi="Arial" w:cs="Arial"/>
                <w:lang w:val="cy-GB"/>
              </w:rPr>
            </w:pPr>
            <w:r>
              <w:rPr>
                <w:rFonts w:ascii="Arial" w:hAnsi="Arial" w:cs="Arial"/>
                <w:b/>
                <w:lang w:val="cy-GB"/>
              </w:rPr>
              <w:t>Adolygydd</w:t>
            </w:r>
            <w:r w:rsidR="00F20A6E" w:rsidRPr="00F279AC">
              <w:rPr>
                <w:rFonts w:ascii="Arial" w:hAnsi="Arial" w:cs="Arial"/>
                <w:b/>
                <w:lang w:val="cy-GB"/>
              </w:rPr>
              <w:t xml:space="preserve"> 1</w:t>
            </w:r>
            <w:r w:rsidR="00F20A6E" w:rsidRPr="00F279AC">
              <w:rPr>
                <w:rFonts w:ascii="Arial" w:hAnsi="Arial" w:cs="Arial"/>
                <w:lang w:val="cy-GB"/>
              </w:rPr>
              <w:t xml:space="preserve"> </w:t>
            </w:r>
          </w:p>
          <w:p w:rsidR="00F20A6E" w:rsidRPr="00F279AC" w:rsidRDefault="00F20A6E" w:rsidP="00F20A6E">
            <w:pPr>
              <w:rPr>
                <w:rFonts w:ascii="Arial" w:hAnsi="Arial" w:cs="Arial"/>
                <w:i/>
                <w:sz w:val="20"/>
                <w:szCs w:val="20"/>
                <w:lang w:val="cy-GB"/>
              </w:rPr>
            </w:pPr>
            <w:r w:rsidRPr="00F279AC">
              <w:rPr>
                <w:rFonts w:ascii="Arial" w:hAnsi="Arial" w:cs="Arial"/>
                <w:i/>
                <w:sz w:val="20"/>
                <w:szCs w:val="20"/>
                <w:lang w:val="cy-GB"/>
              </w:rPr>
              <w:t>(</w:t>
            </w:r>
            <w:r w:rsidR="0031725C">
              <w:rPr>
                <w:rFonts w:ascii="Arial" w:hAnsi="Arial" w:cs="Arial"/>
                <w:i/>
                <w:sz w:val="20"/>
                <w:szCs w:val="20"/>
                <w:lang w:val="cy-GB"/>
              </w:rPr>
              <w:t>Llofnod</w:t>
            </w:r>
            <w:r w:rsidRPr="00F279AC">
              <w:rPr>
                <w:rFonts w:ascii="Arial" w:hAnsi="Arial" w:cs="Arial"/>
                <w:i/>
                <w:sz w:val="20"/>
                <w:szCs w:val="20"/>
                <w:lang w:val="cy-GB"/>
              </w:rPr>
              <w:t>)</w:t>
            </w:r>
          </w:p>
        </w:tc>
        <w:tc>
          <w:tcPr>
            <w:tcW w:w="4814" w:type="dxa"/>
            <w:gridSpan w:val="2"/>
          </w:tcPr>
          <w:p w:rsidR="00F20A6E" w:rsidRPr="00F279AC" w:rsidRDefault="00525952" w:rsidP="00F20A6E">
            <w:pPr>
              <w:rPr>
                <w:rFonts w:ascii="Arial" w:hAnsi="Arial" w:cs="Arial"/>
                <w:lang w:val="cy-GB"/>
              </w:rPr>
            </w:pPr>
            <w:r w:rsidRPr="00256A1F">
              <w:rPr>
                <w:noProof/>
                <w:lang w:eastAsia="en-GB"/>
              </w:rPr>
              <w:drawing>
                <wp:anchor distT="0" distB="0" distL="114300" distR="114300" simplePos="0" relativeHeight="251663360" behindDoc="1" locked="0" layoutInCell="1" allowOverlap="1" wp14:anchorId="6E952EF7" wp14:editId="6970C311">
                  <wp:simplePos x="0" y="0"/>
                  <wp:positionH relativeFrom="column">
                    <wp:posOffset>1330325</wp:posOffset>
                  </wp:positionH>
                  <wp:positionV relativeFrom="paragraph">
                    <wp:posOffset>88900</wp:posOffset>
                  </wp:positionV>
                  <wp:extent cx="1336040" cy="350520"/>
                  <wp:effectExtent l="0" t="0" r="0" b="0"/>
                  <wp:wrapTight wrapText="bothSides">
                    <wp:wrapPolygon edited="0">
                      <wp:start x="0" y="0"/>
                      <wp:lineTo x="0" y="19957"/>
                      <wp:lineTo x="21251" y="19957"/>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04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A6E" w:rsidRPr="00F279AC" w:rsidRDefault="001D5DDC" w:rsidP="00F20A6E">
            <w:pPr>
              <w:rPr>
                <w:rFonts w:ascii="Arial" w:hAnsi="Arial" w:cs="Arial"/>
                <w:lang w:val="cy-GB"/>
              </w:rPr>
            </w:pPr>
            <w:r>
              <w:rPr>
                <w:rFonts w:ascii="Arial" w:hAnsi="Arial" w:cs="Arial"/>
                <w:b/>
                <w:lang w:val="cy-GB"/>
              </w:rPr>
              <w:t>Adolygydd</w:t>
            </w:r>
            <w:r w:rsidR="00F20A6E" w:rsidRPr="00F279AC">
              <w:rPr>
                <w:rFonts w:ascii="Arial" w:hAnsi="Arial" w:cs="Arial"/>
                <w:b/>
                <w:lang w:val="cy-GB"/>
              </w:rPr>
              <w:t xml:space="preserve"> 2</w:t>
            </w:r>
            <w:r w:rsidR="00F20A6E" w:rsidRPr="00F279AC">
              <w:rPr>
                <w:rFonts w:ascii="Arial" w:hAnsi="Arial" w:cs="Arial"/>
                <w:lang w:val="cy-GB"/>
              </w:rPr>
              <w:t xml:space="preserve"> </w:t>
            </w:r>
          </w:p>
          <w:p w:rsidR="00F20A6E" w:rsidRPr="00F279AC" w:rsidRDefault="00F20A6E" w:rsidP="00F20A6E">
            <w:pPr>
              <w:rPr>
                <w:rFonts w:ascii="Arial" w:hAnsi="Arial" w:cs="Arial"/>
                <w:i/>
                <w:sz w:val="20"/>
                <w:szCs w:val="20"/>
                <w:lang w:val="cy-GB"/>
              </w:rPr>
            </w:pPr>
            <w:r w:rsidRPr="00F279AC">
              <w:rPr>
                <w:rFonts w:ascii="Arial" w:hAnsi="Arial" w:cs="Arial"/>
                <w:i/>
                <w:sz w:val="20"/>
                <w:szCs w:val="20"/>
                <w:lang w:val="cy-GB"/>
              </w:rPr>
              <w:t>(</w:t>
            </w:r>
            <w:r w:rsidR="001D5DDC">
              <w:rPr>
                <w:rFonts w:ascii="Arial" w:hAnsi="Arial" w:cs="Arial"/>
                <w:i/>
                <w:sz w:val="20"/>
                <w:szCs w:val="20"/>
                <w:lang w:val="cy-GB"/>
              </w:rPr>
              <w:t>Llofnod</w:t>
            </w:r>
            <w:r w:rsidRPr="00F279AC">
              <w:rPr>
                <w:rFonts w:ascii="Arial" w:hAnsi="Arial" w:cs="Arial"/>
                <w:i/>
                <w:sz w:val="20"/>
                <w:szCs w:val="20"/>
                <w:lang w:val="cy-GB"/>
              </w:rPr>
              <w:t>)</w:t>
            </w:r>
          </w:p>
        </w:tc>
      </w:tr>
      <w:tr w:rsidR="00F20A6E" w:rsidRPr="00F279AC" w:rsidTr="00962B64">
        <w:trPr>
          <w:trHeight w:val="285"/>
        </w:trPr>
        <w:tc>
          <w:tcPr>
            <w:tcW w:w="4814" w:type="dxa"/>
            <w:gridSpan w:val="2"/>
          </w:tcPr>
          <w:p w:rsidR="00F20A6E" w:rsidRPr="00F279AC" w:rsidRDefault="00F20A6E" w:rsidP="00F20A6E">
            <w:pPr>
              <w:rPr>
                <w:rFonts w:ascii="Arial" w:hAnsi="Arial" w:cs="Arial"/>
                <w:b/>
                <w:lang w:val="cy-GB"/>
              </w:rPr>
            </w:pPr>
          </w:p>
          <w:p w:rsidR="00F20A6E" w:rsidRPr="00F279AC" w:rsidRDefault="0031725C" w:rsidP="00F20A6E">
            <w:pPr>
              <w:rPr>
                <w:rFonts w:ascii="Arial" w:hAnsi="Arial" w:cs="Arial"/>
                <w:lang w:val="cy-GB"/>
              </w:rPr>
            </w:pPr>
            <w:r>
              <w:rPr>
                <w:rFonts w:ascii="Arial" w:hAnsi="Arial" w:cs="Arial"/>
                <w:b/>
                <w:lang w:val="cy-GB"/>
              </w:rPr>
              <w:t>Enw</w:t>
            </w:r>
            <w:r w:rsidR="00F20A6E" w:rsidRPr="00F279AC">
              <w:rPr>
                <w:rFonts w:ascii="Arial" w:hAnsi="Arial" w:cs="Arial"/>
                <w:lang w:val="cy-GB"/>
              </w:rPr>
              <w:t xml:space="preserve">          </w:t>
            </w:r>
            <w:r w:rsidR="005147B4">
              <w:rPr>
                <w:rFonts w:ascii="Arial" w:hAnsi="Arial" w:cs="Arial"/>
              </w:rPr>
              <w:t>Gladys Rhodes-White OBE</w:t>
            </w:r>
          </w:p>
          <w:p w:rsidR="00F20A6E" w:rsidRPr="00F279AC" w:rsidRDefault="00F20A6E" w:rsidP="00F20A6E">
            <w:pPr>
              <w:rPr>
                <w:rFonts w:ascii="Arial" w:hAnsi="Arial" w:cs="Arial"/>
                <w:i/>
                <w:sz w:val="20"/>
                <w:szCs w:val="20"/>
                <w:lang w:val="cy-GB"/>
              </w:rPr>
            </w:pPr>
            <w:r w:rsidRPr="00F279AC">
              <w:rPr>
                <w:rFonts w:ascii="Arial" w:hAnsi="Arial" w:cs="Arial"/>
                <w:i/>
                <w:sz w:val="20"/>
                <w:szCs w:val="20"/>
                <w:lang w:val="cy-GB"/>
              </w:rPr>
              <w:t>(</w:t>
            </w:r>
            <w:r w:rsidR="0031725C">
              <w:rPr>
                <w:rFonts w:ascii="Arial" w:hAnsi="Arial" w:cs="Arial"/>
                <w:i/>
                <w:sz w:val="20"/>
                <w:szCs w:val="20"/>
                <w:lang w:val="cy-GB"/>
              </w:rPr>
              <w:t>Mewn Llythrennau Breision</w:t>
            </w:r>
            <w:r w:rsidRPr="00F279AC">
              <w:rPr>
                <w:rFonts w:ascii="Arial" w:hAnsi="Arial" w:cs="Arial"/>
                <w:i/>
                <w:sz w:val="20"/>
                <w:szCs w:val="20"/>
                <w:lang w:val="cy-GB"/>
              </w:rPr>
              <w:t>)</w:t>
            </w:r>
          </w:p>
        </w:tc>
        <w:tc>
          <w:tcPr>
            <w:tcW w:w="4814" w:type="dxa"/>
            <w:gridSpan w:val="2"/>
          </w:tcPr>
          <w:p w:rsidR="00F20A6E" w:rsidRPr="00F279AC" w:rsidRDefault="00F20A6E" w:rsidP="00F20A6E">
            <w:pPr>
              <w:rPr>
                <w:rFonts w:ascii="Arial" w:hAnsi="Arial" w:cs="Arial"/>
                <w:b/>
                <w:lang w:val="cy-GB"/>
              </w:rPr>
            </w:pPr>
          </w:p>
          <w:p w:rsidR="00F20A6E" w:rsidRPr="00F279AC" w:rsidRDefault="001D5DDC" w:rsidP="00F20A6E">
            <w:pPr>
              <w:rPr>
                <w:rFonts w:ascii="Arial" w:hAnsi="Arial" w:cs="Arial"/>
                <w:lang w:val="cy-GB"/>
              </w:rPr>
            </w:pPr>
            <w:r>
              <w:rPr>
                <w:rFonts w:ascii="Arial" w:hAnsi="Arial" w:cs="Arial"/>
                <w:b/>
                <w:lang w:val="cy-GB"/>
              </w:rPr>
              <w:t>Enw</w:t>
            </w:r>
            <w:r w:rsidR="00F20A6E" w:rsidRPr="00F279AC">
              <w:rPr>
                <w:rFonts w:ascii="Arial" w:hAnsi="Arial" w:cs="Arial"/>
                <w:lang w:val="cy-GB"/>
              </w:rPr>
              <w:t xml:space="preserve">          </w:t>
            </w:r>
            <w:r w:rsidR="00AC1E7E">
              <w:rPr>
                <w:rFonts w:ascii="Arial" w:hAnsi="Arial" w:cs="Arial"/>
              </w:rPr>
              <w:t>Diane Beacroft</w:t>
            </w:r>
          </w:p>
          <w:p w:rsidR="00F20A6E" w:rsidRPr="00F279AC" w:rsidRDefault="00F20A6E" w:rsidP="00F20A6E">
            <w:pPr>
              <w:rPr>
                <w:rFonts w:ascii="Arial" w:hAnsi="Arial" w:cs="Arial"/>
                <w:i/>
                <w:sz w:val="20"/>
                <w:szCs w:val="20"/>
                <w:lang w:val="cy-GB"/>
              </w:rPr>
            </w:pPr>
            <w:r w:rsidRPr="00F279AC">
              <w:rPr>
                <w:rFonts w:ascii="Arial" w:hAnsi="Arial" w:cs="Arial"/>
                <w:i/>
                <w:sz w:val="20"/>
                <w:szCs w:val="20"/>
                <w:lang w:val="cy-GB"/>
              </w:rPr>
              <w:t>(</w:t>
            </w:r>
            <w:r w:rsidR="001D5DDC">
              <w:rPr>
                <w:rFonts w:ascii="Arial" w:hAnsi="Arial" w:cs="Arial"/>
                <w:i/>
                <w:sz w:val="20"/>
                <w:szCs w:val="20"/>
                <w:lang w:val="cy-GB"/>
              </w:rPr>
              <w:t>Mewn Llythrennau Breision</w:t>
            </w:r>
            <w:r w:rsidRPr="00F279AC">
              <w:rPr>
                <w:rFonts w:ascii="Arial" w:hAnsi="Arial" w:cs="Arial"/>
                <w:i/>
                <w:sz w:val="20"/>
                <w:szCs w:val="20"/>
                <w:lang w:val="cy-GB"/>
              </w:rPr>
              <w:t>)</w:t>
            </w:r>
          </w:p>
        </w:tc>
      </w:tr>
      <w:tr w:rsidR="00F20A6E" w:rsidRPr="00F279AC" w:rsidTr="00962B64">
        <w:trPr>
          <w:trHeight w:val="285"/>
        </w:trPr>
        <w:tc>
          <w:tcPr>
            <w:tcW w:w="4814" w:type="dxa"/>
            <w:gridSpan w:val="2"/>
          </w:tcPr>
          <w:p w:rsidR="00F20A6E" w:rsidRPr="00F279AC" w:rsidRDefault="00F20A6E" w:rsidP="00F20A6E">
            <w:pPr>
              <w:rPr>
                <w:rFonts w:ascii="Arial" w:hAnsi="Arial" w:cs="Arial"/>
                <w:lang w:val="cy-GB"/>
              </w:rPr>
            </w:pPr>
          </w:p>
          <w:p w:rsidR="00F20A6E" w:rsidRPr="00F279AC" w:rsidRDefault="00F20A6E" w:rsidP="00F20A6E">
            <w:pPr>
              <w:rPr>
                <w:rFonts w:ascii="Arial" w:hAnsi="Arial" w:cs="Arial"/>
                <w:lang w:val="cy-GB"/>
              </w:rPr>
            </w:pPr>
            <w:r w:rsidRPr="00F279AC">
              <w:rPr>
                <w:rFonts w:ascii="Arial" w:hAnsi="Arial" w:cs="Arial"/>
                <w:b/>
                <w:lang w:val="cy-GB"/>
              </w:rPr>
              <w:t>D</w:t>
            </w:r>
            <w:r w:rsidR="0031725C">
              <w:rPr>
                <w:rFonts w:ascii="Arial" w:hAnsi="Arial" w:cs="Arial"/>
                <w:b/>
                <w:lang w:val="cy-GB"/>
              </w:rPr>
              <w:t>yddiad</w:t>
            </w:r>
            <w:r w:rsidRPr="00F279AC">
              <w:rPr>
                <w:rFonts w:ascii="Arial" w:hAnsi="Arial" w:cs="Arial"/>
                <w:b/>
                <w:lang w:val="cy-GB"/>
              </w:rPr>
              <w:t xml:space="preserve">           </w:t>
            </w:r>
            <w:r w:rsidR="00AC1E7E">
              <w:rPr>
                <w:rFonts w:ascii="Arial" w:hAnsi="Arial" w:cs="Arial"/>
                <w:lang w:val="cy-GB"/>
              </w:rPr>
              <w:t>07/09/2022</w:t>
            </w:r>
          </w:p>
          <w:p w:rsidR="00F20A6E" w:rsidRPr="00F279AC" w:rsidRDefault="00F20A6E" w:rsidP="00F20A6E">
            <w:pPr>
              <w:rPr>
                <w:rFonts w:ascii="Arial" w:hAnsi="Arial" w:cs="Arial"/>
                <w:lang w:val="cy-GB"/>
              </w:rPr>
            </w:pPr>
          </w:p>
        </w:tc>
        <w:tc>
          <w:tcPr>
            <w:tcW w:w="4814" w:type="dxa"/>
            <w:gridSpan w:val="2"/>
          </w:tcPr>
          <w:p w:rsidR="00F20A6E" w:rsidRPr="00F279AC" w:rsidRDefault="00F20A6E" w:rsidP="00F20A6E">
            <w:pPr>
              <w:rPr>
                <w:rFonts w:ascii="Arial" w:hAnsi="Arial" w:cs="Arial"/>
                <w:lang w:val="cy-GB"/>
              </w:rPr>
            </w:pPr>
          </w:p>
          <w:p w:rsidR="00F20A6E" w:rsidRPr="00F279AC" w:rsidRDefault="001D5DDC" w:rsidP="00F20A6E">
            <w:pPr>
              <w:rPr>
                <w:rFonts w:ascii="Arial" w:hAnsi="Arial" w:cs="Arial"/>
                <w:lang w:val="cy-GB"/>
              </w:rPr>
            </w:pPr>
            <w:r w:rsidRPr="00F279AC">
              <w:rPr>
                <w:rFonts w:ascii="Arial" w:hAnsi="Arial" w:cs="Arial"/>
                <w:b/>
                <w:lang w:val="cy-GB"/>
              </w:rPr>
              <w:t>D</w:t>
            </w:r>
            <w:r>
              <w:rPr>
                <w:rFonts w:ascii="Arial" w:hAnsi="Arial" w:cs="Arial"/>
                <w:b/>
                <w:lang w:val="cy-GB"/>
              </w:rPr>
              <w:t>yddiad</w:t>
            </w:r>
            <w:r w:rsidR="00F20A6E" w:rsidRPr="00F279AC">
              <w:rPr>
                <w:rFonts w:ascii="Arial" w:hAnsi="Arial" w:cs="Arial"/>
                <w:b/>
                <w:lang w:val="cy-GB"/>
              </w:rPr>
              <w:t xml:space="preserve">           </w:t>
            </w:r>
            <w:r w:rsidR="00AC1E7E">
              <w:rPr>
                <w:rFonts w:ascii="Arial" w:hAnsi="Arial" w:cs="Arial"/>
                <w:lang w:val="cy-GB"/>
              </w:rPr>
              <w:t>07/09/2022</w:t>
            </w:r>
          </w:p>
          <w:p w:rsidR="00F20A6E" w:rsidRPr="00F279AC" w:rsidRDefault="00F20A6E" w:rsidP="00F20A6E">
            <w:pPr>
              <w:rPr>
                <w:rFonts w:ascii="Arial" w:hAnsi="Arial" w:cs="Arial"/>
                <w:lang w:val="cy-GB"/>
              </w:rPr>
            </w:pPr>
          </w:p>
        </w:tc>
      </w:tr>
      <w:tr w:rsidR="00F20A6E" w:rsidRPr="00F279AC" w:rsidTr="00962B64">
        <w:trPr>
          <w:trHeight w:val="285"/>
        </w:trPr>
        <w:tc>
          <w:tcPr>
            <w:tcW w:w="9628" w:type="dxa"/>
            <w:gridSpan w:val="4"/>
          </w:tcPr>
          <w:p w:rsidR="00F20A6E" w:rsidRPr="00F279AC" w:rsidRDefault="00F20A6E">
            <w:pPr>
              <w:rPr>
                <w:rFonts w:ascii="Arial" w:hAnsi="Arial" w:cs="Arial"/>
                <w:lang w:val="cy-GB"/>
              </w:rPr>
            </w:pPr>
          </w:p>
          <w:p w:rsidR="00F20A6E" w:rsidRPr="00F279AC" w:rsidRDefault="0031725C">
            <w:pPr>
              <w:rPr>
                <w:rFonts w:ascii="Arial" w:hAnsi="Arial" w:cs="Arial"/>
                <w:lang w:val="cy-GB"/>
              </w:rPr>
            </w:pPr>
            <w:r>
              <w:rPr>
                <w:rFonts w:ascii="Arial" w:hAnsi="Arial" w:cs="Arial"/>
                <w:b/>
                <w:lang w:val="cy-GB"/>
              </w:rPr>
              <w:t>Cadeirydd Panel yr Adolygiad</w:t>
            </w:r>
            <w:r w:rsidR="00F20A6E" w:rsidRPr="00F279AC">
              <w:rPr>
                <w:rFonts w:ascii="Arial" w:hAnsi="Arial" w:cs="Arial"/>
                <w:lang w:val="cy-GB"/>
              </w:rPr>
              <w:t xml:space="preserve">   </w:t>
            </w:r>
            <w:r w:rsidR="00AC1E7E">
              <w:rPr>
                <w:rFonts w:ascii="Arial" w:hAnsi="Arial" w:cs="Arial"/>
                <w:lang w:val="cy-GB"/>
              </w:rPr>
              <w:t>Holly Gordon</w:t>
            </w:r>
          </w:p>
          <w:p w:rsidR="00F20A6E" w:rsidRPr="00F279AC" w:rsidRDefault="00F20A6E">
            <w:pPr>
              <w:rPr>
                <w:rFonts w:ascii="Arial" w:hAnsi="Arial" w:cs="Arial"/>
                <w:i/>
                <w:sz w:val="20"/>
                <w:szCs w:val="20"/>
                <w:lang w:val="cy-GB"/>
              </w:rPr>
            </w:pPr>
            <w:r w:rsidRPr="00F279AC">
              <w:rPr>
                <w:rFonts w:ascii="Arial" w:hAnsi="Arial" w:cs="Arial"/>
                <w:i/>
                <w:sz w:val="20"/>
                <w:szCs w:val="20"/>
                <w:lang w:val="cy-GB"/>
              </w:rPr>
              <w:t>(</w:t>
            </w:r>
            <w:r w:rsidR="0031725C">
              <w:rPr>
                <w:rFonts w:ascii="Arial" w:hAnsi="Arial" w:cs="Arial"/>
                <w:i/>
                <w:sz w:val="20"/>
                <w:szCs w:val="20"/>
                <w:lang w:val="cy-GB"/>
              </w:rPr>
              <w:t>Llofnod</w:t>
            </w:r>
            <w:r w:rsidRPr="00F279AC">
              <w:rPr>
                <w:rFonts w:ascii="Arial" w:hAnsi="Arial" w:cs="Arial"/>
                <w:i/>
                <w:sz w:val="20"/>
                <w:szCs w:val="20"/>
                <w:lang w:val="cy-GB"/>
              </w:rPr>
              <w:t>)</w:t>
            </w:r>
          </w:p>
        </w:tc>
      </w:tr>
      <w:tr w:rsidR="00F20A6E" w:rsidRPr="00F279AC" w:rsidTr="00962B64">
        <w:trPr>
          <w:trHeight w:val="285"/>
        </w:trPr>
        <w:tc>
          <w:tcPr>
            <w:tcW w:w="9628" w:type="dxa"/>
            <w:gridSpan w:val="4"/>
          </w:tcPr>
          <w:p w:rsidR="00F20A6E" w:rsidRPr="00F279AC" w:rsidRDefault="00F20A6E">
            <w:pPr>
              <w:rPr>
                <w:rFonts w:ascii="Arial" w:hAnsi="Arial" w:cs="Arial"/>
                <w:lang w:val="cy-GB"/>
              </w:rPr>
            </w:pPr>
          </w:p>
          <w:p w:rsidR="00F20A6E" w:rsidRPr="00F279AC" w:rsidRDefault="0031725C">
            <w:pPr>
              <w:rPr>
                <w:rFonts w:ascii="Arial" w:hAnsi="Arial" w:cs="Arial"/>
                <w:lang w:val="cy-GB"/>
              </w:rPr>
            </w:pPr>
            <w:r>
              <w:rPr>
                <w:rFonts w:ascii="Arial" w:hAnsi="Arial" w:cs="Arial"/>
                <w:b/>
                <w:lang w:val="cy-GB"/>
              </w:rPr>
              <w:t>Enw</w:t>
            </w:r>
            <w:r w:rsidR="00F20A6E" w:rsidRPr="00F279AC">
              <w:rPr>
                <w:rFonts w:ascii="Arial" w:hAnsi="Arial" w:cs="Arial"/>
                <w:lang w:val="cy-GB"/>
              </w:rPr>
              <w:t xml:space="preserve">                              </w:t>
            </w:r>
            <w:r w:rsidR="00AC1E7E">
              <w:rPr>
                <w:rFonts w:ascii="Arial" w:hAnsi="Arial" w:cs="Arial"/>
                <w:lang w:val="cy-GB"/>
              </w:rPr>
              <w:tab/>
              <w:t xml:space="preserve">       Holly Gordon</w:t>
            </w:r>
          </w:p>
          <w:p w:rsidR="00F20A6E" w:rsidRPr="00F279AC" w:rsidRDefault="00F20A6E">
            <w:pPr>
              <w:rPr>
                <w:rFonts w:ascii="Arial" w:hAnsi="Arial" w:cs="Arial"/>
                <w:i/>
                <w:sz w:val="20"/>
                <w:szCs w:val="20"/>
                <w:lang w:val="cy-GB"/>
              </w:rPr>
            </w:pPr>
            <w:r w:rsidRPr="00F279AC">
              <w:rPr>
                <w:rFonts w:ascii="Arial" w:hAnsi="Arial" w:cs="Arial"/>
                <w:i/>
                <w:sz w:val="20"/>
                <w:szCs w:val="20"/>
                <w:lang w:val="cy-GB"/>
              </w:rPr>
              <w:t>(</w:t>
            </w:r>
            <w:r w:rsidR="0031725C">
              <w:rPr>
                <w:rFonts w:ascii="Arial" w:hAnsi="Arial" w:cs="Arial"/>
                <w:i/>
                <w:sz w:val="20"/>
                <w:szCs w:val="20"/>
                <w:lang w:val="cy-GB"/>
              </w:rPr>
              <w:t>Mewn Llythrennau Breision)</w:t>
            </w:r>
          </w:p>
        </w:tc>
      </w:tr>
      <w:tr w:rsidR="00F20A6E" w:rsidRPr="00F279AC" w:rsidTr="00F20A6E">
        <w:trPr>
          <w:trHeight w:val="290"/>
        </w:trPr>
        <w:tc>
          <w:tcPr>
            <w:tcW w:w="9628" w:type="dxa"/>
            <w:gridSpan w:val="4"/>
          </w:tcPr>
          <w:p w:rsidR="00F20A6E" w:rsidRPr="00F279AC" w:rsidRDefault="00F20A6E">
            <w:pPr>
              <w:rPr>
                <w:rFonts w:ascii="Arial" w:hAnsi="Arial" w:cs="Arial"/>
                <w:lang w:val="cy-GB"/>
              </w:rPr>
            </w:pPr>
          </w:p>
          <w:p w:rsidR="00F20A6E" w:rsidRPr="00F279AC" w:rsidRDefault="00F20A6E">
            <w:pPr>
              <w:rPr>
                <w:rFonts w:ascii="Arial" w:hAnsi="Arial" w:cs="Arial"/>
                <w:lang w:val="cy-GB"/>
              </w:rPr>
            </w:pPr>
            <w:r w:rsidRPr="00F279AC">
              <w:rPr>
                <w:rFonts w:ascii="Arial" w:hAnsi="Arial" w:cs="Arial"/>
                <w:b/>
                <w:lang w:val="cy-GB"/>
              </w:rPr>
              <w:t>D</w:t>
            </w:r>
            <w:r w:rsidR="0031725C">
              <w:rPr>
                <w:rFonts w:ascii="Arial" w:hAnsi="Arial" w:cs="Arial"/>
                <w:b/>
                <w:lang w:val="cy-GB"/>
              </w:rPr>
              <w:t>yddiad</w:t>
            </w:r>
            <w:r w:rsidRPr="00F279AC">
              <w:rPr>
                <w:rFonts w:ascii="Arial" w:hAnsi="Arial" w:cs="Arial"/>
                <w:lang w:val="cy-GB"/>
              </w:rPr>
              <w:t xml:space="preserve">                               </w:t>
            </w:r>
            <w:r w:rsidR="00AC1E7E">
              <w:rPr>
                <w:rFonts w:ascii="Arial" w:hAnsi="Arial" w:cs="Arial"/>
                <w:lang w:val="cy-GB"/>
              </w:rPr>
              <w:t xml:space="preserve">         07/09/2022</w:t>
            </w:r>
          </w:p>
          <w:p w:rsidR="00F20A6E" w:rsidRPr="00F279AC" w:rsidRDefault="00F20A6E">
            <w:pPr>
              <w:rPr>
                <w:rFonts w:ascii="Arial" w:hAnsi="Arial" w:cs="Arial"/>
                <w:b/>
                <w:lang w:val="cy-GB"/>
              </w:rPr>
            </w:pPr>
          </w:p>
        </w:tc>
      </w:tr>
    </w:tbl>
    <w:p w:rsidR="00F20A6E" w:rsidRPr="00F279AC" w:rsidRDefault="00F20A6E">
      <w:pPr>
        <w:rPr>
          <w:rFonts w:ascii="Arial" w:hAnsi="Arial" w:cs="Arial"/>
          <w:sz w:val="24"/>
          <w:szCs w:val="24"/>
          <w:lang w:val="cy-GB"/>
        </w:rPr>
      </w:pPr>
    </w:p>
    <w:p w:rsidR="00940690" w:rsidRDefault="00940690">
      <w:pPr>
        <w:rPr>
          <w:rFonts w:ascii="Arial" w:hAnsi="Arial" w:cs="Arial"/>
          <w:b/>
          <w:sz w:val="24"/>
          <w:szCs w:val="24"/>
          <w:lang w:val="cy-GB"/>
        </w:rPr>
      </w:pPr>
    </w:p>
    <w:p w:rsidR="00940690" w:rsidRDefault="00940690">
      <w:pPr>
        <w:rPr>
          <w:rFonts w:ascii="Arial" w:hAnsi="Arial" w:cs="Arial"/>
          <w:b/>
          <w:sz w:val="24"/>
          <w:szCs w:val="24"/>
          <w:lang w:val="cy-GB"/>
        </w:rPr>
      </w:pPr>
    </w:p>
    <w:p w:rsidR="00F20A6E" w:rsidRPr="00F279AC" w:rsidRDefault="00F20A6E">
      <w:pPr>
        <w:rPr>
          <w:rFonts w:ascii="Arial" w:hAnsi="Arial" w:cs="Arial"/>
          <w:sz w:val="24"/>
          <w:szCs w:val="24"/>
          <w:lang w:val="cy-GB"/>
        </w:rPr>
      </w:pPr>
      <w:r w:rsidRPr="00F279AC">
        <w:rPr>
          <w:rFonts w:ascii="Arial" w:hAnsi="Arial" w:cs="Arial"/>
          <w:sz w:val="24"/>
          <w:szCs w:val="24"/>
          <w:lang w:val="cy-GB"/>
        </w:rPr>
        <w:br w:type="page"/>
      </w:r>
    </w:p>
    <w:p w:rsidR="00F20A6E" w:rsidRPr="00F279AC" w:rsidRDefault="00F20A6E">
      <w:pPr>
        <w:rPr>
          <w:rFonts w:ascii="Arial" w:hAnsi="Arial" w:cs="Arial"/>
          <w:sz w:val="24"/>
          <w:szCs w:val="24"/>
          <w:lang w:val="cy-GB"/>
        </w:rPr>
      </w:pPr>
    </w:p>
    <w:tbl>
      <w:tblPr>
        <w:tblStyle w:val="TableGrid"/>
        <w:tblW w:w="0" w:type="auto"/>
        <w:tblLook w:val="04A0" w:firstRow="1" w:lastRow="0" w:firstColumn="1" w:lastColumn="0" w:noHBand="0" w:noVBand="1"/>
      </w:tblPr>
      <w:tblGrid>
        <w:gridCol w:w="9628"/>
      </w:tblGrid>
      <w:tr w:rsidR="00F20A6E" w:rsidRPr="00F279AC" w:rsidTr="00F20A6E">
        <w:trPr>
          <w:trHeight w:val="290"/>
        </w:trPr>
        <w:tc>
          <w:tcPr>
            <w:tcW w:w="9628" w:type="dxa"/>
            <w:shd w:val="clear" w:color="auto" w:fill="D9D9D9" w:themeFill="background1" w:themeFillShade="D9"/>
          </w:tcPr>
          <w:p w:rsidR="00F20A6E" w:rsidRDefault="001D5DDC" w:rsidP="00A9112E">
            <w:pPr>
              <w:shd w:val="clear" w:color="auto" w:fill="D9D9D9" w:themeFill="background1" w:themeFillShade="D9"/>
              <w:jc w:val="center"/>
              <w:rPr>
                <w:rFonts w:ascii="Arial" w:hAnsi="Arial" w:cs="Arial"/>
                <w:b/>
                <w:sz w:val="24"/>
                <w:szCs w:val="24"/>
                <w:lang w:val="cy-GB"/>
              </w:rPr>
            </w:pPr>
            <w:r>
              <w:rPr>
                <w:rFonts w:ascii="Arial" w:hAnsi="Arial" w:cs="Arial"/>
                <w:b/>
                <w:sz w:val="24"/>
                <w:szCs w:val="24"/>
                <w:lang w:val="cy-GB"/>
              </w:rPr>
              <w:t>Proses Adolygiad Ymarfer Plant/Oedolion</w:t>
            </w:r>
          </w:p>
          <w:p w:rsidR="00A9112E" w:rsidRPr="00A9112E" w:rsidRDefault="00A9112E" w:rsidP="00A9112E">
            <w:pPr>
              <w:shd w:val="clear" w:color="auto" w:fill="D9D9D9" w:themeFill="background1" w:themeFillShade="D9"/>
              <w:jc w:val="center"/>
              <w:rPr>
                <w:rFonts w:ascii="Arial" w:hAnsi="Arial" w:cs="Arial"/>
                <w:b/>
                <w:sz w:val="24"/>
                <w:szCs w:val="24"/>
                <w:lang w:val="cy-GB"/>
              </w:rPr>
            </w:pPr>
          </w:p>
        </w:tc>
      </w:tr>
      <w:tr w:rsidR="00F20A6E" w:rsidRPr="00F279AC" w:rsidTr="00F20A6E">
        <w:trPr>
          <w:trHeight w:val="2250"/>
        </w:trPr>
        <w:tc>
          <w:tcPr>
            <w:tcW w:w="9628" w:type="dxa"/>
          </w:tcPr>
          <w:p w:rsidR="00F65C26" w:rsidRDefault="006B1277">
            <w:pPr>
              <w:rPr>
                <w:rFonts w:ascii="Arial" w:hAnsi="Arial" w:cs="Arial"/>
                <w:i/>
                <w:iCs/>
                <w:lang w:val="cy-GB"/>
              </w:rPr>
            </w:pPr>
            <w:r>
              <w:rPr>
                <w:rFonts w:ascii="Arial" w:hAnsi="Arial" w:cs="Arial"/>
                <w:lang w:val="cy-GB"/>
              </w:rPr>
              <w:t xml:space="preserve">Fel a amlinellwyd, cynhaliwyd yr Adolygiad hwn yn unol â deddfwriaeth statudol a nodir yn adran 139 Deddf Gwasanaethau Cymdeithasol a Llesiant (Cymru) 2014 a chanllawiau </w:t>
            </w:r>
            <w:r w:rsidR="008726EF">
              <w:rPr>
                <w:rFonts w:ascii="Arial" w:hAnsi="Arial" w:cs="Arial"/>
                <w:lang w:val="cy-GB"/>
              </w:rPr>
              <w:t xml:space="preserve">sy’n cyd-fynd â’r Ddeddf, </w:t>
            </w:r>
            <w:r w:rsidR="008726EF">
              <w:rPr>
                <w:rFonts w:ascii="Arial" w:hAnsi="Arial" w:cs="Arial"/>
                <w:i/>
                <w:iCs/>
                <w:lang w:val="cy-GB"/>
              </w:rPr>
              <w:t>Gweithio gyda’n Gilydd i Ddiogelu Pobl – Cyfrol 2 – Adolygiadau Ymarfer Plant (Llywodraeth Cymru, 2016).</w:t>
            </w:r>
          </w:p>
          <w:p w:rsidR="00F65C26" w:rsidRDefault="00F65C26">
            <w:pPr>
              <w:rPr>
                <w:rFonts w:ascii="Arial" w:hAnsi="Arial" w:cs="Arial"/>
                <w:lang w:val="cy-GB"/>
              </w:rPr>
            </w:pPr>
          </w:p>
          <w:p w:rsidR="00F20A6E" w:rsidRDefault="00F65C26">
            <w:pPr>
              <w:rPr>
                <w:rFonts w:ascii="Arial" w:hAnsi="Arial" w:cs="Arial"/>
                <w:lang w:val="cy-GB"/>
              </w:rPr>
            </w:pPr>
            <w:r>
              <w:rPr>
                <w:rFonts w:ascii="Arial" w:hAnsi="Arial" w:cs="Arial"/>
                <w:lang w:val="cy-GB"/>
              </w:rPr>
              <w:t xml:space="preserve">Rhoddwyd comisiwn i Gadeirydd Panel Annibynnol a dau Adolygydd Annibynnol </w:t>
            </w:r>
            <w:r w:rsidR="00B32E90">
              <w:rPr>
                <w:rFonts w:ascii="Arial" w:hAnsi="Arial" w:cs="Arial"/>
                <w:lang w:val="cy-GB"/>
              </w:rPr>
              <w:t>a oedd, yn unol â’r canllawiau, yn annibynnol ar reol</w:t>
            </w:r>
            <w:r w:rsidR="003874A3">
              <w:rPr>
                <w:rFonts w:ascii="Arial" w:hAnsi="Arial" w:cs="Arial"/>
                <w:lang w:val="cy-GB"/>
              </w:rPr>
              <w:t>wyr yr achos</w:t>
            </w:r>
            <w:r w:rsidR="008F4DAB">
              <w:rPr>
                <w:rFonts w:ascii="Arial" w:hAnsi="Arial" w:cs="Arial"/>
                <w:lang w:val="cy-GB"/>
              </w:rPr>
              <w:t xml:space="preserve"> ac yn meddu ar y profiad, galluoedd, gwybodaeth a sgiliau perthnasol fel a </w:t>
            </w:r>
            <w:r w:rsidR="00450796">
              <w:rPr>
                <w:rFonts w:ascii="Arial" w:hAnsi="Arial" w:cs="Arial"/>
                <w:lang w:val="cy-GB"/>
              </w:rPr>
              <w:t>oedd yn ofynnol</w:t>
            </w:r>
            <w:r w:rsidR="008F4DAB">
              <w:rPr>
                <w:rFonts w:ascii="Arial" w:hAnsi="Arial" w:cs="Arial"/>
                <w:lang w:val="cy-GB"/>
              </w:rPr>
              <w:t xml:space="preserve"> gan yr achos a’r amgylchiadau a oedd yn cael eu hadolygu.</w:t>
            </w:r>
          </w:p>
          <w:p w:rsidR="008F4DAB" w:rsidRDefault="008F4DAB">
            <w:pPr>
              <w:rPr>
                <w:rFonts w:ascii="Arial" w:hAnsi="Arial" w:cs="Arial"/>
                <w:lang w:val="cy-GB"/>
              </w:rPr>
            </w:pPr>
          </w:p>
          <w:p w:rsidR="008F4DAB" w:rsidRPr="00F279AC" w:rsidRDefault="00450796">
            <w:pPr>
              <w:rPr>
                <w:rFonts w:ascii="Arial" w:hAnsi="Arial" w:cs="Arial"/>
                <w:lang w:val="cy-GB"/>
              </w:rPr>
            </w:pPr>
            <w:r>
              <w:rPr>
                <w:rFonts w:ascii="Arial" w:hAnsi="Arial" w:cs="Arial"/>
                <w:lang w:val="cy-GB"/>
              </w:rPr>
              <w:t>Hoffai’r Adolygwyr Annibynnol a Chadeirydd y Panel gydnabod a diolch yn ddidwyll i Oedolyn A am ei chy</w:t>
            </w:r>
            <w:r w:rsidR="00DE02C2">
              <w:rPr>
                <w:rFonts w:ascii="Arial" w:hAnsi="Arial" w:cs="Arial"/>
                <w:lang w:val="cy-GB"/>
              </w:rPr>
              <w:t>franiad i’r adolygiad hwn a</w:t>
            </w:r>
            <w:r w:rsidR="00D03733">
              <w:rPr>
                <w:rFonts w:ascii="Arial" w:hAnsi="Arial" w:cs="Arial"/>
                <w:lang w:val="cy-GB"/>
              </w:rPr>
              <w:t>c i</w:t>
            </w:r>
            <w:r w:rsidR="00DE02C2">
              <w:rPr>
                <w:rFonts w:ascii="Arial" w:hAnsi="Arial" w:cs="Arial"/>
                <w:lang w:val="cy-GB"/>
              </w:rPr>
              <w:t>’r ymarferwyr a gymerodd ran yn y digwyddiad dysgu,</w:t>
            </w:r>
            <w:r w:rsidR="00A12423">
              <w:rPr>
                <w:rFonts w:ascii="Arial" w:hAnsi="Arial" w:cs="Arial"/>
                <w:lang w:val="cy-GB"/>
              </w:rPr>
              <w:t xml:space="preserve"> a’i g</w:t>
            </w:r>
            <w:r w:rsidR="00DE02C2">
              <w:rPr>
                <w:rFonts w:ascii="Arial" w:hAnsi="Arial" w:cs="Arial"/>
                <w:lang w:val="cy-GB"/>
              </w:rPr>
              <w:t xml:space="preserve">wnaeth yn bosibl i </w:t>
            </w:r>
            <w:r w:rsidR="00B87B47">
              <w:rPr>
                <w:rFonts w:ascii="Arial" w:hAnsi="Arial" w:cs="Arial"/>
                <w:lang w:val="cy-GB"/>
              </w:rPr>
              <w:t>wersi amlasiantaeth gael eu hadnabod ac a roddodd gymorth i wneud hynny.</w:t>
            </w:r>
          </w:p>
        </w:tc>
      </w:tr>
      <w:tr w:rsidR="00F20A6E" w:rsidRPr="00F279AC" w:rsidTr="00F20A6E">
        <w:trPr>
          <w:trHeight w:val="695"/>
        </w:trPr>
        <w:tc>
          <w:tcPr>
            <w:tcW w:w="9628" w:type="dxa"/>
          </w:tcPr>
          <w:p w:rsidR="00F20A6E" w:rsidRPr="00F279AC" w:rsidRDefault="00F20A6E">
            <w:pPr>
              <w:rPr>
                <w:rFonts w:ascii="Arial" w:hAnsi="Arial" w:cs="Arial"/>
                <w:lang w:val="cy-GB"/>
              </w:rPr>
            </w:pPr>
          </w:p>
          <w:p w:rsidR="00F20A6E" w:rsidRPr="00F279AC" w:rsidRDefault="00FB620C">
            <w:pPr>
              <w:rPr>
                <w:rFonts w:ascii="Arial" w:hAnsi="Arial" w:cs="Arial"/>
                <w:lang w:val="cy-GB"/>
              </w:rPr>
            </w:pPr>
            <w:r>
              <w:rPr>
                <w:rFonts w:ascii="Arial" w:hAnsi="Arial" w:cs="Arial"/>
                <w:lang w:val="cy-GB"/>
              </w:rPr>
              <w:t>Y teulu wedi gwrthod cymryd rhan</w:t>
            </w:r>
            <w:r w:rsidR="00F20A6E" w:rsidRPr="00F279AC">
              <w:rPr>
                <w:rFonts w:ascii="Arial" w:hAnsi="Arial" w:cs="Arial"/>
                <w:lang w:val="cy-GB"/>
              </w:rPr>
              <w:t>:         n</w:t>
            </w:r>
            <w:r>
              <w:rPr>
                <w:rFonts w:ascii="Arial" w:hAnsi="Arial" w:cs="Arial"/>
                <w:lang w:val="cy-GB"/>
              </w:rPr>
              <w:t>add</w:t>
            </w:r>
            <w:r w:rsidR="00F20A6E" w:rsidRPr="00F279AC">
              <w:rPr>
                <w:rFonts w:ascii="Arial" w:hAnsi="Arial" w:cs="Arial"/>
                <w:lang w:val="cy-GB"/>
              </w:rPr>
              <w:t>o</w:t>
            </w:r>
          </w:p>
        </w:tc>
      </w:tr>
    </w:tbl>
    <w:p w:rsidR="003A66DF" w:rsidRPr="00F279AC" w:rsidRDefault="003A66DF">
      <w:pPr>
        <w:rPr>
          <w:rFonts w:ascii="Arial" w:hAnsi="Arial" w:cs="Arial"/>
          <w:sz w:val="24"/>
          <w:szCs w:val="24"/>
          <w:lang w:val="cy-GB"/>
        </w:rPr>
      </w:pPr>
    </w:p>
    <w:p w:rsidR="00F20A6E" w:rsidRPr="00F279AC" w:rsidRDefault="00F20A6E">
      <w:pPr>
        <w:rPr>
          <w:rFonts w:ascii="Arial" w:hAnsi="Arial" w:cs="Arial"/>
          <w:sz w:val="24"/>
          <w:szCs w:val="24"/>
          <w:lang w:val="cy-GB"/>
        </w:rPr>
      </w:pPr>
    </w:p>
    <w:p w:rsidR="00F20A6E" w:rsidRPr="00F279AC" w:rsidRDefault="00F20A6E">
      <w:pPr>
        <w:rPr>
          <w:rFonts w:ascii="Arial" w:hAnsi="Arial" w:cs="Arial"/>
          <w:sz w:val="24"/>
          <w:szCs w:val="24"/>
          <w:lang w:val="cy-GB"/>
        </w:rPr>
      </w:pPr>
    </w:p>
    <w:tbl>
      <w:tblPr>
        <w:tblStyle w:val="TableGrid"/>
        <w:tblW w:w="0" w:type="auto"/>
        <w:shd w:val="clear" w:color="auto" w:fill="D9D9D9" w:themeFill="background1" w:themeFillShade="D9"/>
        <w:tblLook w:val="04A0" w:firstRow="1" w:lastRow="0" w:firstColumn="1" w:lastColumn="0" w:noHBand="0" w:noVBand="1"/>
      </w:tblPr>
      <w:tblGrid>
        <w:gridCol w:w="2830"/>
        <w:gridCol w:w="993"/>
        <w:gridCol w:w="992"/>
        <w:gridCol w:w="4813"/>
      </w:tblGrid>
      <w:tr w:rsidR="001A0CFE" w:rsidRPr="00F279AC" w:rsidTr="001A0CFE">
        <w:tc>
          <w:tcPr>
            <w:tcW w:w="9628" w:type="dxa"/>
            <w:gridSpan w:val="4"/>
            <w:tcBorders>
              <w:bottom w:val="nil"/>
            </w:tcBorders>
            <w:shd w:val="clear" w:color="auto" w:fill="D9D9D9" w:themeFill="background1" w:themeFillShade="D9"/>
          </w:tcPr>
          <w:p w:rsidR="001A0CFE" w:rsidRPr="00F279AC" w:rsidRDefault="00FB620C" w:rsidP="001A0CFE">
            <w:pPr>
              <w:jc w:val="center"/>
              <w:rPr>
                <w:rFonts w:ascii="Arial" w:hAnsi="Arial" w:cs="Arial"/>
                <w:b/>
                <w:sz w:val="24"/>
                <w:szCs w:val="24"/>
                <w:lang w:val="cy-GB"/>
              </w:rPr>
            </w:pPr>
            <w:r>
              <w:rPr>
                <w:rFonts w:ascii="Arial" w:hAnsi="Arial" w:cs="Arial"/>
                <w:b/>
                <w:sz w:val="24"/>
                <w:szCs w:val="24"/>
                <w:lang w:val="cy-GB"/>
              </w:rPr>
              <w:t>Ar gyfer defnydd Llywodraeth Cymru yn unig</w:t>
            </w:r>
          </w:p>
        </w:tc>
      </w:tr>
      <w:tr w:rsidR="001A0CFE" w:rsidRPr="00F279AC" w:rsidTr="001A0CFE">
        <w:tc>
          <w:tcPr>
            <w:tcW w:w="9628" w:type="dxa"/>
            <w:gridSpan w:val="4"/>
            <w:tcBorders>
              <w:top w:val="nil"/>
              <w:left w:val="single" w:sz="4" w:space="0" w:color="auto"/>
              <w:bottom w:val="nil"/>
              <w:right w:val="single" w:sz="4" w:space="0" w:color="auto"/>
            </w:tcBorders>
            <w:shd w:val="clear" w:color="auto" w:fill="D9D9D9" w:themeFill="background1" w:themeFillShade="D9"/>
          </w:tcPr>
          <w:p w:rsidR="001A0CFE" w:rsidRPr="00F279AC" w:rsidRDefault="001A0CFE">
            <w:pPr>
              <w:rPr>
                <w:rFonts w:ascii="Arial" w:hAnsi="Arial" w:cs="Arial"/>
                <w:lang w:val="cy-GB"/>
              </w:rPr>
            </w:pPr>
          </w:p>
          <w:p w:rsidR="001A0CFE" w:rsidRPr="00F279AC" w:rsidRDefault="00FB620C">
            <w:pPr>
              <w:rPr>
                <w:rFonts w:ascii="Arial" w:hAnsi="Arial" w:cs="Arial"/>
                <w:i/>
                <w:lang w:val="cy-GB"/>
              </w:rPr>
            </w:pPr>
            <w:r>
              <w:rPr>
                <w:rFonts w:ascii="Arial" w:hAnsi="Arial" w:cs="Arial"/>
                <w:lang w:val="cy-GB"/>
              </w:rPr>
              <w:t>Dyddiad y cafwyd yr wybodaeth</w:t>
            </w:r>
            <w:r w:rsidR="001A0CFE" w:rsidRPr="00F279AC">
              <w:rPr>
                <w:rFonts w:ascii="Arial" w:hAnsi="Arial" w:cs="Arial"/>
                <w:lang w:val="cy-GB"/>
              </w:rPr>
              <w:t xml:space="preserve">:                                ……………………………………… </w:t>
            </w:r>
            <w:r w:rsidR="001A0CFE" w:rsidRPr="00F279AC">
              <w:rPr>
                <w:rFonts w:ascii="Arial" w:hAnsi="Arial" w:cs="Arial"/>
                <w:i/>
                <w:lang w:val="cy-GB"/>
              </w:rPr>
              <w:t>(d</w:t>
            </w:r>
            <w:r>
              <w:rPr>
                <w:rFonts w:ascii="Arial" w:hAnsi="Arial" w:cs="Arial"/>
                <w:i/>
                <w:lang w:val="cy-GB"/>
              </w:rPr>
              <w:t>yddiad</w:t>
            </w:r>
            <w:r w:rsidR="001A0CFE" w:rsidRPr="00F279AC">
              <w:rPr>
                <w:rFonts w:ascii="Arial" w:hAnsi="Arial" w:cs="Arial"/>
                <w:i/>
                <w:lang w:val="cy-GB"/>
              </w:rPr>
              <w:t>)</w:t>
            </w:r>
          </w:p>
        </w:tc>
      </w:tr>
      <w:tr w:rsidR="001A0CFE" w:rsidRPr="00F279AC" w:rsidTr="001A0CFE">
        <w:tc>
          <w:tcPr>
            <w:tcW w:w="9628" w:type="dxa"/>
            <w:gridSpan w:val="4"/>
            <w:tcBorders>
              <w:top w:val="nil"/>
              <w:left w:val="single" w:sz="4" w:space="0" w:color="auto"/>
              <w:bottom w:val="nil"/>
              <w:right w:val="single" w:sz="4" w:space="0" w:color="auto"/>
            </w:tcBorders>
            <w:shd w:val="clear" w:color="auto" w:fill="D9D9D9" w:themeFill="background1" w:themeFillShade="D9"/>
          </w:tcPr>
          <w:p w:rsidR="001A0CFE" w:rsidRPr="00F279AC" w:rsidRDefault="001A0CFE">
            <w:pPr>
              <w:rPr>
                <w:rFonts w:ascii="Arial" w:hAnsi="Arial" w:cs="Arial"/>
                <w:lang w:val="cy-GB"/>
              </w:rPr>
            </w:pPr>
          </w:p>
          <w:p w:rsidR="007B5E35" w:rsidRDefault="00FB620C">
            <w:pPr>
              <w:rPr>
                <w:rFonts w:ascii="Arial" w:hAnsi="Arial" w:cs="Arial"/>
                <w:lang w:val="cy-GB"/>
              </w:rPr>
            </w:pPr>
            <w:r>
              <w:rPr>
                <w:rFonts w:ascii="Arial" w:hAnsi="Arial" w:cs="Arial"/>
                <w:lang w:val="cy-GB"/>
              </w:rPr>
              <w:t xml:space="preserve">Llythyr </w:t>
            </w:r>
            <w:r w:rsidR="007B5E35">
              <w:rPr>
                <w:rFonts w:ascii="Arial" w:hAnsi="Arial" w:cs="Arial"/>
                <w:lang w:val="cy-GB"/>
              </w:rPr>
              <w:t xml:space="preserve">cydnabod wedi’i anfon at </w:t>
            </w:r>
          </w:p>
          <w:p w:rsidR="001A0CFE" w:rsidRPr="00F279AC" w:rsidRDefault="007B5E35">
            <w:pPr>
              <w:rPr>
                <w:rFonts w:ascii="Arial" w:hAnsi="Arial" w:cs="Arial"/>
                <w:i/>
                <w:lang w:val="cy-GB"/>
              </w:rPr>
            </w:pPr>
            <w:r>
              <w:rPr>
                <w:rFonts w:ascii="Arial" w:hAnsi="Arial" w:cs="Arial"/>
                <w:lang w:val="cy-GB"/>
              </w:rPr>
              <w:t>Gadeirydd y Bwrdd</w:t>
            </w:r>
            <w:r w:rsidR="001A0CFE" w:rsidRPr="00F279AC">
              <w:rPr>
                <w:rFonts w:ascii="Arial" w:hAnsi="Arial" w:cs="Arial"/>
                <w:lang w:val="cy-GB"/>
              </w:rPr>
              <w:t xml:space="preserve">:                  </w:t>
            </w:r>
            <w:r>
              <w:rPr>
                <w:rFonts w:ascii="Arial" w:hAnsi="Arial" w:cs="Arial"/>
                <w:lang w:val="cy-GB"/>
              </w:rPr>
              <w:t xml:space="preserve">                                   </w:t>
            </w:r>
            <w:r w:rsidR="001A0CFE" w:rsidRPr="00F279AC">
              <w:rPr>
                <w:rFonts w:ascii="Arial" w:hAnsi="Arial" w:cs="Arial"/>
                <w:lang w:val="cy-GB"/>
              </w:rPr>
              <w:t>………………………………………</w:t>
            </w:r>
            <w:r w:rsidR="001A0CFE" w:rsidRPr="00F279AC">
              <w:rPr>
                <w:rFonts w:ascii="Arial" w:hAnsi="Arial" w:cs="Arial"/>
                <w:i/>
                <w:lang w:val="cy-GB"/>
              </w:rPr>
              <w:t>(d</w:t>
            </w:r>
            <w:r>
              <w:rPr>
                <w:rFonts w:ascii="Arial" w:hAnsi="Arial" w:cs="Arial"/>
                <w:i/>
                <w:lang w:val="cy-GB"/>
              </w:rPr>
              <w:t>yddiad</w:t>
            </w:r>
            <w:r w:rsidR="001A0CFE" w:rsidRPr="00F279AC">
              <w:rPr>
                <w:rFonts w:ascii="Arial" w:hAnsi="Arial" w:cs="Arial"/>
                <w:i/>
                <w:lang w:val="cy-GB"/>
              </w:rPr>
              <w:t>)</w:t>
            </w:r>
          </w:p>
        </w:tc>
      </w:tr>
      <w:tr w:rsidR="001A0CFE" w:rsidRPr="00F279AC" w:rsidTr="001A0CFE">
        <w:tc>
          <w:tcPr>
            <w:tcW w:w="9628" w:type="dxa"/>
            <w:gridSpan w:val="4"/>
            <w:tcBorders>
              <w:top w:val="nil"/>
              <w:left w:val="single" w:sz="4" w:space="0" w:color="auto"/>
              <w:bottom w:val="nil"/>
              <w:right w:val="single" w:sz="4" w:space="0" w:color="auto"/>
            </w:tcBorders>
            <w:shd w:val="clear" w:color="auto" w:fill="D9D9D9" w:themeFill="background1" w:themeFillShade="D9"/>
          </w:tcPr>
          <w:p w:rsidR="001A0CFE" w:rsidRPr="00F279AC" w:rsidRDefault="001A0CFE">
            <w:pPr>
              <w:rPr>
                <w:rFonts w:ascii="Arial" w:hAnsi="Arial" w:cs="Arial"/>
                <w:lang w:val="cy-GB"/>
              </w:rPr>
            </w:pPr>
          </w:p>
          <w:p w:rsidR="00F558FA" w:rsidRDefault="00F558FA">
            <w:pPr>
              <w:rPr>
                <w:rFonts w:ascii="Arial" w:hAnsi="Arial" w:cs="Arial"/>
                <w:lang w:val="cy-GB"/>
              </w:rPr>
            </w:pPr>
            <w:r>
              <w:rPr>
                <w:rFonts w:ascii="Arial" w:hAnsi="Arial" w:cs="Arial"/>
                <w:lang w:val="cy-GB"/>
              </w:rPr>
              <w:t xml:space="preserve">Wedi’i chylchredeg i arolygiaethau/ </w:t>
            </w:r>
          </w:p>
          <w:p w:rsidR="001A0CFE" w:rsidRPr="00F279AC" w:rsidRDefault="00F558FA">
            <w:pPr>
              <w:rPr>
                <w:rFonts w:ascii="Arial" w:hAnsi="Arial" w:cs="Arial"/>
                <w:i/>
                <w:lang w:val="cy-GB"/>
              </w:rPr>
            </w:pPr>
            <w:r>
              <w:rPr>
                <w:rFonts w:ascii="Arial" w:hAnsi="Arial" w:cs="Arial"/>
                <w:lang w:val="cy-GB"/>
              </w:rPr>
              <w:t>Arweinwyr Polisi perthnasol</w:t>
            </w:r>
            <w:r w:rsidR="001A0CFE" w:rsidRPr="00F279AC">
              <w:rPr>
                <w:rFonts w:ascii="Arial" w:hAnsi="Arial" w:cs="Arial"/>
                <w:lang w:val="cy-GB"/>
              </w:rPr>
              <w:t xml:space="preserve">:          </w:t>
            </w:r>
            <w:r>
              <w:rPr>
                <w:rFonts w:ascii="Arial" w:hAnsi="Arial" w:cs="Arial"/>
                <w:lang w:val="cy-GB"/>
              </w:rPr>
              <w:t xml:space="preserve">                            </w:t>
            </w:r>
            <w:r w:rsidR="001A0CFE" w:rsidRPr="00F279AC">
              <w:rPr>
                <w:rFonts w:ascii="Arial" w:hAnsi="Arial" w:cs="Arial"/>
                <w:lang w:val="cy-GB"/>
              </w:rPr>
              <w:t>……………………………………….</w:t>
            </w:r>
            <w:r w:rsidR="001A0CFE" w:rsidRPr="00F279AC">
              <w:rPr>
                <w:rFonts w:ascii="Arial" w:hAnsi="Arial" w:cs="Arial"/>
                <w:i/>
                <w:lang w:val="cy-GB"/>
              </w:rPr>
              <w:t>(</w:t>
            </w:r>
            <w:r w:rsidRPr="00F279AC">
              <w:rPr>
                <w:rFonts w:ascii="Arial" w:hAnsi="Arial" w:cs="Arial"/>
                <w:i/>
                <w:lang w:val="cy-GB"/>
              </w:rPr>
              <w:t>d</w:t>
            </w:r>
            <w:r>
              <w:rPr>
                <w:rFonts w:ascii="Arial" w:hAnsi="Arial" w:cs="Arial"/>
                <w:i/>
                <w:lang w:val="cy-GB"/>
              </w:rPr>
              <w:t>yddiad</w:t>
            </w:r>
            <w:r w:rsidR="001A0CFE" w:rsidRPr="00F279AC">
              <w:rPr>
                <w:rFonts w:ascii="Arial" w:hAnsi="Arial" w:cs="Arial"/>
                <w:i/>
                <w:lang w:val="cy-GB"/>
              </w:rPr>
              <w:t>)</w:t>
            </w:r>
          </w:p>
        </w:tc>
      </w:tr>
      <w:tr w:rsidR="001A0CFE" w:rsidRPr="00F279AC" w:rsidTr="001A0CFE">
        <w:tc>
          <w:tcPr>
            <w:tcW w:w="9628" w:type="dxa"/>
            <w:gridSpan w:val="4"/>
            <w:tcBorders>
              <w:top w:val="nil"/>
            </w:tcBorders>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rPr>
          <w:trHeight w:val="265"/>
        </w:trPr>
        <w:tc>
          <w:tcPr>
            <w:tcW w:w="2830" w:type="dxa"/>
            <w:shd w:val="clear" w:color="auto" w:fill="D9D9D9" w:themeFill="background1" w:themeFillShade="D9"/>
          </w:tcPr>
          <w:p w:rsidR="001A0CFE" w:rsidRPr="00F279AC" w:rsidRDefault="00F558FA" w:rsidP="001A0CFE">
            <w:pPr>
              <w:jc w:val="center"/>
              <w:rPr>
                <w:rFonts w:ascii="Arial" w:hAnsi="Arial" w:cs="Arial"/>
                <w:b/>
                <w:lang w:val="cy-GB"/>
              </w:rPr>
            </w:pPr>
            <w:r>
              <w:rPr>
                <w:rFonts w:ascii="Arial" w:hAnsi="Arial" w:cs="Arial"/>
                <w:b/>
                <w:lang w:val="cy-GB"/>
              </w:rPr>
              <w:t>Asiantaethau</w:t>
            </w:r>
          </w:p>
        </w:tc>
        <w:tc>
          <w:tcPr>
            <w:tcW w:w="993" w:type="dxa"/>
            <w:shd w:val="clear" w:color="auto" w:fill="D9D9D9" w:themeFill="background1" w:themeFillShade="D9"/>
          </w:tcPr>
          <w:p w:rsidR="001A0CFE" w:rsidRPr="00F279AC" w:rsidRDefault="00F558FA" w:rsidP="001A0CFE">
            <w:pPr>
              <w:jc w:val="center"/>
              <w:rPr>
                <w:rFonts w:ascii="Arial" w:hAnsi="Arial" w:cs="Arial"/>
                <w:b/>
                <w:lang w:val="cy-GB"/>
              </w:rPr>
            </w:pPr>
            <w:r>
              <w:rPr>
                <w:rFonts w:ascii="Arial" w:hAnsi="Arial" w:cs="Arial"/>
                <w:b/>
                <w:lang w:val="cy-GB"/>
              </w:rPr>
              <w:t>Do</w:t>
            </w:r>
          </w:p>
        </w:tc>
        <w:tc>
          <w:tcPr>
            <w:tcW w:w="992" w:type="dxa"/>
            <w:shd w:val="clear" w:color="auto" w:fill="D9D9D9" w:themeFill="background1" w:themeFillShade="D9"/>
          </w:tcPr>
          <w:p w:rsidR="001A0CFE" w:rsidRPr="00F279AC" w:rsidRDefault="00F558FA" w:rsidP="001A0CFE">
            <w:pPr>
              <w:jc w:val="center"/>
              <w:rPr>
                <w:rFonts w:ascii="Arial" w:hAnsi="Arial" w:cs="Arial"/>
                <w:b/>
                <w:lang w:val="cy-GB"/>
              </w:rPr>
            </w:pPr>
            <w:r>
              <w:rPr>
                <w:rFonts w:ascii="Arial" w:hAnsi="Arial" w:cs="Arial"/>
                <w:b/>
                <w:lang w:val="cy-GB"/>
              </w:rPr>
              <w:t>Naddo</w:t>
            </w:r>
          </w:p>
        </w:tc>
        <w:tc>
          <w:tcPr>
            <w:tcW w:w="4813" w:type="dxa"/>
            <w:shd w:val="clear" w:color="auto" w:fill="D9D9D9" w:themeFill="background1" w:themeFillShade="D9"/>
          </w:tcPr>
          <w:p w:rsidR="001A0CFE" w:rsidRPr="00F279AC" w:rsidRDefault="00F558FA" w:rsidP="001A0CFE">
            <w:pPr>
              <w:jc w:val="center"/>
              <w:rPr>
                <w:rFonts w:ascii="Arial" w:hAnsi="Arial" w:cs="Arial"/>
                <w:b/>
                <w:lang w:val="cy-GB"/>
              </w:rPr>
            </w:pPr>
            <w:r>
              <w:rPr>
                <w:rFonts w:ascii="Arial" w:hAnsi="Arial" w:cs="Arial"/>
                <w:b/>
                <w:lang w:val="cy-GB"/>
              </w:rPr>
              <w:t>Rheswm</w:t>
            </w:r>
          </w:p>
        </w:tc>
      </w:tr>
      <w:tr w:rsidR="001A0CFE" w:rsidRPr="00F279AC" w:rsidTr="001A0CFE">
        <w:trPr>
          <w:trHeight w:val="262"/>
        </w:trPr>
        <w:tc>
          <w:tcPr>
            <w:tcW w:w="2830" w:type="dxa"/>
            <w:shd w:val="clear" w:color="auto" w:fill="D9D9D9" w:themeFill="background1" w:themeFillShade="D9"/>
          </w:tcPr>
          <w:p w:rsidR="001A0CFE" w:rsidRPr="00F279AC" w:rsidRDefault="009D352C">
            <w:pPr>
              <w:rPr>
                <w:rFonts w:ascii="Arial" w:hAnsi="Arial" w:cs="Arial"/>
                <w:lang w:val="cy-GB"/>
              </w:rPr>
            </w:pPr>
            <w:r>
              <w:rPr>
                <w:rFonts w:ascii="Arial" w:hAnsi="Arial" w:cs="Arial"/>
                <w:lang w:val="cy-GB"/>
              </w:rPr>
              <w:t>AGGCC</w:t>
            </w:r>
          </w:p>
        </w:tc>
        <w:tc>
          <w:tcPr>
            <w:tcW w:w="993" w:type="dxa"/>
            <w:shd w:val="clear" w:color="auto" w:fill="D9D9D9" w:themeFill="background1" w:themeFillShade="D9"/>
          </w:tcPr>
          <w:p w:rsidR="001A0CFE" w:rsidRPr="00F279AC" w:rsidRDefault="001A0CFE">
            <w:pPr>
              <w:rPr>
                <w:rFonts w:ascii="Arial" w:hAnsi="Arial" w:cs="Arial"/>
                <w:lang w:val="cy-GB"/>
              </w:rPr>
            </w:pPr>
          </w:p>
        </w:tc>
        <w:tc>
          <w:tcPr>
            <w:tcW w:w="992" w:type="dxa"/>
            <w:shd w:val="clear" w:color="auto" w:fill="D9D9D9" w:themeFill="background1" w:themeFillShade="D9"/>
          </w:tcPr>
          <w:p w:rsidR="001A0CFE" w:rsidRPr="00F279AC" w:rsidRDefault="001A0CFE">
            <w:pPr>
              <w:rPr>
                <w:rFonts w:ascii="Arial" w:hAnsi="Arial" w:cs="Arial"/>
                <w:lang w:val="cy-GB"/>
              </w:rPr>
            </w:pPr>
          </w:p>
        </w:tc>
        <w:tc>
          <w:tcPr>
            <w:tcW w:w="4813" w:type="dxa"/>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rPr>
          <w:trHeight w:val="262"/>
        </w:trPr>
        <w:tc>
          <w:tcPr>
            <w:tcW w:w="2830" w:type="dxa"/>
            <w:shd w:val="clear" w:color="auto" w:fill="D9D9D9" w:themeFill="background1" w:themeFillShade="D9"/>
          </w:tcPr>
          <w:p w:rsidR="001A0CFE" w:rsidRPr="00F279AC" w:rsidRDefault="001A0CFE">
            <w:pPr>
              <w:rPr>
                <w:rFonts w:ascii="Arial" w:hAnsi="Arial" w:cs="Arial"/>
                <w:lang w:val="cy-GB"/>
              </w:rPr>
            </w:pPr>
            <w:r w:rsidRPr="00F279AC">
              <w:rPr>
                <w:rFonts w:ascii="Arial" w:hAnsi="Arial" w:cs="Arial"/>
                <w:lang w:val="cy-GB"/>
              </w:rPr>
              <w:t>Estyn</w:t>
            </w:r>
          </w:p>
        </w:tc>
        <w:tc>
          <w:tcPr>
            <w:tcW w:w="993" w:type="dxa"/>
            <w:shd w:val="clear" w:color="auto" w:fill="D9D9D9" w:themeFill="background1" w:themeFillShade="D9"/>
          </w:tcPr>
          <w:p w:rsidR="001A0CFE" w:rsidRPr="00F279AC" w:rsidRDefault="001A0CFE">
            <w:pPr>
              <w:rPr>
                <w:rFonts w:ascii="Arial" w:hAnsi="Arial" w:cs="Arial"/>
                <w:lang w:val="cy-GB"/>
              </w:rPr>
            </w:pPr>
          </w:p>
        </w:tc>
        <w:tc>
          <w:tcPr>
            <w:tcW w:w="992" w:type="dxa"/>
            <w:shd w:val="clear" w:color="auto" w:fill="D9D9D9" w:themeFill="background1" w:themeFillShade="D9"/>
          </w:tcPr>
          <w:p w:rsidR="001A0CFE" w:rsidRPr="00F279AC" w:rsidRDefault="001A0CFE">
            <w:pPr>
              <w:rPr>
                <w:rFonts w:ascii="Arial" w:hAnsi="Arial" w:cs="Arial"/>
                <w:lang w:val="cy-GB"/>
              </w:rPr>
            </w:pPr>
          </w:p>
        </w:tc>
        <w:tc>
          <w:tcPr>
            <w:tcW w:w="4813" w:type="dxa"/>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rPr>
          <w:trHeight w:val="262"/>
        </w:trPr>
        <w:tc>
          <w:tcPr>
            <w:tcW w:w="2830" w:type="dxa"/>
            <w:shd w:val="clear" w:color="auto" w:fill="D9D9D9" w:themeFill="background1" w:themeFillShade="D9"/>
          </w:tcPr>
          <w:p w:rsidR="001A0CFE" w:rsidRPr="00F279AC" w:rsidRDefault="009D352C">
            <w:pPr>
              <w:rPr>
                <w:rFonts w:ascii="Arial" w:hAnsi="Arial" w:cs="Arial"/>
                <w:lang w:val="cy-GB"/>
              </w:rPr>
            </w:pPr>
            <w:r>
              <w:rPr>
                <w:rFonts w:ascii="Arial" w:hAnsi="Arial" w:cs="Arial"/>
                <w:lang w:val="cy-GB"/>
              </w:rPr>
              <w:t>AGIC</w:t>
            </w:r>
          </w:p>
        </w:tc>
        <w:tc>
          <w:tcPr>
            <w:tcW w:w="993" w:type="dxa"/>
            <w:shd w:val="clear" w:color="auto" w:fill="D9D9D9" w:themeFill="background1" w:themeFillShade="D9"/>
          </w:tcPr>
          <w:p w:rsidR="001A0CFE" w:rsidRPr="00F279AC" w:rsidRDefault="001A0CFE">
            <w:pPr>
              <w:rPr>
                <w:rFonts w:ascii="Arial" w:hAnsi="Arial" w:cs="Arial"/>
                <w:lang w:val="cy-GB"/>
              </w:rPr>
            </w:pPr>
          </w:p>
        </w:tc>
        <w:tc>
          <w:tcPr>
            <w:tcW w:w="992" w:type="dxa"/>
            <w:shd w:val="clear" w:color="auto" w:fill="D9D9D9" w:themeFill="background1" w:themeFillShade="D9"/>
          </w:tcPr>
          <w:p w:rsidR="001A0CFE" w:rsidRPr="00F279AC" w:rsidRDefault="001A0CFE">
            <w:pPr>
              <w:rPr>
                <w:rFonts w:ascii="Arial" w:hAnsi="Arial" w:cs="Arial"/>
                <w:lang w:val="cy-GB"/>
              </w:rPr>
            </w:pPr>
          </w:p>
        </w:tc>
        <w:tc>
          <w:tcPr>
            <w:tcW w:w="4813" w:type="dxa"/>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rPr>
          <w:trHeight w:val="262"/>
        </w:trPr>
        <w:tc>
          <w:tcPr>
            <w:tcW w:w="2830" w:type="dxa"/>
            <w:shd w:val="clear" w:color="auto" w:fill="D9D9D9" w:themeFill="background1" w:themeFillShade="D9"/>
          </w:tcPr>
          <w:p w:rsidR="001A0CFE" w:rsidRPr="00F279AC" w:rsidRDefault="009D352C">
            <w:pPr>
              <w:rPr>
                <w:rFonts w:ascii="Arial" w:hAnsi="Arial" w:cs="Arial"/>
                <w:lang w:val="cy-GB"/>
              </w:rPr>
            </w:pPr>
            <w:r>
              <w:rPr>
                <w:rFonts w:ascii="Arial" w:hAnsi="Arial" w:cs="Arial"/>
                <w:lang w:val="cy-GB"/>
              </w:rPr>
              <w:t>ACEM</w:t>
            </w:r>
          </w:p>
        </w:tc>
        <w:tc>
          <w:tcPr>
            <w:tcW w:w="993" w:type="dxa"/>
            <w:shd w:val="clear" w:color="auto" w:fill="D9D9D9" w:themeFill="background1" w:themeFillShade="D9"/>
          </w:tcPr>
          <w:p w:rsidR="001A0CFE" w:rsidRPr="00F279AC" w:rsidRDefault="001A0CFE">
            <w:pPr>
              <w:rPr>
                <w:rFonts w:ascii="Arial" w:hAnsi="Arial" w:cs="Arial"/>
                <w:lang w:val="cy-GB"/>
              </w:rPr>
            </w:pPr>
          </w:p>
        </w:tc>
        <w:tc>
          <w:tcPr>
            <w:tcW w:w="992" w:type="dxa"/>
            <w:shd w:val="clear" w:color="auto" w:fill="D9D9D9" w:themeFill="background1" w:themeFillShade="D9"/>
          </w:tcPr>
          <w:p w:rsidR="001A0CFE" w:rsidRPr="00F279AC" w:rsidRDefault="001A0CFE">
            <w:pPr>
              <w:rPr>
                <w:rFonts w:ascii="Arial" w:hAnsi="Arial" w:cs="Arial"/>
                <w:lang w:val="cy-GB"/>
              </w:rPr>
            </w:pPr>
          </w:p>
        </w:tc>
        <w:tc>
          <w:tcPr>
            <w:tcW w:w="4813" w:type="dxa"/>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rPr>
          <w:trHeight w:val="262"/>
        </w:trPr>
        <w:tc>
          <w:tcPr>
            <w:tcW w:w="2830" w:type="dxa"/>
            <w:shd w:val="clear" w:color="auto" w:fill="D9D9D9" w:themeFill="background1" w:themeFillShade="D9"/>
          </w:tcPr>
          <w:p w:rsidR="001A0CFE" w:rsidRPr="00F279AC" w:rsidRDefault="009D352C">
            <w:pPr>
              <w:rPr>
                <w:rFonts w:ascii="Arial" w:hAnsi="Arial" w:cs="Arial"/>
                <w:lang w:val="cy-GB"/>
              </w:rPr>
            </w:pPr>
            <w:r>
              <w:rPr>
                <w:rFonts w:ascii="Arial" w:hAnsi="Arial" w:cs="Arial"/>
                <w:lang w:val="cy-GB"/>
              </w:rPr>
              <w:t>APEM</w:t>
            </w:r>
          </w:p>
        </w:tc>
        <w:tc>
          <w:tcPr>
            <w:tcW w:w="993" w:type="dxa"/>
            <w:shd w:val="clear" w:color="auto" w:fill="D9D9D9" w:themeFill="background1" w:themeFillShade="D9"/>
          </w:tcPr>
          <w:p w:rsidR="001A0CFE" w:rsidRPr="00F279AC" w:rsidRDefault="001A0CFE">
            <w:pPr>
              <w:rPr>
                <w:rFonts w:ascii="Arial" w:hAnsi="Arial" w:cs="Arial"/>
                <w:lang w:val="cy-GB"/>
              </w:rPr>
            </w:pPr>
          </w:p>
        </w:tc>
        <w:tc>
          <w:tcPr>
            <w:tcW w:w="992" w:type="dxa"/>
            <w:shd w:val="clear" w:color="auto" w:fill="D9D9D9" w:themeFill="background1" w:themeFillShade="D9"/>
          </w:tcPr>
          <w:p w:rsidR="001A0CFE" w:rsidRPr="00F279AC" w:rsidRDefault="001A0CFE">
            <w:pPr>
              <w:rPr>
                <w:rFonts w:ascii="Arial" w:hAnsi="Arial" w:cs="Arial"/>
                <w:lang w:val="cy-GB"/>
              </w:rPr>
            </w:pPr>
          </w:p>
        </w:tc>
        <w:tc>
          <w:tcPr>
            <w:tcW w:w="4813" w:type="dxa"/>
            <w:shd w:val="clear" w:color="auto" w:fill="D9D9D9" w:themeFill="background1" w:themeFillShade="D9"/>
          </w:tcPr>
          <w:p w:rsidR="001A0CFE" w:rsidRPr="00F279AC" w:rsidRDefault="001A0CFE">
            <w:pPr>
              <w:rPr>
                <w:rFonts w:ascii="Arial" w:hAnsi="Arial" w:cs="Arial"/>
                <w:lang w:val="cy-GB"/>
              </w:rPr>
            </w:pPr>
          </w:p>
        </w:tc>
      </w:tr>
      <w:tr w:rsidR="001A0CFE" w:rsidRPr="00F279AC" w:rsidTr="001A0CFE">
        <w:tc>
          <w:tcPr>
            <w:tcW w:w="9628" w:type="dxa"/>
            <w:gridSpan w:val="4"/>
            <w:shd w:val="clear" w:color="auto" w:fill="D9D9D9" w:themeFill="background1" w:themeFillShade="D9"/>
          </w:tcPr>
          <w:p w:rsidR="001A0CFE" w:rsidRPr="00F279AC" w:rsidRDefault="001A0CFE">
            <w:pPr>
              <w:rPr>
                <w:rFonts w:ascii="Arial" w:hAnsi="Arial" w:cs="Arial"/>
                <w:lang w:val="cy-GB"/>
              </w:rPr>
            </w:pPr>
          </w:p>
        </w:tc>
      </w:tr>
    </w:tbl>
    <w:p w:rsidR="00F20A6E" w:rsidRPr="00F279AC" w:rsidRDefault="00F20A6E">
      <w:pPr>
        <w:rPr>
          <w:rFonts w:ascii="Arial" w:hAnsi="Arial" w:cs="Arial"/>
          <w:sz w:val="24"/>
          <w:szCs w:val="24"/>
          <w:lang w:val="cy-GB"/>
        </w:rPr>
      </w:pPr>
    </w:p>
    <w:p w:rsidR="00733F10" w:rsidRDefault="00733F10" w:rsidP="00733F10">
      <w:pPr>
        <w:rPr>
          <w:rFonts w:ascii="Arial" w:hAnsi="Arial" w:cs="Arial"/>
          <w:sz w:val="24"/>
          <w:szCs w:val="24"/>
        </w:rPr>
      </w:pPr>
    </w:p>
    <w:p w:rsidR="00733F10" w:rsidRDefault="00733F10" w:rsidP="00733F10">
      <w:pPr>
        <w:rPr>
          <w:rFonts w:ascii="Arial" w:hAnsi="Arial" w:cs="Arial"/>
          <w:sz w:val="24"/>
          <w:szCs w:val="24"/>
        </w:rPr>
      </w:pPr>
    </w:p>
    <w:p w:rsidR="00733F10" w:rsidRDefault="00733F10" w:rsidP="00733F10">
      <w:pPr>
        <w:rPr>
          <w:rFonts w:ascii="Arial" w:hAnsi="Arial" w:cs="Arial"/>
          <w:sz w:val="24"/>
          <w:szCs w:val="24"/>
        </w:rPr>
      </w:pPr>
    </w:p>
    <w:p w:rsidR="00733F10" w:rsidRDefault="00733F10" w:rsidP="00733F10">
      <w:pPr>
        <w:rPr>
          <w:rFonts w:ascii="Arial" w:hAnsi="Arial" w:cs="Arial"/>
          <w:sz w:val="24"/>
          <w:szCs w:val="24"/>
        </w:rPr>
      </w:pPr>
    </w:p>
    <w:p w:rsidR="00733F10" w:rsidRDefault="00733F10" w:rsidP="00733F10">
      <w:pPr>
        <w:rPr>
          <w:rFonts w:ascii="Arial" w:hAnsi="Arial" w:cs="Arial"/>
          <w:b/>
          <w:sz w:val="24"/>
          <w:szCs w:val="24"/>
        </w:rPr>
      </w:pPr>
      <w:r>
        <w:rPr>
          <w:rFonts w:ascii="Arial" w:hAnsi="Arial" w:cs="Arial"/>
          <w:b/>
          <w:sz w:val="24"/>
          <w:szCs w:val="24"/>
        </w:rPr>
        <w:br w:type="page"/>
      </w:r>
    </w:p>
    <w:p w:rsidR="00733F10" w:rsidRPr="00600830" w:rsidRDefault="00190AD0" w:rsidP="00733F10">
      <w:pPr>
        <w:rPr>
          <w:rFonts w:ascii="Arial" w:hAnsi="Arial" w:cs="Arial"/>
          <w:b/>
          <w:lang w:val="cy-GB"/>
        </w:rPr>
      </w:pPr>
      <w:r>
        <w:rPr>
          <w:rFonts w:ascii="Arial" w:hAnsi="Arial" w:cs="Arial"/>
          <w:b/>
          <w:lang w:val="cy-GB"/>
        </w:rPr>
        <w:t>Atodiad</w:t>
      </w:r>
      <w:r w:rsidR="00733F10" w:rsidRPr="00600830">
        <w:rPr>
          <w:rFonts w:ascii="Arial" w:hAnsi="Arial" w:cs="Arial"/>
          <w:b/>
          <w:lang w:val="cy-GB"/>
        </w:rPr>
        <w:t xml:space="preserve"> 1</w:t>
      </w:r>
    </w:p>
    <w:tbl>
      <w:tblPr>
        <w:tblStyle w:val="TableGrid"/>
        <w:tblW w:w="0" w:type="auto"/>
        <w:tblLook w:val="04A0" w:firstRow="1" w:lastRow="0" w:firstColumn="1" w:lastColumn="0" w:noHBand="0" w:noVBand="1"/>
      </w:tblPr>
      <w:tblGrid>
        <w:gridCol w:w="9628"/>
      </w:tblGrid>
      <w:tr w:rsidR="00733F10" w:rsidRPr="00600830" w:rsidTr="0047508F">
        <w:tc>
          <w:tcPr>
            <w:tcW w:w="9628" w:type="dxa"/>
          </w:tcPr>
          <w:p w:rsidR="00733F10" w:rsidRPr="00600830" w:rsidRDefault="00733F10" w:rsidP="0047508F">
            <w:pPr>
              <w:pStyle w:val="Heading2"/>
              <w:spacing w:before="99"/>
              <w:jc w:val="both"/>
              <w:outlineLvl w:val="1"/>
              <w:rPr>
                <w:rFonts w:ascii="Arial" w:hAnsi="Arial" w:cs="Arial"/>
                <w:b/>
                <w:color w:val="auto"/>
                <w:w w:val="105"/>
                <w:sz w:val="22"/>
                <w:szCs w:val="22"/>
                <w:lang w:val="cy-GB"/>
              </w:rPr>
            </w:pPr>
            <w:r w:rsidRPr="00600830">
              <w:rPr>
                <w:rFonts w:ascii="Arial" w:hAnsi="Arial" w:cs="Arial"/>
                <w:b/>
                <w:noProof/>
                <w:color w:val="auto"/>
                <w:sz w:val="22"/>
                <w:szCs w:val="22"/>
                <w:lang w:eastAsia="en-GB"/>
              </w:rPr>
              <w:drawing>
                <wp:anchor distT="0" distB="0" distL="114300" distR="114300" simplePos="0" relativeHeight="251665408" behindDoc="0" locked="0" layoutInCell="1" allowOverlap="1" wp14:anchorId="080D0F2D" wp14:editId="780BE8A4">
                  <wp:simplePos x="0" y="0"/>
                  <wp:positionH relativeFrom="column">
                    <wp:posOffset>4938933</wp:posOffset>
                  </wp:positionH>
                  <wp:positionV relativeFrom="paragraph">
                    <wp:posOffset>440</wp:posOffset>
                  </wp:positionV>
                  <wp:extent cx="1028700" cy="1028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190AD0">
              <w:rPr>
                <w:rFonts w:ascii="Arial" w:hAnsi="Arial" w:cs="Arial"/>
                <w:b/>
                <w:color w:val="auto"/>
                <w:w w:val="105"/>
                <w:sz w:val="22"/>
                <w:szCs w:val="22"/>
                <w:lang w:val="cy-GB"/>
              </w:rPr>
              <w:t>Cylch Gorchwyl ar gyfer Adolygiad Ymarfer Plant Estynedig</w:t>
            </w:r>
          </w:p>
          <w:p w:rsidR="00733F10" w:rsidRPr="00600830" w:rsidRDefault="00733F10" w:rsidP="0047508F">
            <w:pPr>
              <w:pStyle w:val="Heading2"/>
              <w:spacing w:before="99"/>
              <w:jc w:val="both"/>
              <w:outlineLvl w:val="1"/>
              <w:rPr>
                <w:rFonts w:ascii="Arial" w:hAnsi="Arial" w:cs="Arial"/>
                <w:b/>
                <w:color w:val="auto"/>
                <w:w w:val="105"/>
                <w:sz w:val="22"/>
                <w:szCs w:val="22"/>
                <w:lang w:val="cy-GB"/>
              </w:rPr>
            </w:pPr>
            <w:r w:rsidRPr="00600830">
              <w:rPr>
                <w:rFonts w:ascii="Arial" w:hAnsi="Arial" w:cs="Arial"/>
                <w:b/>
                <w:color w:val="auto"/>
                <w:w w:val="105"/>
                <w:sz w:val="22"/>
                <w:szCs w:val="22"/>
                <w:lang w:val="cy-GB"/>
              </w:rPr>
              <w:t>CYSUR 4/2019</w:t>
            </w:r>
          </w:p>
          <w:p w:rsidR="00733F10" w:rsidRPr="00600830" w:rsidRDefault="00733F10" w:rsidP="0047508F">
            <w:pPr>
              <w:jc w:val="both"/>
              <w:rPr>
                <w:lang w:val="cy-GB"/>
              </w:rPr>
            </w:pPr>
          </w:p>
          <w:p w:rsidR="00733F10" w:rsidRPr="00600830" w:rsidRDefault="00190AD0" w:rsidP="00733F10">
            <w:pPr>
              <w:pStyle w:val="ListParagraph"/>
              <w:widowControl w:val="0"/>
              <w:numPr>
                <w:ilvl w:val="0"/>
                <w:numId w:val="25"/>
              </w:numPr>
              <w:tabs>
                <w:tab w:val="left" w:pos="2816"/>
                <w:tab w:val="left" w:pos="2817"/>
              </w:tabs>
              <w:autoSpaceDE w:val="0"/>
              <w:autoSpaceDN w:val="0"/>
              <w:spacing w:line="360" w:lineRule="auto"/>
              <w:jc w:val="both"/>
              <w:rPr>
                <w:rFonts w:ascii="Arial" w:hAnsi="Arial" w:cs="Arial"/>
                <w:lang w:val="cy-GB"/>
              </w:rPr>
            </w:pPr>
            <w:r>
              <w:rPr>
                <w:rFonts w:ascii="Arial" w:hAnsi="Arial" w:cs="Arial"/>
                <w:b/>
                <w:lang w:val="cy-GB"/>
              </w:rPr>
              <w:t>Cadeirydd Panel yr Adolygiad</w:t>
            </w:r>
            <w:r w:rsidR="00733F10" w:rsidRPr="00600830">
              <w:rPr>
                <w:rFonts w:ascii="Arial" w:hAnsi="Arial" w:cs="Arial"/>
                <w:lang w:val="cy-GB"/>
              </w:rPr>
              <w:t xml:space="preserve"> – Holly Gordon</w:t>
            </w:r>
          </w:p>
          <w:p w:rsidR="00733F10" w:rsidRPr="00600830" w:rsidRDefault="00190AD0" w:rsidP="00733F10">
            <w:pPr>
              <w:pStyle w:val="ListParagraph"/>
              <w:widowControl w:val="0"/>
              <w:numPr>
                <w:ilvl w:val="0"/>
                <w:numId w:val="25"/>
              </w:numPr>
              <w:tabs>
                <w:tab w:val="left" w:pos="2816"/>
                <w:tab w:val="left" w:pos="2817"/>
              </w:tabs>
              <w:autoSpaceDE w:val="0"/>
              <w:autoSpaceDN w:val="0"/>
              <w:spacing w:line="249" w:lineRule="auto"/>
              <w:contextualSpacing w:val="0"/>
              <w:jc w:val="both"/>
              <w:rPr>
                <w:rFonts w:ascii="Arial" w:hAnsi="Arial" w:cs="Arial"/>
                <w:lang w:val="cy-GB"/>
              </w:rPr>
            </w:pPr>
            <w:r>
              <w:rPr>
                <w:rFonts w:ascii="Arial" w:hAnsi="Arial" w:cs="Arial"/>
                <w:b/>
                <w:lang w:val="cy-GB"/>
              </w:rPr>
              <w:t>Adolygydd/Adolygwyr Annibynnol</w:t>
            </w:r>
            <w:r w:rsidR="00733F10" w:rsidRPr="00600830">
              <w:rPr>
                <w:rFonts w:ascii="Arial" w:hAnsi="Arial" w:cs="Arial"/>
                <w:lang w:val="cy-GB"/>
              </w:rPr>
              <w:t xml:space="preserve"> – Gladys Rhodes-White OBE, Diane Beacroft</w:t>
            </w:r>
          </w:p>
          <w:p w:rsidR="00733F10" w:rsidRPr="00600830" w:rsidRDefault="00733F10" w:rsidP="0047508F">
            <w:pPr>
              <w:widowControl w:val="0"/>
              <w:tabs>
                <w:tab w:val="left" w:pos="2816"/>
                <w:tab w:val="left" w:pos="2817"/>
              </w:tabs>
              <w:autoSpaceDE w:val="0"/>
              <w:autoSpaceDN w:val="0"/>
              <w:spacing w:line="249" w:lineRule="auto"/>
              <w:jc w:val="both"/>
              <w:rPr>
                <w:rFonts w:ascii="Arial" w:hAnsi="Arial" w:cs="Arial"/>
                <w:lang w:val="cy-GB"/>
              </w:rPr>
            </w:pPr>
          </w:p>
        </w:tc>
      </w:tr>
      <w:tr w:rsidR="00733F10" w:rsidRPr="00600830" w:rsidTr="0047508F">
        <w:tc>
          <w:tcPr>
            <w:tcW w:w="9628" w:type="dxa"/>
          </w:tcPr>
          <w:p w:rsidR="00733F10" w:rsidRPr="00600830" w:rsidRDefault="00190AD0" w:rsidP="0047508F">
            <w:pPr>
              <w:pStyle w:val="Heading1"/>
              <w:spacing w:before="0" w:after="160" w:line="288" w:lineRule="auto"/>
              <w:jc w:val="both"/>
              <w:outlineLvl w:val="0"/>
              <w:rPr>
                <w:rFonts w:ascii="Arial" w:hAnsi="Arial" w:cs="Arial"/>
                <w:color w:val="auto"/>
                <w:sz w:val="22"/>
                <w:szCs w:val="22"/>
                <w:lang w:val="cy-GB"/>
              </w:rPr>
            </w:pPr>
            <w:r>
              <w:rPr>
                <w:rFonts w:ascii="Arial" w:hAnsi="Arial" w:cs="Arial"/>
                <w:color w:val="auto"/>
                <w:w w:val="105"/>
                <w:sz w:val="22"/>
                <w:szCs w:val="22"/>
                <w:lang w:val="cy-GB"/>
              </w:rPr>
              <w:t>Tasgau craidd</w:t>
            </w:r>
            <w:r w:rsidR="00733F10" w:rsidRPr="00600830">
              <w:rPr>
                <w:rFonts w:ascii="Arial" w:hAnsi="Arial" w:cs="Arial"/>
                <w:color w:val="auto"/>
                <w:w w:val="105"/>
                <w:sz w:val="22"/>
                <w:szCs w:val="22"/>
                <w:lang w:val="cy-GB"/>
              </w:rPr>
              <w:t>:</w:t>
            </w:r>
          </w:p>
          <w:p w:rsidR="00CC2BF6" w:rsidRDefault="00CC2BF6" w:rsidP="00CC2BF6">
            <w:pPr>
              <w:pStyle w:val="ListParagraph"/>
              <w:widowControl w:val="0"/>
              <w:numPr>
                <w:ilvl w:val="0"/>
                <w:numId w:val="27"/>
              </w:numPr>
              <w:tabs>
                <w:tab w:val="left" w:pos="1843"/>
                <w:tab w:val="left" w:pos="1844"/>
              </w:tabs>
              <w:autoSpaceDE w:val="0"/>
              <w:autoSpaceDN w:val="0"/>
              <w:spacing w:line="288" w:lineRule="auto"/>
              <w:ind w:right="1139"/>
              <w:jc w:val="both"/>
              <w:rPr>
                <w:rFonts w:ascii="Arial" w:hAnsi="Arial" w:cs="Arial"/>
                <w:w w:val="105"/>
                <w:lang w:val="cy-GB"/>
              </w:rPr>
            </w:pPr>
            <w:r w:rsidRPr="00CC2BF6">
              <w:rPr>
                <w:rFonts w:ascii="Arial" w:hAnsi="Arial" w:cs="Arial"/>
                <w:w w:val="105"/>
                <w:lang w:val="cy-GB"/>
              </w:rPr>
              <w:t>Penderfynu a yw’r penderfyniadau a’r camau gweithredu yn yr achos yn cydymffurfio â pholisi a gweithdrefnau’r Bwrdd a’r gwasanaethau a</w:t>
            </w:r>
            <w:r>
              <w:rPr>
                <w:rFonts w:ascii="Arial" w:hAnsi="Arial" w:cs="Arial"/>
                <w:w w:val="105"/>
                <w:lang w:val="cy-GB"/>
              </w:rPr>
              <w:t xml:space="preserve"> </w:t>
            </w:r>
            <w:r w:rsidRPr="00CC2BF6">
              <w:rPr>
                <w:rFonts w:ascii="Arial" w:hAnsi="Arial" w:cs="Arial"/>
                <w:w w:val="105"/>
                <w:lang w:val="cy-GB"/>
              </w:rPr>
              <w:t>enwir</w:t>
            </w:r>
            <w:r w:rsidR="00733F10" w:rsidRPr="00CC2BF6">
              <w:rPr>
                <w:rFonts w:ascii="Arial" w:hAnsi="Arial" w:cs="Arial"/>
                <w:w w:val="105"/>
                <w:lang w:val="cy-GB"/>
              </w:rPr>
              <w:t>.</w:t>
            </w:r>
          </w:p>
          <w:p w:rsidR="00CC2BF6" w:rsidRPr="00CC2BF6" w:rsidRDefault="00CC2BF6" w:rsidP="00CC2BF6">
            <w:pPr>
              <w:pStyle w:val="ListParagraph"/>
              <w:widowControl w:val="0"/>
              <w:tabs>
                <w:tab w:val="left" w:pos="1843"/>
                <w:tab w:val="left" w:pos="1844"/>
              </w:tabs>
              <w:autoSpaceDE w:val="0"/>
              <w:autoSpaceDN w:val="0"/>
              <w:spacing w:line="288" w:lineRule="auto"/>
              <w:ind w:left="370" w:right="1139"/>
              <w:jc w:val="both"/>
              <w:rPr>
                <w:rFonts w:ascii="Arial" w:hAnsi="Arial" w:cs="Arial"/>
                <w:w w:val="105"/>
                <w:lang w:val="cy-GB"/>
              </w:rPr>
            </w:pPr>
          </w:p>
          <w:p w:rsidR="00733F10" w:rsidRPr="008A1E64" w:rsidRDefault="000A6688" w:rsidP="00733F10">
            <w:pPr>
              <w:pStyle w:val="ListParagraph"/>
              <w:widowControl w:val="0"/>
              <w:numPr>
                <w:ilvl w:val="0"/>
                <w:numId w:val="27"/>
              </w:numPr>
              <w:tabs>
                <w:tab w:val="left" w:pos="1843"/>
                <w:tab w:val="left" w:pos="1844"/>
              </w:tabs>
              <w:autoSpaceDE w:val="0"/>
              <w:autoSpaceDN w:val="0"/>
              <w:spacing w:after="160" w:line="288" w:lineRule="auto"/>
              <w:contextualSpacing w:val="0"/>
              <w:jc w:val="both"/>
              <w:rPr>
                <w:rFonts w:ascii="Arial" w:hAnsi="Arial" w:cs="Arial"/>
                <w:lang w:val="cy-GB"/>
              </w:rPr>
            </w:pPr>
            <w:r w:rsidRPr="008A1E64">
              <w:rPr>
                <w:rFonts w:ascii="Arial" w:hAnsi="Arial" w:cs="Arial"/>
                <w:w w:val="105"/>
                <w:lang w:val="cy-GB"/>
              </w:rPr>
              <w:t xml:space="preserve">Archwilio </w:t>
            </w:r>
            <w:r w:rsidR="00E94E8F">
              <w:rPr>
                <w:rFonts w:ascii="Arial" w:hAnsi="Arial" w:cs="Arial"/>
                <w:w w:val="105"/>
                <w:lang w:val="cy-GB"/>
              </w:rPr>
              <w:t xml:space="preserve">effeithiolrwydd trefniadau </w:t>
            </w:r>
            <w:r w:rsidR="00537F6B">
              <w:rPr>
                <w:rFonts w:ascii="Arial" w:hAnsi="Arial" w:cs="Arial"/>
                <w:w w:val="105"/>
                <w:lang w:val="cy-GB"/>
              </w:rPr>
              <w:t>gweithio</w:t>
            </w:r>
            <w:r w:rsidRPr="008A1E64">
              <w:rPr>
                <w:rFonts w:ascii="Arial" w:hAnsi="Arial" w:cs="Arial"/>
                <w:w w:val="105"/>
                <w:lang w:val="cy-GB"/>
              </w:rPr>
              <w:t xml:space="preserve"> rhyngasiantaethol a’r ddarpariaeth o ran gwasanaethau i’r plentyn a’r teulu</w:t>
            </w:r>
            <w:r w:rsidR="00733F10" w:rsidRPr="008A1E64">
              <w:rPr>
                <w:rFonts w:ascii="Arial" w:hAnsi="Arial" w:cs="Arial"/>
                <w:w w:val="105"/>
                <w:lang w:val="cy-GB"/>
              </w:rPr>
              <w:t>.</w:t>
            </w:r>
          </w:p>
          <w:p w:rsidR="00733F10" w:rsidRPr="00600830" w:rsidRDefault="00877D7A" w:rsidP="00733F10">
            <w:pPr>
              <w:pStyle w:val="ListParagraph"/>
              <w:widowControl w:val="0"/>
              <w:numPr>
                <w:ilvl w:val="0"/>
                <w:numId w:val="27"/>
              </w:numPr>
              <w:tabs>
                <w:tab w:val="left" w:pos="1843"/>
                <w:tab w:val="left" w:pos="1844"/>
              </w:tabs>
              <w:autoSpaceDE w:val="0"/>
              <w:autoSpaceDN w:val="0"/>
              <w:spacing w:after="160" w:line="288" w:lineRule="auto"/>
              <w:contextualSpacing w:val="0"/>
              <w:jc w:val="both"/>
              <w:rPr>
                <w:rFonts w:ascii="Arial" w:hAnsi="Arial" w:cs="Arial"/>
                <w:lang w:val="cy-GB"/>
              </w:rPr>
            </w:pPr>
            <w:r>
              <w:rPr>
                <w:rFonts w:ascii="Arial" w:hAnsi="Arial" w:cs="Arial"/>
                <w:w w:val="105"/>
                <w:lang w:val="cy-GB"/>
              </w:rPr>
              <w:t>Penderfynu i ba raddau yr oedd penderfyniadau a chamau gweithredu er budd pennaf y plentyn ac yn canolbwyntio ar ddeilliannau</w:t>
            </w:r>
            <w:r w:rsidR="00733F10" w:rsidRPr="00600830">
              <w:rPr>
                <w:rFonts w:ascii="Arial" w:hAnsi="Arial" w:cs="Arial"/>
                <w:w w:val="105"/>
                <w:lang w:val="cy-GB"/>
              </w:rPr>
              <w:t>.</w:t>
            </w:r>
          </w:p>
          <w:p w:rsidR="00733F10" w:rsidRPr="00600830" w:rsidRDefault="00877D7A" w:rsidP="00733F10">
            <w:pPr>
              <w:pStyle w:val="ListParagraph"/>
              <w:widowControl w:val="0"/>
              <w:numPr>
                <w:ilvl w:val="0"/>
                <w:numId w:val="27"/>
              </w:numPr>
              <w:tabs>
                <w:tab w:val="left" w:pos="1843"/>
                <w:tab w:val="left" w:pos="1844"/>
              </w:tabs>
              <w:autoSpaceDE w:val="0"/>
              <w:autoSpaceDN w:val="0"/>
              <w:spacing w:after="160" w:line="288" w:lineRule="auto"/>
              <w:ind w:right="993"/>
              <w:contextualSpacing w:val="0"/>
              <w:jc w:val="both"/>
              <w:rPr>
                <w:rFonts w:ascii="Arial" w:hAnsi="Arial" w:cs="Arial"/>
                <w:lang w:val="cy-GB"/>
              </w:rPr>
            </w:pPr>
            <w:r>
              <w:rPr>
                <w:rFonts w:ascii="Arial" w:hAnsi="Arial" w:cs="Arial"/>
                <w:w w:val="105"/>
                <w:lang w:val="cy-GB"/>
              </w:rPr>
              <w:t>Ceisio cyfraniadau i’r adolygiad gan aelodau priodol o’r teulu a’u hysbysu’n gyson ynghylch agweddau allweddol ar gynnydd</w:t>
            </w:r>
            <w:r w:rsidR="00733F10" w:rsidRPr="00600830">
              <w:rPr>
                <w:rFonts w:ascii="Arial" w:hAnsi="Arial" w:cs="Arial"/>
                <w:w w:val="105"/>
                <w:lang w:val="cy-GB"/>
              </w:rPr>
              <w:t>.</w:t>
            </w:r>
          </w:p>
          <w:p w:rsidR="00733F10" w:rsidRPr="00600830" w:rsidRDefault="00247BE7" w:rsidP="00733F10">
            <w:pPr>
              <w:pStyle w:val="ListParagraph"/>
              <w:widowControl w:val="0"/>
              <w:numPr>
                <w:ilvl w:val="0"/>
                <w:numId w:val="27"/>
              </w:numPr>
              <w:tabs>
                <w:tab w:val="left" w:pos="1843"/>
                <w:tab w:val="left" w:pos="1844"/>
              </w:tabs>
              <w:autoSpaceDE w:val="0"/>
              <w:autoSpaceDN w:val="0"/>
              <w:spacing w:after="160" w:line="288" w:lineRule="auto"/>
              <w:contextualSpacing w:val="0"/>
              <w:jc w:val="both"/>
              <w:rPr>
                <w:rFonts w:ascii="Arial" w:hAnsi="Arial" w:cs="Arial"/>
                <w:lang w:val="cy-GB"/>
              </w:rPr>
            </w:pPr>
            <w:r>
              <w:rPr>
                <w:rFonts w:ascii="Arial" w:hAnsi="Arial" w:cs="Arial"/>
                <w:w w:val="105"/>
                <w:lang w:val="cy-GB"/>
              </w:rPr>
              <w:t>Ystyried unrhyw ymchwiliadau neu achosion cyfreithiol cyfochrog sy’n gysylltiedig â’r achos</w:t>
            </w:r>
            <w:r w:rsidR="00733F10" w:rsidRPr="00600830">
              <w:rPr>
                <w:rFonts w:ascii="Arial" w:hAnsi="Arial" w:cs="Arial"/>
                <w:w w:val="105"/>
                <w:lang w:val="cy-GB"/>
              </w:rPr>
              <w:t>.</w:t>
            </w:r>
          </w:p>
          <w:p w:rsidR="00733F10" w:rsidRPr="00600830" w:rsidRDefault="00AC766A" w:rsidP="00733F10">
            <w:pPr>
              <w:pStyle w:val="ListParagraph"/>
              <w:widowControl w:val="0"/>
              <w:numPr>
                <w:ilvl w:val="0"/>
                <w:numId w:val="27"/>
              </w:numPr>
              <w:tabs>
                <w:tab w:val="left" w:pos="1843"/>
                <w:tab w:val="left" w:pos="1844"/>
              </w:tabs>
              <w:autoSpaceDE w:val="0"/>
              <w:autoSpaceDN w:val="0"/>
              <w:spacing w:after="160" w:line="288" w:lineRule="auto"/>
              <w:contextualSpacing w:val="0"/>
              <w:jc w:val="both"/>
              <w:rPr>
                <w:rFonts w:ascii="Arial" w:hAnsi="Arial" w:cs="Arial"/>
                <w:lang w:val="cy-GB"/>
              </w:rPr>
            </w:pPr>
            <w:r>
              <w:rPr>
                <w:rFonts w:ascii="Arial" w:hAnsi="Arial" w:cs="Arial"/>
                <w:w w:val="105"/>
                <w:lang w:val="cy-GB"/>
              </w:rPr>
              <w:t>Cynnal digwyddiad dysgu amlasiantaeth ar gyfer ymarferwyr a nodi’r adnoddau gofynnol</w:t>
            </w:r>
            <w:r w:rsidR="00733F10" w:rsidRPr="00600830">
              <w:rPr>
                <w:rFonts w:ascii="Arial" w:hAnsi="Arial" w:cs="Arial"/>
                <w:w w:val="105"/>
                <w:lang w:val="cy-GB"/>
              </w:rPr>
              <w:t>.</w:t>
            </w:r>
          </w:p>
        </w:tc>
      </w:tr>
      <w:tr w:rsidR="00733F10" w:rsidRPr="00600830" w:rsidTr="0047508F">
        <w:tc>
          <w:tcPr>
            <w:tcW w:w="9628" w:type="dxa"/>
          </w:tcPr>
          <w:p w:rsidR="00733F10" w:rsidRPr="00600830" w:rsidRDefault="00AC766A" w:rsidP="0047508F">
            <w:pPr>
              <w:pStyle w:val="Heading1"/>
              <w:spacing w:before="0" w:after="160" w:line="288" w:lineRule="auto"/>
              <w:ind w:left="10"/>
              <w:jc w:val="both"/>
              <w:outlineLvl w:val="0"/>
              <w:rPr>
                <w:rFonts w:ascii="Arial" w:hAnsi="Arial" w:cs="Arial"/>
                <w:color w:val="auto"/>
                <w:w w:val="105"/>
                <w:sz w:val="22"/>
                <w:szCs w:val="22"/>
                <w:lang w:val="cy-GB"/>
              </w:rPr>
            </w:pPr>
            <w:r>
              <w:rPr>
                <w:rFonts w:ascii="Arial" w:hAnsi="Arial" w:cs="Arial"/>
                <w:color w:val="auto"/>
                <w:w w:val="105"/>
                <w:sz w:val="22"/>
                <w:szCs w:val="22"/>
                <w:lang w:val="cy-GB"/>
              </w:rPr>
              <w:t>Ar gyfer Adolygiadau Estynedig YN UNIG. Yn ychwanegol at broses yr adolygiad</w:t>
            </w:r>
            <w:r w:rsidR="001E7E67">
              <w:rPr>
                <w:rFonts w:ascii="Arial" w:hAnsi="Arial" w:cs="Arial"/>
                <w:color w:val="auto"/>
                <w:w w:val="105"/>
                <w:sz w:val="22"/>
                <w:szCs w:val="22"/>
                <w:lang w:val="cy-GB"/>
              </w:rPr>
              <w:t>, dylid ystyried y canlynol yn benodol</w:t>
            </w:r>
            <w:r w:rsidR="00733F10" w:rsidRPr="00600830">
              <w:rPr>
                <w:rFonts w:ascii="Arial" w:hAnsi="Arial" w:cs="Arial"/>
                <w:color w:val="auto"/>
                <w:w w:val="105"/>
                <w:sz w:val="22"/>
                <w:szCs w:val="22"/>
                <w:lang w:val="cy-GB"/>
              </w:rPr>
              <w:t>:</w:t>
            </w:r>
          </w:p>
          <w:p w:rsidR="00733F10" w:rsidRPr="00ED50D8" w:rsidRDefault="00ED50D8" w:rsidP="00733F10">
            <w:pPr>
              <w:pStyle w:val="ListParagraph"/>
              <w:widowControl w:val="0"/>
              <w:numPr>
                <w:ilvl w:val="0"/>
                <w:numId w:val="26"/>
              </w:numPr>
              <w:tabs>
                <w:tab w:val="left" w:pos="142"/>
              </w:tabs>
              <w:autoSpaceDE w:val="0"/>
              <w:autoSpaceDN w:val="0"/>
              <w:spacing w:after="160" w:line="288" w:lineRule="auto"/>
              <w:ind w:right="379"/>
              <w:contextualSpacing w:val="0"/>
              <w:jc w:val="both"/>
              <w:rPr>
                <w:rFonts w:ascii="Arial" w:hAnsi="Arial" w:cs="Arial"/>
                <w:lang w:val="cy-GB"/>
              </w:rPr>
            </w:pPr>
            <w:r w:rsidRPr="00ED50D8">
              <w:rPr>
                <w:rFonts w:ascii="Arial" w:hAnsi="Arial" w:cs="Arial"/>
                <w:w w:val="105"/>
                <w:lang w:val="cy-GB"/>
              </w:rPr>
              <w:t>A oedd gwybodaeth berthnasol flaenorol neu hanes y pl</w:t>
            </w:r>
            <w:r w:rsidR="006D13BD">
              <w:rPr>
                <w:rFonts w:ascii="Arial" w:hAnsi="Arial" w:cs="Arial"/>
                <w:w w:val="105"/>
                <w:lang w:val="cy-GB"/>
              </w:rPr>
              <w:t>ant</w:t>
            </w:r>
            <w:r w:rsidRPr="00ED50D8">
              <w:rPr>
                <w:rFonts w:ascii="Arial" w:hAnsi="Arial" w:cs="Arial"/>
                <w:w w:val="105"/>
                <w:lang w:val="cy-GB"/>
              </w:rPr>
              <w:t xml:space="preserve"> a/neu aelodau’r teulu yn hysbys </w:t>
            </w:r>
            <w:r w:rsidR="00A716F6">
              <w:rPr>
                <w:rFonts w:ascii="Arial" w:hAnsi="Arial" w:cs="Arial"/>
                <w:w w:val="105"/>
                <w:lang w:val="cy-GB"/>
              </w:rPr>
              <w:t>ac a gawsant eu</w:t>
            </w:r>
            <w:r w:rsidRPr="00ED50D8">
              <w:rPr>
                <w:rFonts w:ascii="Arial" w:hAnsi="Arial" w:cs="Arial"/>
                <w:w w:val="105"/>
                <w:lang w:val="cy-GB"/>
              </w:rPr>
              <w:t xml:space="preserve"> hystyried ym mhrosesau asesu, cynllunio a </w:t>
            </w:r>
            <w:r w:rsidR="005322EA">
              <w:rPr>
                <w:rFonts w:ascii="Arial" w:hAnsi="Arial" w:cs="Arial"/>
                <w:w w:val="105"/>
                <w:lang w:val="cy-GB"/>
              </w:rPr>
              <w:t>phenderfyn</w:t>
            </w:r>
            <w:r w:rsidRPr="00ED50D8">
              <w:rPr>
                <w:rFonts w:ascii="Arial" w:hAnsi="Arial" w:cs="Arial"/>
                <w:w w:val="105"/>
                <w:lang w:val="cy-GB"/>
              </w:rPr>
              <w:t>u’r gweithwyr proffesiynol yng nghyswllt y pl</w:t>
            </w:r>
            <w:r w:rsidR="00A716F6">
              <w:rPr>
                <w:rFonts w:ascii="Arial" w:hAnsi="Arial" w:cs="Arial"/>
                <w:w w:val="105"/>
                <w:lang w:val="cy-GB"/>
              </w:rPr>
              <w:t>ant</w:t>
            </w:r>
            <w:r w:rsidRPr="00ED50D8">
              <w:rPr>
                <w:rFonts w:ascii="Arial" w:hAnsi="Arial" w:cs="Arial"/>
                <w:w w:val="105"/>
                <w:lang w:val="cy-GB"/>
              </w:rPr>
              <w:t xml:space="preserve">, y teulu a’u hamgylchiadau? Sut </w:t>
            </w:r>
            <w:r w:rsidR="00A716F6">
              <w:rPr>
                <w:rFonts w:ascii="Arial" w:hAnsi="Arial" w:cs="Arial"/>
                <w:w w:val="105"/>
                <w:lang w:val="cy-GB"/>
              </w:rPr>
              <w:t>g</w:t>
            </w:r>
            <w:r w:rsidRPr="00ED50D8">
              <w:rPr>
                <w:rFonts w:ascii="Arial" w:hAnsi="Arial" w:cs="Arial"/>
                <w:w w:val="105"/>
                <w:lang w:val="cy-GB"/>
              </w:rPr>
              <w:t xml:space="preserve">yfrannodd yr wybodaeth honno at y </w:t>
            </w:r>
            <w:r w:rsidR="00A716F6">
              <w:rPr>
                <w:rFonts w:ascii="Arial" w:hAnsi="Arial" w:cs="Arial"/>
                <w:w w:val="105"/>
                <w:lang w:val="cy-GB"/>
              </w:rPr>
              <w:t>deilliant i’r plant</w:t>
            </w:r>
            <w:r w:rsidR="00733F10" w:rsidRPr="00ED50D8">
              <w:rPr>
                <w:rFonts w:ascii="Arial" w:hAnsi="Arial" w:cs="Arial"/>
                <w:w w:val="105"/>
                <w:lang w:val="cy-GB"/>
              </w:rPr>
              <w:t>?</w:t>
            </w:r>
          </w:p>
          <w:p w:rsidR="00733F10" w:rsidRPr="00176591" w:rsidRDefault="00756E5F" w:rsidP="00733F10">
            <w:pPr>
              <w:pStyle w:val="ListParagraph"/>
              <w:widowControl w:val="0"/>
              <w:numPr>
                <w:ilvl w:val="0"/>
                <w:numId w:val="26"/>
              </w:numPr>
              <w:tabs>
                <w:tab w:val="left" w:pos="142"/>
              </w:tabs>
              <w:autoSpaceDE w:val="0"/>
              <w:autoSpaceDN w:val="0"/>
              <w:spacing w:after="160" w:line="288" w:lineRule="auto"/>
              <w:ind w:right="851"/>
              <w:contextualSpacing w:val="0"/>
              <w:jc w:val="both"/>
              <w:rPr>
                <w:rFonts w:ascii="Arial" w:hAnsi="Arial" w:cs="Arial"/>
                <w:lang w:val="cy-GB"/>
              </w:rPr>
            </w:pPr>
            <w:r w:rsidRPr="00176591">
              <w:rPr>
                <w:rFonts w:ascii="Arial" w:hAnsi="Arial" w:cs="Arial"/>
                <w:w w:val="105"/>
                <w:lang w:val="cy-GB"/>
              </w:rPr>
              <w:t>A oedd y cynllun amddiffyn plant (a/neu’r cynllun plentyn sy’n derbyn gofal neu’r cynllun llwybr gofal) yn gadarn ac yn briodol i’r plant hynny, y teulu a’u hamgylchiadau</w:t>
            </w:r>
            <w:r w:rsidR="00733F10" w:rsidRPr="00176591">
              <w:rPr>
                <w:rFonts w:ascii="Arial" w:hAnsi="Arial" w:cs="Arial"/>
                <w:w w:val="105"/>
                <w:lang w:val="cy-GB"/>
              </w:rPr>
              <w:t>.</w:t>
            </w:r>
          </w:p>
          <w:p w:rsidR="00733F10" w:rsidRPr="00176591" w:rsidRDefault="00765748" w:rsidP="00733F10">
            <w:pPr>
              <w:pStyle w:val="ListParagraph"/>
              <w:widowControl w:val="0"/>
              <w:numPr>
                <w:ilvl w:val="0"/>
                <w:numId w:val="26"/>
              </w:numPr>
              <w:tabs>
                <w:tab w:val="left" w:pos="142"/>
              </w:tabs>
              <w:autoSpaceDE w:val="0"/>
              <w:autoSpaceDN w:val="0"/>
              <w:spacing w:after="160" w:line="288" w:lineRule="auto"/>
              <w:ind w:right="374"/>
              <w:contextualSpacing w:val="0"/>
              <w:jc w:val="both"/>
              <w:rPr>
                <w:rFonts w:ascii="Arial" w:hAnsi="Arial" w:cs="Arial"/>
                <w:lang w:val="cy-GB"/>
              </w:rPr>
            </w:pPr>
            <w:r w:rsidRPr="00176591">
              <w:rPr>
                <w:rFonts w:ascii="Arial" w:hAnsi="Arial" w:cs="Arial"/>
                <w:w w:val="105"/>
                <w:lang w:val="cy-GB"/>
              </w:rPr>
              <w:t>A gafodd y cynllun ei weithredu, ei fonitro a’i adolygu’n effeithiol? A gyfrannodd pob asiantaeth yn briodol at ddatblygu a gweithredu’r cynllun amlasiantaeth?</w:t>
            </w:r>
          </w:p>
          <w:p w:rsidR="00733F10" w:rsidRPr="00176591" w:rsidRDefault="00176591" w:rsidP="00733F10">
            <w:pPr>
              <w:pStyle w:val="ListParagraph"/>
              <w:widowControl w:val="0"/>
              <w:numPr>
                <w:ilvl w:val="0"/>
                <w:numId w:val="26"/>
              </w:numPr>
              <w:tabs>
                <w:tab w:val="left" w:pos="142"/>
              </w:tabs>
              <w:autoSpaceDE w:val="0"/>
              <w:autoSpaceDN w:val="0"/>
              <w:spacing w:after="160" w:line="288" w:lineRule="auto"/>
              <w:ind w:right="509"/>
              <w:contextualSpacing w:val="0"/>
              <w:jc w:val="both"/>
              <w:rPr>
                <w:rFonts w:ascii="Arial" w:hAnsi="Arial" w:cs="Arial"/>
                <w:lang w:val="cy-GB"/>
              </w:rPr>
            </w:pPr>
            <w:r w:rsidRPr="00176591">
              <w:rPr>
                <w:rFonts w:ascii="Arial" w:hAnsi="Arial" w:cs="Arial"/>
                <w:w w:val="105"/>
                <w:lang w:val="cy-GB"/>
              </w:rPr>
              <w:t xml:space="preserve">Pa agweddau ar y cynllun a weithiodd </w:t>
            </w:r>
            <w:r>
              <w:rPr>
                <w:rFonts w:ascii="Arial" w:hAnsi="Arial" w:cs="Arial"/>
                <w:w w:val="105"/>
                <w:lang w:val="cy-GB"/>
              </w:rPr>
              <w:t xml:space="preserve">yn dda </w:t>
            </w:r>
            <w:r w:rsidRPr="00176591">
              <w:rPr>
                <w:rFonts w:ascii="Arial" w:hAnsi="Arial" w:cs="Arial"/>
                <w:w w:val="105"/>
                <w:lang w:val="cy-GB"/>
              </w:rPr>
              <w:t xml:space="preserve">ac na weithiodd yn dda a pham? I ba raddau </w:t>
            </w:r>
            <w:r>
              <w:rPr>
                <w:rFonts w:ascii="Arial" w:hAnsi="Arial" w:cs="Arial"/>
                <w:w w:val="105"/>
                <w:lang w:val="cy-GB"/>
              </w:rPr>
              <w:t>y cafodd asiantaethau eu dwyn i gyfrif</w:t>
            </w:r>
            <w:r w:rsidRPr="00176591">
              <w:rPr>
                <w:rFonts w:ascii="Arial" w:hAnsi="Arial" w:cs="Arial"/>
                <w:w w:val="105"/>
                <w:lang w:val="cy-GB"/>
              </w:rPr>
              <w:t xml:space="preserve"> ynghylch effeithiolrwydd y cynllun, gan gynnwys cynnydd yn erbyn y </w:t>
            </w:r>
            <w:r>
              <w:rPr>
                <w:rFonts w:ascii="Arial" w:hAnsi="Arial" w:cs="Arial"/>
                <w:w w:val="105"/>
                <w:lang w:val="cy-GB"/>
              </w:rPr>
              <w:t>deilliann</w:t>
            </w:r>
            <w:r w:rsidRPr="00176591">
              <w:rPr>
                <w:rFonts w:ascii="Arial" w:hAnsi="Arial" w:cs="Arial"/>
                <w:w w:val="105"/>
                <w:lang w:val="cy-GB"/>
              </w:rPr>
              <w:t>au y cytunwyd arnynt ar gyfer y pl</w:t>
            </w:r>
            <w:r>
              <w:rPr>
                <w:rFonts w:ascii="Arial" w:hAnsi="Arial" w:cs="Arial"/>
                <w:w w:val="105"/>
                <w:lang w:val="cy-GB"/>
              </w:rPr>
              <w:t>ant.</w:t>
            </w:r>
            <w:r w:rsidRPr="00176591">
              <w:rPr>
                <w:rFonts w:ascii="Arial" w:hAnsi="Arial" w:cs="Arial"/>
                <w:w w:val="105"/>
                <w:lang w:val="cy-GB"/>
              </w:rPr>
              <w:t xml:space="preserve"> A alwyd y protocol ar gyfer</w:t>
            </w:r>
            <w:r>
              <w:rPr>
                <w:rFonts w:ascii="Arial" w:hAnsi="Arial" w:cs="Arial"/>
                <w:w w:val="105"/>
                <w:lang w:val="cy-GB"/>
              </w:rPr>
              <w:t xml:space="preserve"> datrys</w:t>
            </w:r>
            <w:r w:rsidRPr="00176591">
              <w:rPr>
                <w:rFonts w:ascii="Arial" w:hAnsi="Arial" w:cs="Arial"/>
                <w:w w:val="105"/>
                <w:lang w:val="cy-GB"/>
              </w:rPr>
              <w:t xml:space="preserve"> anghydfod i rym</w:t>
            </w:r>
            <w:r w:rsidR="00733F10" w:rsidRPr="00176591">
              <w:rPr>
                <w:rFonts w:ascii="Arial" w:hAnsi="Arial" w:cs="Arial"/>
                <w:w w:val="105"/>
                <w:lang w:val="cy-GB"/>
              </w:rPr>
              <w:t>.</w:t>
            </w:r>
          </w:p>
          <w:p w:rsidR="00733F10" w:rsidRPr="00600830" w:rsidRDefault="005F2315" w:rsidP="00733F10">
            <w:pPr>
              <w:pStyle w:val="ListParagraph"/>
              <w:widowControl w:val="0"/>
              <w:numPr>
                <w:ilvl w:val="0"/>
                <w:numId w:val="26"/>
              </w:numPr>
              <w:tabs>
                <w:tab w:val="left" w:pos="142"/>
              </w:tabs>
              <w:autoSpaceDE w:val="0"/>
              <w:autoSpaceDN w:val="0"/>
              <w:spacing w:after="160" w:line="288" w:lineRule="auto"/>
              <w:ind w:right="459"/>
              <w:contextualSpacing w:val="0"/>
              <w:jc w:val="both"/>
              <w:rPr>
                <w:rFonts w:ascii="Arial" w:hAnsi="Arial" w:cs="Arial"/>
                <w:lang w:val="cy-GB"/>
              </w:rPr>
            </w:pPr>
            <w:r>
              <w:rPr>
                <w:rFonts w:ascii="Arial" w:hAnsi="Arial" w:cs="Arial"/>
                <w:w w:val="105"/>
                <w:lang w:val="cy-GB"/>
              </w:rPr>
              <w:t>A gafodd priod ddyletswyddau statudol asiantaethau a oedd yn gweithio gyda’r plant a’r teulu eu cyflawni</w:t>
            </w:r>
            <w:r w:rsidR="00733F10" w:rsidRPr="00600830">
              <w:rPr>
                <w:rFonts w:ascii="Arial" w:hAnsi="Arial" w:cs="Arial"/>
                <w:w w:val="105"/>
                <w:lang w:val="cy-GB"/>
              </w:rPr>
              <w:t>.</w:t>
            </w:r>
          </w:p>
          <w:p w:rsidR="00733F10" w:rsidRPr="00600830" w:rsidRDefault="002B6163" w:rsidP="00733F10">
            <w:pPr>
              <w:pStyle w:val="ListParagraph"/>
              <w:widowControl w:val="0"/>
              <w:numPr>
                <w:ilvl w:val="0"/>
                <w:numId w:val="26"/>
              </w:numPr>
              <w:tabs>
                <w:tab w:val="left" w:pos="142"/>
              </w:tabs>
              <w:autoSpaceDE w:val="0"/>
              <w:autoSpaceDN w:val="0"/>
              <w:spacing w:after="160" w:line="288" w:lineRule="auto"/>
              <w:ind w:right="459"/>
              <w:contextualSpacing w:val="0"/>
              <w:jc w:val="both"/>
              <w:rPr>
                <w:rFonts w:ascii="Arial" w:hAnsi="Arial" w:cs="Arial"/>
                <w:lang w:val="cy-GB"/>
              </w:rPr>
            </w:pPr>
            <w:r>
              <w:rPr>
                <w:rFonts w:ascii="Arial" w:hAnsi="Arial" w:cs="Arial"/>
                <w:w w:val="105"/>
                <w:lang w:val="cy-GB"/>
              </w:rPr>
              <w:t xml:space="preserve">A oedd rhwystrau neu anawsterau yn yr achos </w:t>
            </w:r>
            <w:r w:rsidR="005322EA">
              <w:rPr>
                <w:rFonts w:ascii="Arial" w:hAnsi="Arial" w:cs="Arial"/>
                <w:w w:val="105"/>
                <w:lang w:val="cy-GB"/>
              </w:rPr>
              <w:t xml:space="preserve">hwn </w:t>
            </w:r>
            <w:r>
              <w:rPr>
                <w:rFonts w:ascii="Arial" w:hAnsi="Arial" w:cs="Arial"/>
                <w:w w:val="105"/>
                <w:lang w:val="cy-GB"/>
              </w:rPr>
              <w:t xml:space="preserve">a wnaeth atal asiantaethau rhag cyflawni eu dyletswyddau (dylai hyn gynnwys ystyriaeth </w:t>
            </w:r>
            <w:r w:rsidR="00F235E0">
              <w:rPr>
                <w:rFonts w:ascii="Arial" w:hAnsi="Arial" w:cs="Arial"/>
                <w:w w:val="105"/>
                <w:lang w:val="cy-GB"/>
              </w:rPr>
              <w:t>i faterion sefydliadol a materion cyd-destunol eraill)</w:t>
            </w:r>
            <w:r w:rsidR="00733F10" w:rsidRPr="00600830">
              <w:rPr>
                <w:rFonts w:ascii="Arial" w:hAnsi="Arial" w:cs="Arial"/>
                <w:w w:val="105"/>
                <w:lang w:val="cy-GB"/>
              </w:rPr>
              <w:t>.</w:t>
            </w:r>
          </w:p>
        </w:tc>
      </w:tr>
      <w:tr w:rsidR="00733F10" w:rsidRPr="00600830" w:rsidTr="0047508F">
        <w:tc>
          <w:tcPr>
            <w:tcW w:w="9628" w:type="dxa"/>
          </w:tcPr>
          <w:p w:rsidR="00733F10" w:rsidRPr="00600830" w:rsidRDefault="00F235E0" w:rsidP="0047508F">
            <w:pPr>
              <w:pStyle w:val="Heading1"/>
              <w:spacing w:before="0" w:after="160" w:line="288" w:lineRule="auto"/>
              <w:jc w:val="both"/>
              <w:outlineLvl w:val="0"/>
              <w:rPr>
                <w:rFonts w:ascii="Arial" w:hAnsi="Arial" w:cs="Arial"/>
                <w:color w:val="auto"/>
                <w:sz w:val="22"/>
                <w:szCs w:val="22"/>
                <w:lang w:val="cy-GB"/>
              </w:rPr>
            </w:pPr>
            <w:r>
              <w:rPr>
                <w:rFonts w:ascii="Arial" w:hAnsi="Arial" w:cs="Arial"/>
                <w:color w:val="auto"/>
                <w:w w:val="105"/>
                <w:sz w:val="22"/>
                <w:szCs w:val="22"/>
                <w:lang w:val="cy-GB"/>
              </w:rPr>
              <w:t>Tasgau penodol Panel yr Adolygiad</w:t>
            </w:r>
            <w:r w:rsidR="00733F10" w:rsidRPr="00600830">
              <w:rPr>
                <w:rFonts w:ascii="Arial" w:hAnsi="Arial" w:cs="Arial"/>
                <w:color w:val="auto"/>
                <w:w w:val="105"/>
                <w:sz w:val="22"/>
                <w:szCs w:val="22"/>
                <w:lang w:val="cy-GB"/>
              </w:rPr>
              <w:t>:</w:t>
            </w:r>
          </w:p>
          <w:p w:rsidR="00733F10" w:rsidRPr="00600830" w:rsidRDefault="00FD7289" w:rsidP="00733F10">
            <w:pPr>
              <w:pStyle w:val="BodyText"/>
              <w:numPr>
                <w:ilvl w:val="0"/>
                <w:numId w:val="31"/>
              </w:numPr>
              <w:spacing w:after="160" w:line="288" w:lineRule="auto"/>
              <w:jc w:val="both"/>
              <w:rPr>
                <w:sz w:val="22"/>
                <w:szCs w:val="22"/>
                <w:lang w:val="cy-GB"/>
              </w:rPr>
            </w:pPr>
            <w:r>
              <w:rPr>
                <w:w w:val="105"/>
                <w:sz w:val="22"/>
                <w:szCs w:val="22"/>
                <w:lang w:val="cy-GB"/>
              </w:rPr>
              <w:t xml:space="preserve">Adnabod a chomisiynu adolygwyr i weithio gyda </w:t>
            </w:r>
            <w:r>
              <w:rPr>
                <w:i/>
                <w:iCs/>
                <w:w w:val="105"/>
                <w:sz w:val="22"/>
                <w:szCs w:val="22"/>
                <w:lang w:val="cy-GB"/>
              </w:rPr>
              <w:t xml:space="preserve">Phanel yr Adolygiad </w:t>
            </w:r>
            <w:r>
              <w:rPr>
                <w:w w:val="105"/>
                <w:sz w:val="22"/>
                <w:szCs w:val="22"/>
                <w:lang w:val="cy-GB"/>
              </w:rPr>
              <w:t>yn unol â’r canllawiau ar gyfer Adolygiadau Ymarfer Plant Estynedig</w:t>
            </w:r>
            <w:r w:rsidR="00733F10" w:rsidRPr="00600830">
              <w:rPr>
                <w:w w:val="105"/>
                <w:sz w:val="22"/>
                <w:szCs w:val="22"/>
                <w:lang w:val="cy-GB"/>
              </w:rPr>
              <w:t>.</w:t>
            </w:r>
          </w:p>
          <w:p w:rsidR="00733F10" w:rsidRPr="00600830" w:rsidRDefault="00FD7289" w:rsidP="00733F10">
            <w:pPr>
              <w:pStyle w:val="BodyText"/>
              <w:numPr>
                <w:ilvl w:val="0"/>
                <w:numId w:val="31"/>
              </w:numPr>
              <w:spacing w:after="160" w:line="288" w:lineRule="auto"/>
              <w:jc w:val="both"/>
              <w:rPr>
                <w:sz w:val="22"/>
                <w:szCs w:val="22"/>
                <w:lang w:val="cy-GB"/>
              </w:rPr>
            </w:pPr>
            <w:r>
              <w:rPr>
                <w:w w:val="105"/>
                <w:sz w:val="22"/>
                <w:szCs w:val="22"/>
                <w:lang w:val="cy-GB"/>
              </w:rPr>
              <w:t>Cytuno ar y ffrâm amser</w:t>
            </w:r>
            <w:r w:rsidR="00733F10" w:rsidRPr="00600830">
              <w:rPr>
                <w:w w:val="105"/>
                <w:sz w:val="22"/>
                <w:szCs w:val="22"/>
                <w:lang w:val="cy-GB"/>
              </w:rPr>
              <w:t>.</w:t>
            </w:r>
          </w:p>
          <w:p w:rsidR="00733F10" w:rsidRPr="00600830" w:rsidRDefault="00FC04FC" w:rsidP="00733F10">
            <w:pPr>
              <w:pStyle w:val="BodyText"/>
              <w:numPr>
                <w:ilvl w:val="0"/>
                <w:numId w:val="31"/>
              </w:numPr>
              <w:spacing w:after="160" w:line="288" w:lineRule="auto"/>
              <w:jc w:val="both"/>
              <w:rPr>
                <w:sz w:val="22"/>
                <w:szCs w:val="22"/>
                <w:lang w:val="cy-GB"/>
              </w:rPr>
            </w:pPr>
            <w:r>
              <w:rPr>
                <w:w w:val="105"/>
                <w:sz w:val="22"/>
                <w:szCs w:val="22"/>
                <w:lang w:val="cy-GB"/>
              </w:rPr>
              <w:t xml:space="preserve">Adnabod asiantaethau, gwasanaethau </w:t>
            </w:r>
            <w:r w:rsidR="00021EEE">
              <w:rPr>
                <w:w w:val="105"/>
                <w:sz w:val="22"/>
                <w:szCs w:val="22"/>
                <w:lang w:val="cy-GB"/>
              </w:rPr>
              <w:t xml:space="preserve">perthnasol </w:t>
            </w:r>
            <w:r>
              <w:rPr>
                <w:w w:val="105"/>
                <w:sz w:val="22"/>
                <w:szCs w:val="22"/>
                <w:lang w:val="cy-GB"/>
              </w:rPr>
              <w:t>a gweithwyr proffesiynol i gyfrannu i’r adolygiad, cynhyrchu llinell amser a chrynodeb cychwynnol o’r achos ac adnabod unrhyw gamau gweithredu ar unwaith a gymerwyd yn barod</w:t>
            </w:r>
            <w:r w:rsidR="00733F10" w:rsidRPr="00600830">
              <w:rPr>
                <w:w w:val="105"/>
                <w:sz w:val="22"/>
                <w:szCs w:val="22"/>
                <w:lang w:val="cy-GB"/>
              </w:rPr>
              <w:t>.</w:t>
            </w:r>
          </w:p>
          <w:p w:rsidR="00733F10" w:rsidRPr="00600830" w:rsidRDefault="00FC04FC" w:rsidP="00733F10">
            <w:pPr>
              <w:pStyle w:val="BodyText"/>
              <w:numPr>
                <w:ilvl w:val="0"/>
                <w:numId w:val="31"/>
              </w:numPr>
              <w:spacing w:after="160" w:line="288" w:lineRule="auto"/>
              <w:jc w:val="both"/>
              <w:rPr>
                <w:sz w:val="22"/>
                <w:szCs w:val="22"/>
                <w:lang w:val="cy-GB"/>
              </w:rPr>
            </w:pPr>
            <w:r>
              <w:rPr>
                <w:w w:val="105"/>
                <w:sz w:val="22"/>
                <w:szCs w:val="22"/>
                <w:lang w:val="cy-GB"/>
              </w:rPr>
              <w:t>Cwblhau gwybodaeth ychwanegol ynghylch Adolygwyr Annibynnol ac aelodaeth y Panel</w:t>
            </w:r>
            <w:r w:rsidR="00733F10" w:rsidRPr="00600830">
              <w:rPr>
                <w:w w:val="105"/>
                <w:sz w:val="22"/>
                <w:szCs w:val="22"/>
                <w:lang w:val="cy-GB"/>
              </w:rPr>
              <w:t>.</w:t>
            </w:r>
          </w:p>
          <w:p w:rsidR="00733F10" w:rsidRPr="00600830" w:rsidRDefault="00FC04FC" w:rsidP="00733F10">
            <w:pPr>
              <w:pStyle w:val="BodyText"/>
              <w:numPr>
                <w:ilvl w:val="0"/>
                <w:numId w:val="31"/>
              </w:numPr>
              <w:spacing w:after="160" w:line="288" w:lineRule="auto"/>
              <w:jc w:val="both"/>
              <w:rPr>
                <w:b/>
                <w:w w:val="105"/>
                <w:sz w:val="22"/>
                <w:szCs w:val="22"/>
                <w:lang w:val="cy-GB"/>
              </w:rPr>
            </w:pPr>
            <w:r>
              <w:rPr>
                <w:w w:val="105"/>
                <w:sz w:val="22"/>
                <w:szCs w:val="22"/>
                <w:lang w:val="cy-GB"/>
              </w:rPr>
              <w:t>Cynhyrchu llinell amser gyfunol, dadansoddiad cychwynnol a deilliannau dysgu</w:t>
            </w:r>
            <w:r w:rsidR="00733F10" w:rsidRPr="00600830">
              <w:rPr>
                <w:w w:val="105"/>
                <w:sz w:val="22"/>
                <w:szCs w:val="22"/>
                <w:lang w:val="cy-GB"/>
              </w:rPr>
              <w:t>.</w:t>
            </w:r>
          </w:p>
          <w:p w:rsidR="00733F10" w:rsidRPr="00600830" w:rsidRDefault="00094297" w:rsidP="00733F10">
            <w:pPr>
              <w:pStyle w:val="BodyText"/>
              <w:numPr>
                <w:ilvl w:val="0"/>
                <w:numId w:val="31"/>
              </w:numPr>
              <w:spacing w:after="160" w:line="288" w:lineRule="auto"/>
              <w:jc w:val="both"/>
              <w:rPr>
                <w:sz w:val="22"/>
                <w:szCs w:val="22"/>
                <w:lang w:val="cy-GB"/>
              </w:rPr>
            </w:pPr>
            <w:r>
              <w:rPr>
                <w:w w:val="105"/>
                <w:sz w:val="22"/>
                <w:szCs w:val="22"/>
                <w:lang w:val="cy-GB"/>
              </w:rPr>
              <w:t xml:space="preserve">Mynd ati gyda’r adolygwyr i gynllunio digwyddiad dysgu ar gyfer ymarferwyr, a hynny’n cynnwys adnabod </w:t>
            </w:r>
            <w:r w:rsidR="00422200">
              <w:rPr>
                <w:w w:val="105"/>
                <w:sz w:val="22"/>
                <w:szCs w:val="22"/>
                <w:lang w:val="cy-GB"/>
              </w:rPr>
              <w:t>y rhai a fydd yn bresennol a threfniadau i’w paratoi a’u cefnogi cyn ac ar ôl y digwyddiad, a threfniadau ar gyfer adborth</w:t>
            </w:r>
            <w:r w:rsidR="00733F10" w:rsidRPr="00600830">
              <w:rPr>
                <w:w w:val="105"/>
                <w:sz w:val="22"/>
                <w:szCs w:val="22"/>
                <w:lang w:val="cy-GB"/>
              </w:rPr>
              <w:t>.</w:t>
            </w:r>
          </w:p>
          <w:p w:rsidR="00733F10" w:rsidRPr="00600830" w:rsidRDefault="00850C80" w:rsidP="00733F10">
            <w:pPr>
              <w:pStyle w:val="BodyText"/>
              <w:numPr>
                <w:ilvl w:val="0"/>
                <w:numId w:val="31"/>
              </w:numPr>
              <w:spacing w:after="160" w:line="288" w:lineRule="auto"/>
              <w:jc w:val="both"/>
              <w:rPr>
                <w:sz w:val="22"/>
                <w:szCs w:val="22"/>
                <w:lang w:val="cy-GB"/>
              </w:rPr>
            </w:pPr>
            <w:r>
              <w:rPr>
                <w:w w:val="105"/>
                <w:sz w:val="22"/>
                <w:szCs w:val="22"/>
                <w:lang w:val="cy-GB"/>
              </w:rPr>
              <w:t>Mynd ati gyda’r adolygwyr i gynllunio’r trefniadau ar gyfer cyswllt â’r unigolion ac aelodau’r teulu cyn y digwyddiad</w:t>
            </w:r>
            <w:r w:rsidR="00733F10" w:rsidRPr="00600830">
              <w:rPr>
                <w:w w:val="105"/>
                <w:sz w:val="22"/>
                <w:szCs w:val="22"/>
                <w:lang w:val="cy-GB"/>
              </w:rPr>
              <w:t>.</w:t>
            </w:r>
          </w:p>
          <w:p w:rsidR="00733F10" w:rsidRPr="00600830" w:rsidRDefault="00850C80" w:rsidP="00733F10">
            <w:pPr>
              <w:pStyle w:val="BodyText"/>
              <w:numPr>
                <w:ilvl w:val="0"/>
                <w:numId w:val="31"/>
              </w:numPr>
              <w:spacing w:after="160" w:line="288" w:lineRule="auto"/>
              <w:jc w:val="both"/>
              <w:rPr>
                <w:sz w:val="22"/>
                <w:szCs w:val="22"/>
                <w:lang w:val="cy-GB"/>
              </w:rPr>
            </w:pPr>
            <w:r>
              <w:rPr>
                <w:w w:val="105"/>
                <w:sz w:val="22"/>
                <w:szCs w:val="22"/>
                <w:lang w:val="cy-GB"/>
              </w:rPr>
              <w:t>Cael ac ystyried y fersiwn ddrafft o’r adroddiad Adolygiad Ymarfer Plant i sicrhau bod y cylch gorchwyl wedi cael ei fodloni a bod unrhyw wersi ychwanegol yn cael eu hadnabod ac yn cael eu cynnwys yn yr adroddiad terfynol</w:t>
            </w:r>
            <w:r w:rsidR="00733F10" w:rsidRPr="00600830">
              <w:rPr>
                <w:w w:val="105"/>
                <w:sz w:val="22"/>
                <w:szCs w:val="22"/>
                <w:lang w:val="cy-GB"/>
              </w:rPr>
              <w:t>.</w:t>
            </w:r>
          </w:p>
          <w:p w:rsidR="00733F10" w:rsidRPr="00600830" w:rsidRDefault="00BC36E3" w:rsidP="00733F10">
            <w:pPr>
              <w:pStyle w:val="BodyText"/>
              <w:numPr>
                <w:ilvl w:val="0"/>
                <w:numId w:val="31"/>
              </w:numPr>
              <w:spacing w:after="160" w:line="288" w:lineRule="auto"/>
              <w:jc w:val="both"/>
              <w:rPr>
                <w:sz w:val="22"/>
                <w:szCs w:val="22"/>
                <w:lang w:val="cy-GB"/>
              </w:rPr>
            </w:pPr>
            <w:r>
              <w:rPr>
                <w:w w:val="105"/>
                <w:sz w:val="22"/>
                <w:szCs w:val="22"/>
                <w:lang w:val="cy-GB"/>
              </w:rPr>
              <w:t xml:space="preserve">Cytuno ar gasgliadau o’r adolygiad a chynllun gweithredu amlinellol, a gwneud trefniadau </w:t>
            </w:r>
            <w:r w:rsidR="00245DB1">
              <w:rPr>
                <w:w w:val="105"/>
                <w:sz w:val="22"/>
                <w:szCs w:val="22"/>
                <w:lang w:val="cy-GB"/>
              </w:rPr>
              <w:t>i’w cyflwyno i Is-Grŵp yr Adolygiad Ymarfer Plant i gael eu hystyried a’u cytuno</w:t>
            </w:r>
            <w:r w:rsidR="00733F10" w:rsidRPr="00600830">
              <w:rPr>
                <w:w w:val="105"/>
                <w:sz w:val="22"/>
                <w:szCs w:val="22"/>
                <w:lang w:val="cy-GB"/>
              </w:rPr>
              <w:t>.</w:t>
            </w:r>
          </w:p>
          <w:p w:rsidR="00733F10" w:rsidRPr="00600830" w:rsidRDefault="00024D4E" w:rsidP="00733F10">
            <w:pPr>
              <w:pStyle w:val="BodyText"/>
              <w:numPr>
                <w:ilvl w:val="0"/>
                <w:numId w:val="31"/>
              </w:numPr>
              <w:spacing w:after="160" w:line="288" w:lineRule="auto"/>
              <w:jc w:val="both"/>
              <w:rPr>
                <w:sz w:val="22"/>
                <w:szCs w:val="22"/>
                <w:lang w:val="cy-GB"/>
              </w:rPr>
            </w:pPr>
            <w:r>
              <w:rPr>
                <w:w w:val="105"/>
                <w:sz w:val="22"/>
                <w:szCs w:val="22"/>
                <w:lang w:val="cy-GB"/>
              </w:rPr>
              <w:t>Cynllunio trefniadau i roi adborth i aelodau’r teulu a rhannu cynnwys yr adroddiad yn dilyn cwblhau’r adolygiad a chyn cyhoeddi’r adroddiad</w:t>
            </w:r>
            <w:r w:rsidR="00733F10" w:rsidRPr="00600830">
              <w:rPr>
                <w:w w:val="105"/>
                <w:sz w:val="22"/>
                <w:szCs w:val="22"/>
                <w:lang w:val="cy-GB"/>
              </w:rPr>
              <w:t>.</w:t>
            </w:r>
          </w:p>
          <w:p w:rsidR="00733F10" w:rsidRPr="00600830" w:rsidRDefault="00024D4E" w:rsidP="00733F10">
            <w:pPr>
              <w:pStyle w:val="BodyText"/>
              <w:numPr>
                <w:ilvl w:val="0"/>
                <w:numId w:val="31"/>
              </w:numPr>
              <w:spacing w:after="160" w:line="288" w:lineRule="auto"/>
              <w:jc w:val="both"/>
              <w:rPr>
                <w:sz w:val="22"/>
                <w:szCs w:val="22"/>
                <w:lang w:val="cy-GB"/>
              </w:rPr>
            </w:pPr>
            <w:r>
              <w:rPr>
                <w:w w:val="105"/>
                <w:sz w:val="22"/>
                <w:szCs w:val="22"/>
                <w:lang w:val="cy-GB"/>
              </w:rPr>
              <w:t xml:space="preserve">Bydd aelodau </w:t>
            </w:r>
            <w:r>
              <w:rPr>
                <w:i/>
                <w:iCs/>
                <w:w w:val="105"/>
                <w:sz w:val="22"/>
                <w:szCs w:val="22"/>
                <w:lang w:val="cy-GB"/>
              </w:rPr>
              <w:t xml:space="preserve">Panel yr Adolygiad </w:t>
            </w:r>
            <w:r>
              <w:rPr>
                <w:w w:val="105"/>
                <w:sz w:val="22"/>
                <w:szCs w:val="22"/>
                <w:lang w:val="cy-GB"/>
              </w:rPr>
              <w:t>yn ymlynu wrth egwyddorion Deddf Diogelu Data 2018 wrth drin gwybodaeth bersonol fel rhan o broses yr Adolygiad Ymarfer Plant (gweler yr adran ar Rannu Gwybodaeth a Chyfrinachedd)</w:t>
            </w:r>
            <w:r w:rsidR="00733F10" w:rsidRPr="00600830">
              <w:rPr>
                <w:w w:val="105"/>
                <w:sz w:val="22"/>
                <w:szCs w:val="22"/>
                <w:lang w:val="cy-GB"/>
              </w:rPr>
              <w:t>.</w:t>
            </w:r>
          </w:p>
        </w:tc>
      </w:tr>
      <w:tr w:rsidR="00733F10" w:rsidRPr="00600830" w:rsidTr="0047508F">
        <w:tc>
          <w:tcPr>
            <w:tcW w:w="9628" w:type="dxa"/>
          </w:tcPr>
          <w:p w:rsidR="00733F10" w:rsidRPr="00600830" w:rsidRDefault="00DB46C9" w:rsidP="0047508F">
            <w:pPr>
              <w:pStyle w:val="Heading1"/>
              <w:spacing w:before="0" w:after="160" w:line="288" w:lineRule="auto"/>
              <w:jc w:val="both"/>
              <w:outlineLvl w:val="0"/>
              <w:rPr>
                <w:rFonts w:ascii="Arial" w:hAnsi="Arial" w:cs="Arial"/>
                <w:b w:val="0"/>
                <w:color w:val="auto"/>
                <w:w w:val="105"/>
                <w:sz w:val="22"/>
                <w:szCs w:val="22"/>
                <w:lang w:val="cy-GB"/>
              </w:rPr>
            </w:pPr>
            <w:r>
              <w:rPr>
                <w:rFonts w:ascii="Arial" w:hAnsi="Arial" w:cs="Arial"/>
                <w:color w:val="auto"/>
                <w:w w:val="105"/>
                <w:sz w:val="22"/>
                <w:szCs w:val="22"/>
                <w:lang w:val="cy-GB"/>
              </w:rPr>
              <w:t>Tasgau penodol Is-Grŵp yr Adolygiad Ymarfer Plant</w:t>
            </w:r>
            <w:r w:rsidR="00733F10" w:rsidRPr="00600830">
              <w:rPr>
                <w:rFonts w:ascii="Arial" w:hAnsi="Arial" w:cs="Arial"/>
                <w:color w:val="auto"/>
                <w:w w:val="105"/>
                <w:sz w:val="22"/>
                <w:szCs w:val="22"/>
                <w:lang w:val="cy-GB"/>
              </w:rPr>
              <w:t>:</w:t>
            </w:r>
          </w:p>
          <w:p w:rsidR="00733F10" w:rsidRPr="00600830" w:rsidRDefault="004B5C7F" w:rsidP="00733F10">
            <w:pPr>
              <w:pStyle w:val="ListParagraph"/>
              <w:widowControl w:val="0"/>
              <w:numPr>
                <w:ilvl w:val="0"/>
                <w:numId w:val="30"/>
              </w:numPr>
              <w:tabs>
                <w:tab w:val="left" w:pos="1823"/>
                <w:tab w:val="left" w:pos="1824"/>
              </w:tabs>
              <w:autoSpaceDE w:val="0"/>
              <w:autoSpaceDN w:val="0"/>
              <w:spacing w:after="160" w:line="288" w:lineRule="auto"/>
              <w:ind w:right="492"/>
              <w:contextualSpacing w:val="0"/>
              <w:jc w:val="both"/>
              <w:rPr>
                <w:rFonts w:ascii="Arial" w:hAnsi="Arial" w:cs="Arial"/>
                <w:w w:val="105"/>
                <w:lang w:val="cy-GB"/>
              </w:rPr>
            </w:pPr>
            <w:r>
              <w:rPr>
                <w:rFonts w:ascii="Arial" w:hAnsi="Arial" w:cs="Arial"/>
                <w:w w:val="105"/>
                <w:lang w:val="cy-GB"/>
              </w:rPr>
              <w:t>Cytuno a chymeradwyo Cylch Gorchwyl drafft ar gyfer pob achos a argymhellwyd ar gyfer Adolygiad Ymarfer Plant</w:t>
            </w:r>
            <w:r w:rsidR="00733F10" w:rsidRPr="00600830">
              <w:rPr>
                <w:rFonts w:ascii="Arial" w:hAnsi="Arial" w:cs="Arial"/>
                <w:w w:val="105"/>
                <w:lang w:val="cy-GB"/>
              </w:rPr>
              <w:t>.</w:t>
            </w:r>
          </w:p>
          <w:p w:rsidR="00733F10" w:rsidRPr="00600830" w:rsidRDefault="00F37F0E" w:rsidP="00733F10">
            <w:pPr>
              <w:pStyle w:val="ListParagraph"/>
              <w:widowControl w:val="0"/>
              <w:numPr>
                <w:ilvl w:val="0"/>
                <w:numId w:val="30"/>
              </w:numPr>
              <w:tabs>
                <w:tab w:val="left" w:pos="1823"/>
                <w:tab w:val="left" w:pos="1824"/>
              </w:tabs>
              <w:autoSpaceDE w:val="0"/>
              <w:autoSpaceDN w:val="0"/>
              <w:spacing w:after="160" w:line="288" w:lineRule="auto"/>
              <w:ind w:right="916"/>
              <w:contextualSpacing w:val="0"/>
              <w:jc w:val="both"/>
              <w:rPr>
                <w:rFonts w:ascii="Arial" w:hAnsi="Arial" w:cs="Arial"/>
                <w:lang w:val="cy-GB"/>
              </w:rPr>
            </w:pPr>
            <w:r w:rsidRPr="00F37F0E">
              <w:rPr>
                <w:rFonts w:ascii="Arial" w:hAnsi="Arial" w:cs="Arial"/>
                <w:w w:val="105"/>
                <w:lang w:val="cy-GB"/>
              </w:rPr>
              <w:t xml:space="preserve">Cytuno ar gasgliadau o’r </w:t>
            </w:r>
            <w:r>
              <w:rPr>
                <w:rFonts w:ascii="Arial" w:hAnsi="Arial" w:cs="Arial"/>
                <w:w w:val="105"/>
                <w:lang w:val="cy-GB"/>
              </w:rPr>
              <w:t>adroddiad drafft</w:t>
            </w:r>
            <w:r w:rsidRPr="00F37F0E">
              <w:rPr>
                <w:rFonts w:ascii="Arial" w:hAnsi="Arial" w:cs="Arial"/>
                <w:w w:val="105"/>
                <w:lang w:val="cy-GB"/>
              </w:rPr>
              <w:t xml:space="preserve"> a chynllun gweithredu amlinellol, a gwneud trefniadau i’w cyflwyno </w:t>
            </w:r>
            <w:r>
              <w:rPr>
                <w:rFonts w:ascii="Arial" w:hAnsi="Arial" w:cs="Arial"/>
                <w:w w:val="105"/>
                <w:lang w:val="cy-GB"/>
              </w:rPr>
              <w:t>i’r Bwrdd</w:t>
            </w:r>
            <w:r w:rsidRPr="00F37F0E">
              <w:rPr>
                <w:rFonts w:ascii="Arial" w:hAnsi="Arial" w:cs="Arial"/>
                <w:w w:val="105"/>
                <w:lang w:val="cy-GB"/>
              </w:rPr>
              <w:t xml:space="preserve"> i gael eu hystyried a’u cytuno</w:t>
            </w:r>
            <w:r w:rsidR="00733F10" w:rsidRPr="00600830">
              <w:rPr>
                <w:rFonts w:ascii="Arial" w:hAnsi="Arial" w:cs="Arial"/>
                <w:w w:val="105"/>
                <w:lang w:val="cy-GB"/>
              </w:rPr>
              <w:t>.</w:t>
            </w:r>
          </w:p>
          <w:p w:rsidR="00733F10" w:rsidRPr="00600830" w:rsidRDefault="00AC41E3" w:rsidP="00733F10">
            <w:pPr>
              <w:pStyle w:val="ListParagraph"/>
              <w:widowControl w:val="0"/>
              <w:numPr>
                <w:ilvl w:val="0"/>
                <w:numId w:val="30"/>
              </w:numPr>
              <w:tabs>
                <w:tab w:val="left" w:pos="1823"/>
                <w:tab w:val="left" w:pos="1824"/>
              </w:tabs>
              <w:autoSpaceDE w:val="0"/>
              <w:autoSpaceDN w:val="0"/>
              <w:spacing w:after="160" w:line="288" w:lineRule="auto"/>
              <w:ind w:right="492"/>
              <w:contextualSpacing w:val="0"/>
              <w:jc w:val="both"/>
              <w:rPr>
                <w:rFonts w:ascii="Arial" w:hAnsi="Arial" w:cs="Arial"/>
                <w:w w:val="105"/>
                <w:lang w:val="cy-GB"/>
              </w:rPr>
            </w:pPr>
            <w:r>
              <w:rPr>
                <w:rFonts w:ascii="Arial" w:hAnsi="Arial" w:cs="Arial"/>
                <w:w w:val="105"/>
                <w:lang w:val="cy-GB"/>
              </w:rPr>
              <w:t>Monitro cynlluniau gweithredu sy’n deillio o Adolygiadau Ymarfer Plant i sicrhau bod yr holl argymhellion yn cael eu rhoi ar waith ar ran y Bwrdd</w:t>
            </w:r>
            <w:r w:rsidR="00733F10" w:rsidRPr="00600830">
              <w:rPr>
                <w:rFonts w:ascii="Arial" w:hAnsi="Arial" w:cs="Arial"/>
                <w:w w:val="105"/>
                <w:lang w:val="cy-GB"/>
              </w:rPr>
              <w:t>.</w:t>
            </w:r>
          </w:p>
        </w:tc>
      </w:tr>
      <w:tr w:rsidR="00733F10" w:rsidRPr="00600830" w:rsidTr="0047508F">
        <w:tc>
          <w:tcPr>
            <w:tcW w:w="9628" w:type="dxa"/>
          </w:tcPr>
          <w:p w:rsidR="00733F10" w:rsidRPr="00600830" w:rsidRDefault="00E15A75" w:rsidP="0047508F">
            <w:pPr>
              <w:pStyle w:val="Heading1"/>
              <w:spacing w:before="0" w:after="160" w:line="288" w:lineRule="auto"/>
              <w:jc w:val="both"/>
              <w:outlineLvl w:val="0"/>
              <w:rPr>
                <w:rFonts w:ascii="Arial" w:hAnsi="Arial" w:cs="Arial"/>
                <w:color w:val="auto"/>
                <w:sz w:val="22"/>
                <w:szCs w:val="22"/>
                <w:lang w:val="cy-GB"/>
              </w:rPr>
            </w:pPr>
            <w:r>
              <w:rPr>
                <w:rFonts w:ascii="Arial" w:hAnsi="Arial" w:cs="Arial"/>
                <w:color w:val="auto"/>
                <w:w w:val="105"/>
                <w:sz w:val="22"/>
                <w:szCs w:val="22"/>
                <w:lang w:val="cy-GB"/>
              </w:rPr>
              <w:t>Tasgau penodol Bwrdd Diogelu Plant CYSUR</w:t>
            </w:r>
            <w:r w:rsidR="00733F10" w:rsidRPr="00600830">
              <w:rPr>
                <w:rFonts w:ascii="Arial" w:hAnsi="Arial" w:cs="Arial"/>
                <w:color w:val="auto"/>
                <w:w w:val="105"/>
                <w:sz w:val="22"/>
                <w:szCs w:val="22"/>
                <w:lang w:val="cy-GB"/>
              </w:rPr>
              <w:t>:</w:t>
            </w:r>
          </w:p>
          <w:p w:rsidR="00733F10" w:rsidRPr="00600830" w:rsidRDefault="00E15A75" w:rsidP="00733F10">
            <w:pPr>
              <w:pStyle w:val="ListParagraph"/>
              <w:widowControl w:val="0"/>
              <w:numPr>
                <w:ilvl w:val="0"/>
                <w:numId w:val="28"/>
              </w:numPr>
              <w:tabs>
                <w:tab w:val="left" w:pos="1823"/>
                <w:tab w:val="left" w:pos="1824"/>
              </w:tabs>
              <w:autoSpaceDE w:val="0"/>
              <w:autoSpaceDN w:val="0"/>
              <w:spacing w:after="160" w:line="288" w:lineRule="auto"/>
              <w:ind w:right="844"/>
              <w:contextualSpacing w:val="0"/>
              <w:jc w:val="both"/>
              <w:rPr>
                <w:rFonts w:ascii="Arial" w:hAnsi="Arial" w:cs="Arial"/>
                <w:lang w:val="cy-GB"/>
              </w:rPr>
            </w:pPr>
            <w:r>
              <w:rPr>
                <w:rFonts w:ascii="Arial" w:hAnsi="Arial" w:cs="Arial"/>
                <w:lang w:val="cy-GB"/>
              </w:rPr>
              <w:t>Hysbysu Llywodraeth Cymru bod Adolygiad Ymarfer Plant yn cael ei gynnal</w:t>
            </w:r>
            <w:r w:rsidR="00733F10" w:rsidRPr="00600830">
              <w:rPr>
                <w:rFonts w:ascii="Arial" w:hAnsi="Arial" w:cs="Arial"/>
                <w:lang w:val="cy-GB"/>
              </w:rPr>
              <w:t>.</w:t>
            </w:r>
          </w:p>
          <w:p w:rsidR="00733F10" w:rsidRPr="00600830" w:rsidRDefault="00E15A75" w:rsidP="00733F10">
            <w:pPr>
              <w:pStyle w:val="ListParagraph"/>
              <w:widowControl w:val="0"/>
              <w:numPr>
                <w:ilvl w:val="0"/>
                <w:numId w:val="28"/>
              </w:numPr>
              <w:tabs>
                <w:tab w:val="left" w:pos="1823"/>
                <w:tab w:val="left" w:pos="1824"/>
              </w:tabs>
              <w:autoSpaceDE w:val="0"/>
              <w:autoSpaceDN w:val="0"/>
              <w:spacing w:after="160" w:line="288" w:lineRule="auto"/>
              <w:ind w:right="844"/>
              <w:contextualSpacing w:val="0"/>
              <w:jc w:val="both"/>
              <w:rPr>
                <w:rFonts w:ascii="Arial" w:hAnsi="Arial" w:cs="Arial"/>
                <w:lang w:val="cy-GB"/>
              </w:rPr>
            </w:pPr>
            <w:r>
              <w:rPr>
                <w:rFonts w:ascii="Arial" w:hAnsi="Arial" w:cs="Arial"/>
                <w:lang w:val="cy-GB"/>
              </w:rPr>
              <w:t>Ymlynu wrth raddfeydd amser ar gyfer cwblhau, yn unol â chanllawiau statudol</w:t>
            </w:r>
            <w:r w:rsidR="00733F10" w:rsidRPr="00600830">
              <w:rPr>
                <w:rFonts w:ascii="Arial" w:hAnsi="Arial" w:cs="Arial"/>
                <w:lang w:val="cy-GB"/>
              </w:rPr>
              <w:t>.</w:t>
            </w:r>
          </w:p>
          <w:p w:rsidR="00733F10" w:rsidRPr="00600830" w:rsidRDefault="006C424D" w:rsidP="00733F10">
            <w:pPr>
              <w:pStyle w:val="ListParagraph"/>
              <w:widowControl w:val="0"/>
              <w:numPr>
                <w:ilvl w:val="0"/>
                <w:numId w:val="28"/>
              </w:numPr>
              <w:tabs>
                <w:tab w:val="left" w:pos="1823"/>
                <w:tab w:val="left" w:pos="1824"/>
              </w:tabs>
              <w:autoSpaceDE w:val="0"/>
              <w:autoSpaceDN w:val="0"/>
              <w:spacing w:after="160" w:line="288" w:lineRule="auto"/>
              <w:ind w:right="844"/>
              <w:contextualSpacing w:val="0"/>
              <w:jc w:val="both"/>
              <w:rPr>
                <w:rFonts w:ascii="Arial" w:hAnsi="Arial" w:cs="Arial"/>
                <w:lang w:val="cy-GB"/>
              </w:rPr>
            </w:pPr>
            <w:r>
              <w:rPr>
                <w:rFonts w:ascii="Arial" w:hAnsi="Arial" w:cs="Arial"/>
                <w:lang w:val="cy-GB"/>
              </w:rPr>
              <w:t>Cael adroddiad terfynol yr Adolygiad Ymarfer Plant a’r cynllun gweithredu a’u cymeradwyo’n ffurfiol</w:t>
            </w:r>
            <w:r w:rsidR="00733F10" w:rsidRPr="00600830">
              <w:rPr>
                <w:rFonts w:ascii="Arial" w:hAnsi="Arial" w:cs="Arial"/>
                <w:lang w:val="cy-GB"/>
              </w:rPr>
              <w:t>.</w:t>
            </w:r>
          </w:p>
          <w:p w:rsidR="00733F10" w:rsidRPr="00600830" w:rsidRDefault="006C424D" w:rsidP="00733F10">
            <w:pPr>
              <w:pStyle w:val="ListParagraph"/>
              <w:widowControl w:val="0"/>
              <w:numPr>
                <w:ilvl w:val="0"/>
                <w:numId w:val="28"/>
              </w:numPr>
              <w:tabs>
                <w:tab w:val="left" w:pos="1823"/>
                <w:tab w:val="left" w:pos="1824"/>
              </w:tabs>
              <w:autoSpaceDE w:val="0"/>
              <w:autoSpaceDN w:val="0"/>
              <w:spacing w:after="160" w:line="288" w:lineRule="auto"/>
              <w:ind w:right="844"/>
              <w:contextualSpacing w:val="0"/>
              <w:jc w:val="both"/>
              <w:rPr>
                <w:rFonts w:ascii="Arial" w:hAnsi="Arial" w:cs="Arial"/>
                <w:lang w:val="cy-GB"/>
              </w:rPr>
            </w:pPr>
            <w:r>
              <w:rPr>
                <w:rFonts w:ascii="Arial" w:hAnsi="Arial" w:cs="Arial"/>
                <w:w w:val="105"/>
                <w:lang w:val="cy-GB"/>
              </w:rPr>
              <w:t>Ystyried a chytuno ar unrhyw bwyntiau dysgu ar gyfer y Bwrdd sydd i’w hymgorffori yn yr adroddiad terfynol neu’r cynllun gweithredu</w:t>
            </w:r>
            <w:r w:rsidR="00733F10" w:rsidRPr="00600830">
              <w:rPr>
                <w:rFonts w:ascii="Arial" w:hAnsi="Arial" w:cs="Arial"/>
                <w:w w:val="105"/>
                <w:lang w:val="cy-GB"/>
              </w:rPr>
              <w:t>.</w:t>
            </w:r>
          </w:p>
          <w:p w:rsidR="00733F10" w:rsidRPr="00600830" w:rsidRDefault="00D9718E" w:rsidP="00733F10">
            <w:pPr>
              <w:pStyle w:val="ListParagraph"/>
              <w:widowControl w:val="0"/>
              <w:numPr>
                <w:ilvl w:val="0"/>
                <w:numId w:val="28"/>
              </w:numPr>
              <w:tabs>
                <w:tab w:val="left" w:pos="1823"/>
                <w:tab w:val="left" w:pos="1824"/>
              </w:tabs>
              <w:autoSpaceDE w:val="0"/>
              <w:autoSpaceDN w:val="0"/>
              <w:spacing w:after="160" w:line="288" w:lineRule="auto"/>
              <w:ind w:right="343"/>
              <w:contextualSpacing w:val="0"/>
              <w:jc w:val="both"/>
              <w:rPr>
                <w:rFonts w:ascii="Arial" w:hAnsi="Arial" w:cs="Arial"/>
                <w:lang w:val="cy-GB"/>
              </w:rPr>
            </w:pPr>
            <w:r>
              <w:rPr>
                <w:rFonts w:ascii="Arial" w:hAnsi="Arial" w:cs="Arial"/>
                <w:w w:val="105"/>
                <w:lang w:val="cy-GB"/>
              </w:rPr>
              <w:t>Anfon yr adroddiad at asiantaethau perthnasol ar gyfer sylwadau terfynol cyn ei gymeradwyo a’i gyflwyno i Lywodraeth Cymru</w:t>
            </w:r>
            <w:r w:rsidR="00733F10" w:rsidRPr="00600830">
              <w:rPr>
                <w:rFonts w:ascii="Arial" w:hAnsi="Arial" w:cs="Arial"/>
                <w:w w:val="105"/>
                <w:lang w:val="cy-GB"/>
              </w:rPr>
              <w:t>.</w:t>
            </w:r>
          </w:p>
          <w:p w:rsidR="00733F10" w:rsidRPr="00600830" w:rsidRDefault="003646E1" w:rsidP="00733F10">
            <w:pPr>
              <w:pStyle w:val="ListParagraph"/>
              <w:widowControl w:val="0"/>
              <w:numPr>
                <w:ilvl w:val="0"/>
                <w:numId w:val="28"/>
              </w:numPr>
              <w:tabs>
                <w:tab w:val="left" w:pos="1823"/>
                <w:tab w:val="left" w:pos="1824"/>
              </w:tabs>
              <w:autoSpaceDE w:val="0"/>
              <w:autoSpaceDN w:val="0"/>
              <w:spacing w:after="160" w:line="288" w:lineRule="auto"/>
              <w:ind w:right="490"/>
              <w:contextualSpacing w:val="0"/>
              <w:jc w:val="both"/>
              <w:rPr>
                <w:rFonts w:ascii="Arial" w:hAnsi="Arial" w:cs="Arial"/>
                <w:lang w:val="cy-GB"/>
              </w:rPr>
            </w:pPr>
            <w:r>
              <w:rPr>
                <w:rFonts w:ascii="Arial" w:hAnsi="Arial" w:cs="Arial"/>
                <w:w w:val="105"/>
                <w:lang w:val="cy-GB"/>
              </w:rPr>
              <w:t>Cadarnhau’r trefniadau ar gyfer rheoli’r cynllun gweithredu amlasiantaeth gan Is-Grŵp yr Adolygiad, gan gynnwys sut y bydd gwelliannau a ddisgwylir i wasanaethau’n cael eu hadnabod, eu monitro a’u hadolygu</w:t>
            </w:r>
            <w:r w:rsidR="00733F10" w:rsidRPr="00600830">
              <w:rPr>
                <w:rFonts w:ascii="Arial" w:hAnsi="Arial" w:cs="Arial"/>
                <w:w w:val="105"/>
                <w:lang w:val="cy-GB"/>
              </w:rPr>
              <w:t>.</w:t>
            </w:r>
          </w:p>
          <w:p w:rsidR="00733F10" w:rsidRPr="00600830" w:rsidRDefault="004137BB" w:rsidP="00733F10">
            <w:pPr>
              <w:pStyle w:val="ListParagraph"/>
              <w:widowControl w:val="0"/>
              <w:numPr>
                <w:ilvl w:val="0"/>
                <w:numId w:val="28"/>
              </w:numPr>
              <w:tabs>
                <w:tab w:val="left" w:pos="1823"/>
                <w:tab w:val="left" w:pos="1824"/>
              </w:tabs>
              <w:autoSpaceDE w:val="0"/>
              <w:autoSpaceDN w:val="0"/>
              <w:spacing w:after="160" w:line="288" w:lineRule="auto"/>
              <w:contextualSpacing w:val="0"/>
              <w:jc w:val="both"/>
              <w:rPr>
                <w:rFonts w:ascii="Arial" w:hAnsi="Arial" w:cs="Arial"/>
                <w:lang w:val="cy-GB"/>
              </w:rPr>
            </w:pPr>
            <w:r>
              <w:rPr>
                <w:rFonts w:ascii="Arial" w:hAnsi="Arial" w:cs="Arial"/>
                <w:w w:val="105"/>
                <w:lang w:val="cy-GB"/>
              </w:rPr>
              <w:t>Cynllunio ar gyfer cyhoeddi’r adroddiad ar wefan y Bwrdd am isafswm o 12 wythnos ar ôl ei gwblhau</w:t>
            </w:r>
            <w:r w:rsidR="00733F10" w:rsidRPr="00600830">
              <w:rPr>
                <w:rFonts w:ascii="Arial" w:hAnsi="Arial" w:cs="Arial"/>
                <w:w w:val="105"/>
                <w:lang w:val="cy-GB"/>
              </w:rPr>
              <w:t>.</w:t>
            </w:r>
          </w:p>
          <w:p w:rsidR="00733F10" w:rsidRPr="00600830" w:rsidRDefault="004137BB" w:rsidP="00733F10">
            <w:pPr>
              <w:pStyle w:val="ListParagraph"/>
              <w:widowControl w:val="0"/>
              <w:numPr>
                <w:ilvl w:val="0"/>
                <w:numId w:val="28"/>
              </w:numPr>
              <w:tabs>
                <w:tab w:val="left" w:pos="1823"/>
                <w:tab w:val="left" w:pos="1824"/>
              </w:tabs>
              <w:autoSpaceDE w:val="0"/>
              <w:autoSpaceDN w:val="0"/>
              <w:spacing w:after="160" w:line="288" w:lineRule="auto"/>
              <w:contextualSpacing w:val="0"/>
              <w:jc w:val="both"/>
              <w:rPr>
                <w:rFonts w:ascii="Arial" w:hAnsi="Arial" w:cs="Arial"/>
                <w:lang w:val="cy-GB"/>
              </w:rPr>
            </w:pPr>
            <w:r>
              <w:rPr>
                <w:rFonts w:ascii="Arial" w:hAnsi="Arial" w:cs="Arial"/>
                <w:w w:val="105"/>
                <w:lang w:val="cy-GB"/>
              </w:rPr>
              <w:t xml:space="preserve">Cytuno i </w:t>
            </w:r>
            <w:r w:rsidR="007C0C35">
              <w:rPr>
                <w:rFonts w:ascii="Arial" w:hAnsi="Arial" w:cs="Arial"/>
                <w:w w:val="105"/>
                <w:lang w:val="cy-GB"/>
              </w:rPr>
              <w:t>ddosbarthu</w:t>
            </w:r>
            <w:r>
              <w:rPr>
                <w:rFonts w:ascii="Arial" w:hAnsi="Arial" w:cs="Arial"/>
                <w:w w:val="105"/>
                <w:lang w:val="cy-GB"/>
              </w:rPr>
              <w:t xml:space="preserve">’r adroddiad i asiantaethau, gwasanaethau </w:t>
            </w:r>
            <w:r w:rsidR="0068652B">
              <w:rPr>
                <w:rFonts w:ascii="Arial" w:hAnsi="Arial" w:cs="Arial"/>
                <w:w w:val="105"/>
                <w:lang w:val="cy-GB"/>
              </w:rPr>
              <w:t xml:space="preserve">perthnasol </w:t>
            </w:r>
            <w:r>
              <w:rPr>
                <w:rFonts w:ascii="Arial" w:hAnsi="Arial" w:cs="Arial"/>
                <w:w w:val="105"/>
                <w:lang w:val="cy-GB"/>
              </w:rPr>
              <w:t>a gweithwyr proffesiynol</w:t>
            </w:r>
            <w:r w:rsidR="00733F10" w:rsidRPr="00600830">
              <w:rPr>
                <w:rFonts w:ascii="Arial" w:hAnsi="Arial" w:cs="Arial"/>
                <w:w w:val="105"/>
                <w:lang w:val="cy-GB"/>
              </w:rPr>
              <w:t>.</w:t>
            </w:r>
          </w:p>
          <w:p w:rsidR="00733F10" w:rsidRPr="00600830" w:rsidRDefault="00D45E7F" w:rsidP="00733F10">
            <w:pPr>
              <w:pStyle w:val="ListParagraph"/>
              <w:widowControl w:val="0"/>
              <w:numPr>
                <w:ilvl w:val="0"/>
                <w:numId w:val="28"/>
              </w:numPr>
              <w:tabs>
                <w:tab w:val="left" w:pos="1823"/>
                <w:tab w:val="left" w:pos="1824"/>
              </w:tabs>
              <w:autoSpaceDE w:val="0"/>
              <w:autoSpaceDN w:val="0"/>
              <w:spacing w:after="160" w:line="288" w:lineRule="auto"/>
              <w:ind w:right="492"/>
              <w:contextualSpacing w:val="0"/>
              <w:jc w:val="both"/>
              <w:rPr>
                <w:rFonts w:ascii="Arial" w:hAnsi="Arial" w:cs="Arial"/>
                <w:w w:val="105"/>
                <w:lang w:val="cy-GB"/>
              </w:rPr>
            </w:pPr>
            <w:r>
              <w:rPr>
                <w:rFonts w:ascii="Arial" w:hAnsi="Arial" w:cs="Arial"/>
                <w:w w:val="105"/>
                <w:lang w:val="cy-GB"/>
              </w:rPr>
              <w:t>Cadeirydd y Bwrdd fydd yn gyfrifol am wneud pob sylw cyhoeddus a’r holl ymatebion i ddiddordeb gan y cyfryngau mewn perthynas â’r adolygiad nes bod y broses wedi’i chwblhau</w:t>
            </w:r>
            <w:r w:rsidR="00733F10" w:rsidRPr="00600830">
              <w:rPr>
                <w:rFonts w:ascii="Arial" w:hAnsi="Arial" w:cs="Arial"/>
                <w:w w:val="105"/>
                <w:lang w:val="cy-GB"/>
              </w:rPr>
              <w:t>.</w:t>
            </w:r>
          </w:p>
        </w:tc>
      </w:tr>
      <w:tr w:rsidR="00733F10" w:rsidRPr="00600830" w:rsidTr="0047508F">
        <w:tc>
          <w:tcPr>
            <w:tcW w:w="9628" w:type="dxa"/>
          </w:tcPr>
          <w:p w:rsidR="00733F10" w:rsidRPr="00600830" w:rsidRDefault="00D45E7F" w:rsidP="0047508F">
            <w:pPr>
              <w:pStyle w:val="Heading1"/>
              <w:spacing w:before="0" w:after="160" w:line="288" w:lineRule="auto"/>
              <w:jc w:val="both"/>
              <w:outlineLvl w:val="0"/>
              <w:rPr>
                <w:rFonts w:ascii="Arial" w:hAnsi="Arial" w:cs="Arial"/>
                <w:b w:val="0"/>
                <w:color w:val="auto"/>
                <w:w w:val="105"/>
                <w:sz w:val="22"/>
                <w:szCs w:val="22"/>
                <w:lang w:val="cy-GB"/>
              </w:rPr>
            </w:pPr>
            <w:r>
              <w:rPr>
                <w:rFonts w:ascii="Arial" w:hAnsi="Arial" w:cs="Arial"/>
                <w:color w:val="auto"/>
                <w:w w:val="105"/>
                <w:sz w:val="22"/>
                <w:szCs w:val="22"/>
                <w:lang w:val="cy-GB"/>
              </w:rPr>
              <w:t>Rhannu Gwybodaeth a Chyfrinachedd</w:t>
            </w:r>
          </w:p>
          <w:p w:rsidR="00733F10" w:rsidRPr="00600830" w:rsidRDefault="002B2CFA" w:rsidP="0047508F">
            <w:pPr>
              <w:pStyle w:val="Heading1"/>
              <w:spacing w:before="0" w:after="160" w:line="288" w:lineRule="auto"/>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 xml:space="preserve">Rhaid egluro perchnogaeth ar yr holl wybodaeth a dogfennaeth er mwyn cael </w:t>
            </w:r>
            <w:r w:rsidR="00E53278">
              <w:rPr>
                <w:rFonts w:ascii="Arial" w:hAnsi="Arial" w:cs="Arial"/>
                <w:b w:val="0"/>
                <w:color w:val="auto"/>
                <w:w w:val="105"/>
                <w:sz w:val="22"/>
                <w:szCs w:val="22"/>
                <w:lang w:val="cy-GB"/>
              </w:rPr>
              <w:t xml:space="preserve">y caniatâd priodol gan y sefydliad perthnasol cyn rhannu. Dim ond gwybodaeth a berchnogir </w:t>
            </w:r>
            <w:r w:rsidR="00463875">
              <w:rPr>
                <w:rFonts w:ascii="Arial" w:hAnsi="Arial" w:cs="Arial"/>
                <w:b w:val="0"/>
                <w:color w:val="auto"/>
                <w:w w:val="105"/>
                <w:sz w:val="22"/>
                <w:szCs w:val="22"/>
                <w:lang w:val="cy-GB"/>
              </w:rPr>
              <w:t xml:space="preserve">neu a gychwynnwyd ganddynt </w:t>
            </w:r>
            <w:r w:rsidR="00E71DA0">
              <w:rPr>
                <w:rFonts w:ascii="Arial" w:hAnsi="Arial" w:cs="Arial"/>
                <w:b w:val="0"/>
                <w:color w:val="auto"/>
                <w:w w:val="105"/>
                <w:sz w:val="22"/>
                <w:szCs w:val="22"/>
                <w:lang w:val="cy-GB"/>
              </w:rPr>
              <w:t>hwy y gall sefydliadau ei rhannu</w:t>
            </w:r>
            <w:r w:rsidR="00733F10" w:rsidRPr="00600830">
              <w:rPr>
                <w:rFonts w:ascii="Arial" w:hAnsi="Arial" w:cs="Arial"/>
                <w:b w:val="0"/>
                <w:color w:val="auto"/>
                <w:w w:val="105"/>
                <w:sz w:val="22"/>
                <w:szCs w:val="22"/>
                <w:lang w:val="cy-GB"/>
              </w:rPr>
              <w:t>.</w:t>
            </w:r>
          </w:p>
          <w:p w:rsidR="00733F10" w:rsidRPr="00600830" w:rsidRDefault="006C5B1D" w:rsidP="0047508F">
            <w:pPr>
              <w:pStyle w:val="Heading1"/>
              <w:spacing w:before="0" w:after="160" w:line="288" w:lineRule="auto"/>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Dylai’r cyfrifoldeb am ofyn am wybodaeth gan bob sefydliad (gan gynnwys gan ddarparwyr annibynnol) gael ei egluro a’i gytuno gan y Panel, fel y bo’n briodol</w:t>
            </w:r>
            <w:r w:rsidR="00733F10" w:rsidRPr="00600830">
              <w:rPr>
                <w:rFonts w:ascii="Arial" w:hAnsi="Arial" w:cs="Arial"/>
                <w:b w:val="0"/>
                <w:color w:val="auto"/>
                <w:w w:val="105"/>
                <w:sz w:val="22"/>
                <w:szCs w:val="22"/>
                <w:lang w:val="cy-GB"/>
              </w:rPr>
              <w:t>.</w:t>
            </w:r>
          </w:p>
          <w:p w:rsidR="00733F10" w:rsidRPr="00600830" w:rsidRDefault="006C5B1D" w:rsidP="0047508F">
            <w:pPr>
              <w:pStyle w:val="Heading1"/>
              <w:spacing w:before="0" w:after="160" w:line="288" w:lineRule="auto"/>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 xml:space="preserve">Bydd egwyddorion cyfrinachedd a phwysigrwydd ymlynu wrthynt yn cael eu </w:t>
            </w:r>
            <w:r w:rsidR="00484A25">
              <w:rPr>
                <w:rFonts w:ascii="Arial" w:hAnsi="Arial" w:cs="Arial"/>
                <w:b w:val="0"/>
                <w:color w:val="auto"/>
                <w:w w:val="105"/>
                <w:sz w:val="22"/>
                <w:szCs w:val="22"/>
                <w:lang w:val="cy-GB"/>
              </w:rPr>
              <w:t xml:space="preserve">hamlinellu ym mhob un o gyfarfodydd y Panel i ailddatgan y ffiniau </w:t>
            </w:r>
            <w:r w:rsidR="00A65437">
              <w:rPr>
                <w:rFonts w:ascii="Arial" w:hAnsi="Arial" w:cs="Arial"/>
                <w:b w:val="0"/>
                <w:color w:val="auto"/>
                <w:w w:val="105"/>
                <w:sz w:val="22"/>
                <w:szCs w:val="22"/>
                <w:lang w:val="cy-GB"/>
              </w:rPr>
              <w:t>y mae gwybodaeth yn cael ei rhannu oddi mewn iddynt</w:t>
            </w:r>
            <w:r w:rsidR="00733F10" w:rsidRPr="00600830">
              <w:rPr>
                <w:rFonts w:ascii="Arial" w:hAnsi="Arial" w:cs="Arial"/>
                <w:b w:val="0"/>
                <w:color w:val="auto"/>
                <w:w w:val="105"/>
                <w:sz w:val="22"/>
                <w:szCs w:val="22"/>
                <w:lang w:val="cy-GB"/>
              </w:rPr>
              <w:t xml:space="preserve">: </w:t>
            </w:r>
          </w:p>
          <w:p w:rsidR="00733F10" w:rsidRPr="00600830" w:rsidRDefault="004D726A" w:rsidP="00733F10">
            <w:pPr>
              <w:pStyle w:val="Heading1"/>
              <w:widowControl w:val="0"/>
              <w:numPr>
                <w:ilvl w:val="0"/>
                <w:numId w:val="32"/>
              </w:numPr>
              <w:autoSpaceDE w:val="0"/>
              <w:autoSpaceDN w:val="0"/>
              <w:spacing w:before="0" w:after="160" w:line="288" w:lineRule="auto"/>
              <w:ind w:left="720"/>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Wrth weithio gyda gwybodaeth sensitif mewn perthynas ag Adolygiad Ymarfer Plant, mae’r holl asiantaethau wedi cytuno ar ffiniau cyfrinachedd. Mae’r broses hon yn parchu’r ffiniau cyfrinachedd hynny ac fe’i cynhelir dan gyd-ddealltwriaeth</w:t>
            </w:r>
            <w:r w:rsidR="0005725C">
              <w:rPr>
                <w:rFonts w:ascii="Arial" w:hAnsi="Arial" w:cs="Arial"/>
                <w:b w:val="0"/>
                <w:color w:val="auto"/>
                <w:w w:val="105"/>
                <w:sz w:val="22"/>
                <w:szCs w:val="22"/>
                <w:lang w:val="cy-GB"/>
              </w:rPr>
              <w:t xml:space="preserve"> am y canlynol</w:t>
            </w:r>
            <w:r w:rsidR="00733F10" w:rsidRPr="00600830">
              <w:rPr>
                <w:rFonts w:ascii="Arial" w:hAnsi="Arial" w:cs="Arial"/>
                <w:b w:val="0"/>
                <w:color w:val="auto"/>
                <w:w w:val="105"/>
                <w:sz w:val="22"/>
                <w:szCs w:val="22"/>
                <w:lang w:val="cy-GB"/>
              </w:rPr>
              <w:t>:</w:t>
            </w:r>
          </w:p>
          <w:p w:rsidR="00733F10" w:rsidRPr="00600830" w:rsidRDefault="00840146" w:rsidP="00733F10">
            <w:pPr>
              <w:pStyle w:val="Heading1"/>
              <w:widowControl w:val="0"/>
              <w:numPr>
                <w:ilvl w:val="0"/>
                <w:numId w:val="29"/>
              </w:numPr>
              <w:autoSpaceDE w:val="0"/>
              <w:autoSpaceDN w:val="0"/>
              <w:spacing w:before="0" w:after="160" w:line="288" w:lineRule="auto"/>
              <w:ind w:left="360"/>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Bod cyfarfod y Panel yn cael ei alw dan ganllawiau ‘</w:t>
            </w:r>
            <w:r>
              <w:rPr>
                <w:rFonts w:ascii="Arial" w:hAnsi="Arial" w:cs="Arial"/>
                <w:b w:val="0"/>
                <w:i/>
                <w:iCs/>
                <w:color w:val="auto"/>
                <w:w w:val="105"/>
                <w:sz w:val="22"/>
                <w:szCs w:val="22"/>
                <w:lang w:val="cy-GB"/>
              </w:rPr>
              <w:t>Gweithio gyda’n Gilydd i Ddiogelu Pobl: Cyfrol 2 – Adolygiadau Ymarfer Plant</w:t>
            </w:r>
            <w:r>
              <w:rPr>
                <w:rFonts w:ascii="Arial" w:hAnsi="Arial" w:cs="Arial"/>
                <w:b w:val="0"/>
                <w:color w:val="auto"/>
                <w:w w:val="105"/>
                <w:sz w:val="22"/>
                <w:szCs w:val="22"/>
                <w:lang w:val="cy-GB"/>
              </w:rPr>
              <w:t>’ o Ddeddf Gwasanaethau Cymdeithasol a Llesiant [Cymru] 2014</w:t>
            </w:r>
            <w:r w:rsidR="00733F10" w:rsidRPr="00600830">
              <w:rPr>
                <w:rFonts w:ascii="Arial" w:hAnsi="Arial" w:cs="Arial"/>
                <w:b w:val="0"/>
                <w:color w:val="auto"/>
                <w:w w:val="105"/>
                <w:sz w:val="22"/>
                <w:szCs w:val="22"/>
                <w:lang w:val="cy-GB"/>
              </w:rPr>
              <w:t>.</w:t>
            </w:r>
          </w:p>
          <w:p w:rsidR="00733F10" w:rsidRPr="00600830" w:rsidRDefault="00D45353" w:rsidP="00733F10">
            <w:pPr>
              <w:pStyle w:val="Heading1"/>
              <w:widowControl w:val="0"/>
              <w:numPr>
                <w:ilvl w:val="0"/>
                <w:numId w:val="29"/>
              </w:numPr>
              <w:autoSpaceDE w:val="0"/>
              <w:autoSpaceDN w:val="0"/>
              <w:spacing w:before="0" w:after="160" w:line="288" w:lineRule="auto"/>
              <w:ind w:left="360"/>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Y bydd datgelu gwybodaeth y tu allan i</w:t>
            </w:r>
            <w:r w:rsidR="001F1238">
              <w:rPr>
                <w:rFonts w:ascii="Arial" w:hAnsi="Arial" w:cs="Arial"/>
                <w:b w:val="0"/>
                <w:color w:val="auto"/>
                <w:w w:val="105"/>
                <w:sz w:val="22"/>
                <w:szCs w:val="22"/>
                <w:lang w:val="cy-GB"/>
              </w:rPr>
              <w:t>’r Panel y tu hwnt i’r hyn y cytunwyd arno yn y cyfarfod yn cael ei ystyried yn achos o dorri cyfrinachedd y gwrthrych ac yn achos o dorri cyfrinachedd yr asiantaethau dan sylw</w:t>
            </w:r>
            <w:r w:rsidR="00733F10" w:rsidRPr="00600830">
              <w:rPr>
                <w:rFonts w:ascii="Arial" w:hAnsi="Arial" w:cs="Arial"/>
                <w:b w:val="0"/>
                <w:color w:val="auto"/>
                <w:w w:val="105"/>
                <w:sz w:val="22"/>
                <w:szCs w:val="22"/>
                <w:lang w:val="cy-GB"/>
              </w:rPr>
              <w:t>.</w:t>
            </w:r>
          </w:p>
          <w:p w:rsidR="00733F10" w:rsidRPr="00600830" w:rsidRDefault="00E23704" w:rsidP="00733F10">
            <w:pPr>
              <w:pStyle w:val="Heading1"/>
              <w:widowControl w:val="0"/>
              <w:numPr>
                <w:ilvl w:val="0"/>
                <w:numId w:val="29"/>
              </w:numPr>
              <w:autoSpaceDE w:val="0"/>
              <w:autoSpaceDN w:val="0"/>
              <w:spacing w:before="0" w:after="160" w:line="288" w:lineRule="auto"/>
              <w:ind w:left="360"/>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Os teimlir bod cydsyniad i ddatgelu’n hanfodol, dylid ceisio caniatâd cychwynnol gan Gadeirydd y Panel, a bydd penderfyniad yn cael ei wneud yn ôl yr egwyddor ‘angen gwybod’</w:t>
            </w:r>
            <w:r w:rsidR="00733F10" w:rsidRPr="00600830">
              <w:rPr>
                <w:rFonts w:ascii="Arial" w:hAnsi="Arial" w:cs="Arial"/>
                <w:b w:val="0"/>
                <w:color w:val="auto"/>
                <w:w w:val="105"/>
                <w:sz w:val="22"/>
                <w:szCs w:val="22"/>
                <w:lang w:val="cy-GB"/>
              </w:rPr>
              <w:t>.</w:t>
            </w:r>
          </w:p>
          <w:p w:rsidR="00733F10" w:rsidRPr="00600830" w:rsidRDefault="00E23704" w:rsidP="00733F10">
            <w:pPr>
              <w:pStyle w:val="Heading1"/>
              <w:widowControl w:val="0"/>
              <w:numPr>
                <w:ilvl w:val="0"/>
                <w:numId w:val="29"/>
              </w:numPr>
              <w:autoSpaceDE w:val="0"/>
              <w:autoSpaceDN w:val="0"/>
              <w:spacing w:before="0" w:after="160" w:line="288" w:lineRule="auto"/>
              <w:ind w:left="360"/>
              <w:jc w:val="both"/>
              <w:outlineLvl w:val="0"/>
              <w:rPr>
                <w:rFonts w:ascii="Arial" w:hAnsi="Arial" w:cs="Arial"/>
                <w:b w:val="0"/>
                <w:color w:val="auto"/>
                <w:w w:val="105"/>
                <w:sz w:val="22"/>
                <w:szCs w:val="22"/>
                <w:lang w:val="cy-GB"/>
              </w:rPr>
            </w:pPr>
            <w:r>
              <w:rPr>
                <w:rFonts w:ascii="Arial" w:hAnsi="Arial" w:cs="Arial"/>
                <w:b w:val="0"/>
                <w:color w:val="auto"/>
                <w:w w:val="105"/>
                <w:sz w:val="22"/>
                <w:szCs w:val="22"/>
                <w:lang w:val="cy-GB"/>
              </w:rPr>
              <w:t xml:space="preserve">Fodd bynnag, mae’r cyfrifoldeb yn y pen draw am ddatgelu gwybodaeth </w:t>
            </w:r>
            <w:r w:rsidR="00014D9C">
              <w:rPr>
                <w:rFonts w:ascii="Arial" w:hAnsi="Arial" w:cs="Arial"/>
                <w:b w:val="0"/>
                <w:color w:val="auto"/>
                <w:w w:val="105"/>
                <w:sz w:val="22"/>
                <w:szCs w:val="22"/>
                <w:lang w:val="cy-GB"/>
              </w:rPr>
              <w:t xml:space="preserve">o’r Panel Amlasiantaeth </w:t>
            </w:r>
            <w:r>
              <w:rPr>
                <w:rFonts w:ascii="Arial" w:hAnsi="Arial" w:cs="Arial"/>
                <w:b w:val="0"/>
                <w:color w:val="auto"/>
                <w:w w:val="105"/>
                <w:sz w:val="22"/>
                <w:szCs w:val="22"/>
                <w:lang w:val="cy-GB"/>
              </w:rPr>
              <w:t>wrth drydydd parti</w:t>
            </w:r>
            <w:r w:rsidR="00014D9C">
              <w:rPr>
                <w:rFonts w:ascii="Arial" w:hAnsi="Arial" w:cs="Arial"/>
                <w:b w:val="0"/>
                <w:color w:val="auto"/>
                <w:w w:val="105"/>
                <w:sz w:val="22"/>
                <w:szCs w:val="22"/>
                <w:lang w:val="cy-GB"/>
              </w:rPr>
              <w:t>’n gorwedd gyda Bwrdd Diogelu Canolbarth a Gorllewin Cymru a rhaid cyfeirio’r mater at Reolwr Busnes y Bwrdd i gael awdurdod i ddatgelu</w:t>
            </w:r>
            <w:r w:rsidR="00733F10" w:rsidRPr="00600830">
              <w:rPr>
                <w:rFonts w:ascii="Arial" w:hAnsi="Arial" w:cs="Arial"/>
                <w:b w:val="0"/>
                <w:color w:val="auto"/>
                <w:w w:val="105"/>
                <w:sz w:val="22"/>
                <w:szCs w:val="22"/>
                <w:lang w:val="cy-GB"/>
              </w:rPr>
              <w:t>.</w:t>
            </w:r>
          </w:p>
        </w:tc>
      </w:tr>
    </w:tbl>
    <w:p w:rsidR="00733F10" w:rsidRPr="00600830" w:rsidRDefault="00733F10" w:rsidP="00733F10">
      <w:pPr>
        <w:jc w:val="both"/>
        <w:rPr>
          <w:rFonts w:ascii="Arial" w:hAnsi="Arial" w:cs="Arial"/>
          <w:b/>
          <w:lang w:val="cy-GB"/>
        </w:rPr>
      </w:pPr>
    </w:p>
    <w:p w:rsidR="00733F10" w:rsidRPr="00600830" w:rsidRDefault="00733F10" w:rsidP="00733F10">
      <w:pPr>
        <w:rPr>
          <w:lang w:val="cy-GB"/>
        </w:rPr>
      </w:pPr>
    </w:p>
    <w:p w:rsidR="00733F10" w:rsidRPr="00F279AC" w:rsidRDefault="00733F10">
      <w:pPr>
        <w:rPr>
          <w:rFonts w:ascii="Arial" w:hAnsi="Arial" w:cs="Arial"/>
          <w:sz w:val="24"/>
          <w:szCs w:val="24"/>
          <w:lang w:val="cy-GB"/>
        </w:rPr>
      </w:pPr>
    </w:p>
    <w:p w:rsidR="00F647A8" w:rsidRPr="00F279AC" w:rsidRDefault="00F647A8">
      <w:pPr>
        <w:rPr>
          <w:rFonts w:ascii="Arial" w:hAnsi="Arial" w:cs="Arial"/>
          <w:sz w:val="24"/>
          <w:szCs w:val="24"/>
          <w:lang w:val="cy-GB"/>
        </w:rPr>
      </w:pPr>
    </w:p>
    <w:p w:rsidR="00F647A8" w:rsidRPr="00F279AC" w:rsidRDefault="00F647A8">
      <w:pPr>
        <w:rPr>
          <w:rFonts w:ascii="Arial" w:hAnsi="Arial" w:cs="Arial"/>
          <w:sz w:val="24"/>
          <w:szCs w:val="24"/>
          <w:lang w:val="cy-GB"/>
        </w:rPr>
      </w:pPr>
    </w:p>
    <w:sectPr w:rsidR="00F647A8" w:rsidRPr="00F279AC" w:rsidSect="00121463">
      <w:headerReference w:type="even" r:id="rId13"/>
      <w:headerReference w:type="default" r:id="rId14"/>
      <w:footerReference w:type="default" r:id="rId15"/>
      <w:headerReference w:type="first" r:id="rId16"/>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8A" w:rsidRDefault="009A478A" w:rsidP="00F647A8">
      <w:pPr>
        <w:spacing w:after="0" w:line="240" w:lineRule="auto"/>
      </w:pPr>
      <w:r>
        <w:separator/>
      </w:r>
    </w:p>
  </w:endnote>
  <w:endnote w:type="continuationSeparator" w:id="0">
    <w:p w:rsidR="009A478A" w:rsidRDefault="009A478A" w:rsidP="00F6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20746"/>
      <w:docPartObj>
        <w:docPartGallery w:val="Page Numbers (Bottom of Page)"/>
        <w:docPartUnique/>
      </w:docPartObj>
    </w:sdtPr>
    <w:sdtEndPr>
      <w:rPr>
        <w:noProof/>
      </w:rPr>
    </w:sdtEndPr>
    <w:sdtContent>
      <w:p w:rsidR="005817F2" w:rsidRDefault="005817F2">
        <w:pPr>
          <w:pStyle w:val="Footer"/>
        </w:pPr>
        <w:r>
          <w:fldChar w:fldCharType="begin"/>
        </w:r>
        <w:r>
          <w:instrText xml:space="preserve"> PAGE   \* MERGEFORMAT </w:instrText>
        </w:r>
        <w:r>
          <w:fldChar w:fldCharType="separate"/>
        </w:r>
        <w:r w:rsidR="00B55AE7">
          <w:rPr>
            <w:noProof/>
          </w:rPr>
          <w:t>21</w:t>
        </w:r>
        <w:r>
          <w:rPr>
            <w:noProof/>
          </w:rPr>
          <w:fldChar w:fldCharType="end"/>
        </w:r>
      </w:p>
    </w:sdtContent>
  </w:sdt>
  <w:p w:rsidR="005817F2" w:rsidRPr="00F647A8" w:rsidRDefault="005817F2" w:rsidP="00F647A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8A" w:rsidRDefault="009A478A" w:rsidP="00F647A8">
      <w:pPr>
        <w:spacing w:after="0" w:line="240" w:lineRule="auto"/>
      </w:pPr>
      <w:r>
        <w:separator/>
      </w:r>
    </w:p>
  </w:footnote>
  <w:footnote w:type="continuationSeparator" w:id="0">
    <w:p w:rsidR="009A478A" w:rsidRDefault="009A478A" w:rsidP="00F647A8">
      <w:pPr>
        <w:spacing w:after="0" w:line="240" w:lineRule="auto"/>
      </w:pPr>
      <w:r>
        <w:continuationSeparator/>
      </w:r>
    </w:p>
  </w:footnote>
  <w:footnote w:id="1">
    <w:p w:rsidR="005817F2" w:rsidRPr="002D74D7" w:rsidRDefault="005817F2" w:rsidP="00C2606B">
      <w:pPr>
        <w:pStyle w:val="FootnoteText"/>
        <w:rPr>
          <w:lang w:val="cy-GB"/>
        </w:rPr>
      </w:pPr>
      <w:r w:rsidRPr="002D74D7">
        <w:rPr>
          <w:rStyle w:val="FootnoteReference"/>
          <w:lang w:val="cy-GB"/>
        </w:rPr>
        <w:footnoteRef/>
      </w:r>
      <w:r w:rsidRPr="002D74D7">
        <w:rPr>
          <w:lang w:val="cy-GB"/>
        </w:rPr>
        <w:t xml:space="preserve"> </w:t>
      </w:r>
      <w:hyperlink r:id="rId1" w:history="1">
        <w:r w:rsidR="001010C7" w:rsidRPr="002D74D7">
          <w:rPr>
            <w:rStyle w:val="Hyperlink"/>
            <w:lang w:val="cy-GB"/>
          </w:rPr>
          <w:t xml:space="preserve">Deddf Gwasanaethau Cymdeithasol a Llesiant (Cymru) </w:t>
        </w:r>
        <w:r w:rsidRPr="002D74D7">
          <w:rPr>
            <w:rStyle w:val="Hyperlink"/>
            <w:lang w:val="cy-GB"/>
          </w:rPr>
          <w:t>2014</w:t>
        </w:r>
      </w:hyperlink>
    </w:p>
  </w:footnote>
  <w:footnote w:id="2">
    <w:p w:rsidR="005817F2" w:rsidRPr="002D74D7" w:rsidRDefault="005817F2" w:rsidP="00C2606B">
      <w:pPr>
        <w:pStyle w:val="FootnoteText"/>
        <w:rPr>
          <w:lang w:val="cy-GB"/>
        </w:rPr>
      </w:pPr>
      <w:r w:rsidRPr="002D74D7">
        <w:rPr>
          <w:rStyle w:val="FootnoteReference"/>
          <w:lang w:val="cy-GB"/>
        </w:rPr>
        <w:footnoteRef/>
      </w:r>
      <w:r w:rsidRPr="002D74D7">
        <w:rPr>
          <w:lang w:val="cy-GB"/>
        </w:rPr>
        <w:t xml:space="preserve"> </w:t>
      </w:r>
      <w:hyperlink r:id="rId2" w:history="1">
        <w:r w:rsidR="001010C7" w:rsidRPr="002D74D7">
          <w:rPr>
            <w:rStyle w:val="Hyperlink"/>
            <w:lang w:val="cy-GB"/>
          </w:rPr>
          <w:t>Gweithio gyda’n Gilydd i Ddiogelu Pobl</w:t>
        </w:r>
      </w:hyperlink>
      <w:r w:rsidRPr="002D74D7">
        <w:rPr>
          <w:lang w:val="cy-GB"/>
        </w:rPr>
        <w:t xml:space="preserve"> – </w:t>
      </w:r>
      <w:r w:rsidR="001010C7" w:rsidRPr="002D74D7">
        <w:rPr>
          <w:lang w:val="cy-GB"/>
        </w:rPr>
        <w:t>C</w:t>
      </w:r>
      <w:r w:rsidRPr="002D74D7">
        <w:rPr>
          <w:lang w:val="cy-GB"/>
        </w:rPr>
        <w:t xml:space="preserve">2 – </w:t>
      </w:r>
      <w:r w:rsidR="001010C7" w:rsidRPr="002D74D7">
        <w:rPr>
          <w:lang w:val="cy-GB"/>
        </w:rPr>
        <w:t>Adolygiadau Ymarfer Plant</w:t>
      </w:r>
      <w:r w:rsidRPr="002D74D7">
        <w:rPr>
          <w:lang w:val="cy-GB"/>
        </w:rPr>
        <w:t xml:space="preserve"> (</w:t>
      </w:r>
      <w:r w:rsidR="001010C7" w:rsidRPr="002D74D7">
        <w:rPr>
          <w:lang w:val="cy-GB"/>
        </w:rPr>
        <w:t>Llywodraeth Cymru</w:t>
      </w:r>
      <w:r w:rsidRPr="002D74D7">
        <w:rPr>
          <w:lang w:val="cy-GB"/>
        </w:rPr>
        <w:t>, 2016)</w:t>
      </w:r>
    </w:p>
  </w:footnote>
  <w:footnote w:id="3">
    <w:p w:rsidR="005817F2" w:rsidRPr="002D74D7" w:rsidRDefault="005817F2" w:rsidP="00C2606B">
      <w:pPr>
        <w:pStyle w:val="FootnoteText"/>
        <w:rPr>
          <w:lang w:val="cy-GB"/>
        </w:rPr>
      </w:pPr>
      <w:r w:rsidRPr="002D74D7">
        <w:rPr>
          <w:rStyle w:val="FootnoteReference"/>
          <w:lang w:val="cy-GB"/>
        </w:rPr>
        <w:footnoteRef/>
      </w:r>
      <w:r w:rsidRPr="002D74D7">
        <w:rPr>
          <w:lang w:val="cy-GB"/>
        </w:rPr>
        <w:t xml:space="preserve"> </w:t>
      </w:r>
      <w:r w:rsidR="00C2587C" w:rsidRPr="002D74D7">
        <w:rPr>
          <w:lang w:val="cy-GB"/>
        </w:rPr>
        <w:t>Mae Awdurdod Lleol neu bartner perthnasol y</w:t>
      </w:r>
      <w:r w:rsidR="00AD6D9B" w:rsidRPr="002D74D7">
        <w:rPr>
          <w:lang w:val="cy-GB"/>
        </w:rPr>
        <w:t>n golygu unigolyn neu gorff y cyfeirir ato yn</w:t>
      </w:r>
      <w:r w:rsidRPr="002D74D7">
        <w:rPr>
          <w:lang w:val="cy-GB"/>
        </w:rPr>
        <w:t xml:space="preserve"> </w:t>
      </w:r>
      <w:hyperlink r:id="rId3" w:history="1">
        <w:r w:rsidR="00AD6D9B" w:rsidRPr="002D74D7">
          <w:rPr>
            <w:rStyle w:val="Hyperlink"/>
            <w:lang w:val="cy-GB"/>
          </w:rPr>
          <w:t>A</w:t>
        </w:r>
        <w:r w:rsidRPr="002D74D7">
          <w:rPr>
            <w:rStyle w:val="Hyperlink"/>
            <w:lang w:val="cy-GB"/>
          </w:rPr>
          <w:t xml:space="preserve">.28 </w:t>
        </w:r>
        <w:r w:rsidR="00AD6D9B" w:rsidRPr="002D74D7">
          <w:rPr>
            <w:rStyle w:val="Hyperlink"/>
            <w:i/>
            <w:lang w:val="cy-GB"/>
          </w:rPr>
          <w:t>Deddf Plant</w:t>
        </w:r>
        <w:r w:rsidRPr="002D74D7">
          <w:rPr>
            <w:rStyle w:val="Hyperlink"/>
            <w:i/>
            <w:lang w:val="cy-GB"/>
          </w:rPr>
          <w:t xml:space="preserve"> 2004</w:t>
        </w:r>
      </w:hyperlink>
      <w:r w:rsidRPr="002D74D7">
        <w:rPr>
          <w:lang w:val="cy-GB"/>
        </w:rPr>
        <w:t xml:space="preserve"> </w:t>
      </w:r>
      <w:r w:rsidR="00AD6D9B" w:rsidRPr="002D74D7">
        <w:rPr>
          <w:lang w:val="cy-GB"/>
        </w:rPr>
        <w:t>neu gorff a grybwyllir yn</w:t>
      </w:r>
      <w:r w:rsidRPr="002D74D7">
        <w:rPr>
          <w:lang w:val="cy-GB"/>
        </w:rPr>
        <w:t xml:space="preserve"> </w:t>
      </w:r>
      <w:hyperlink r:id="rId4" w:history="1">
        <w:r w:rsidR="00AD6D9B" w:rsidRPr="002D74D7">
          <w:rPr>
            <w:rStyle w:val="Hyperlink"/>
            <w:lang w:val="cy-GB"/>
          </w:rPr>
          <w:t>a</w:t>
        </w:r>
        <w:r w:rsidRPr="002D74D7">
          <w:rPr>
            <w:rStyle w:val="Hyperlink"/>
            <w:lang w:val="cy-GB"/>
          </w:rPr>
          <w:t xml:space="preserve">.175 </w:t>
        </w:r>
        <w:r w:rsidR="00AD6D9B" w:rsidRPr="002D74D7">
          <w:rPr>
            <w:rStyle w:val="Hyperlink"/>
            <w:i/>
            <w:lang w:val="cy-GB"/>
          </w:rPr>
          <w:t>Deddf Addysg</w:t>
        </w:r>
        <w:r w:rsidRPr="002D74D7">
          <w:rPr>
            <w:rStyle w:val="Hyperlink"/>
            <w:i/>
            <w:lang w:val="cy-GB"/>
          </w:rPr>
          <w:t xml:space="preserve"> 2002</w:t>
        </w:r>
      </w:hyperlink>
      <w:r w:rsidRPr="002D74D7">
        <w:rPr>
          <w:lang w:val="cy-GB"/>
        </w:rPr>
        <w:t>.</w:t>
      </w:r>
    </w:p>
  </w:footnote>
  <w:footnote w:id="4">
    <w:p w:rsidR="00A30EC4" w:rsidRPr="002D74D7" w:rsidRDefault="005817F2" w:rsidP="00C2606B">
      <w:pPr>
        <w:pStyle w:val="FootnoteText"/>
        <w:rPr>
          <w:rStyle w:val="Hyperlink"/>
          <w:lang w:val="cy-GB"/>
        </w:rPr>
      </w:pPr>
      <w:r w:rsidRPr="002D74D7">
        <w:rPr>
          <w:rStyle w:val="FootnoteReference"/>
          <w:lang w:val="cy-GB"/>
        </w:rPr>
        <w:footnoteRef/>
      </w:r>
      <w:r w:rsidRPr="002D74D7">
        <w:rPr>
          <w:lang w:val="cy-GB"/>
        </w:rPr>
        <w:t xml:space="preserve"> </w:t>
      </w:r>
      <w:hyperlink r:id="rId5" w:history="1">
        <w:r w:rsidR="00AD6D9B" w:rsidRPr="002D74D7">
          <w:rPr>
            <w:rStyle w:val="Hyperlink"/>
            <w:lang w:val="cy-GB"/>
          </w:rPr>
          <w:t>Rheoliadau Byrddau Diogelu (Swyddogaethau a Gweithdrefnau</w:t>
        </w:r>
        <w:r w:rsidRPr="002D74D7">
          <w:rPr>
            <w:rStyle w:val="Hyperlink"/>
            <w:lang w:val="cy-GB"/>
          </w:rPr>
          <w:t>) (</w:t>
        </w:r>
        <w:r w:rsidR="00AD6D9B" w:rsidRPr="002D74D7">
          <w:rPr>
            <w:rStyle w:val="Hyperlink"/>
            <w:lang w:val="cy-GB"/>
          </w:rPr>
          <w:t>Cymru</w:t>
        </w:r>
        <w:r w:rsidRPr="002D74D7">
          <w:rPr>
            <w:rStyle w:val="Hyperlink"/>
            <w:lang w:val="cy-GB"/>
          </w:rPr>
          <w:t>) 2015</w:t>
        </w:r>
      </w:hyperlink>
    </w:p>
    <w:p w:rsidR="005817F2" w:rsidRPr="002D74D7" w:rsidRDefault="005817F2" w:rsidP="00C2606B">
      <w:pPr>
        <w:pStyle w:val="FootnoteText"/>
        <w:rPr>
          <w:rStyle w:val="Hyperlink"/>
          <w:lang w:val="cy-GB"/>
        </w:rPr>
      </w:pPr>
    </w:p>
    <w:p w:rsidR="005817F2" w:rsidRPr="002D74D7" w:rsidRDefault="005817F2" w:rsidP="00C2606B">
      <w:pPr>
        <w:pStyle w:val="FootnoteText"/>
        <w:rPr>
          <w:vertAlign w:val="superscript"/>
          <w:lang w:val="cy-GB"/>
        </w:rPr>
      </w:pPr>
    </w:p>
  </w:footnote>
  <w:footnote w:id="5">
    <w:p w:rsidR="005817F2" w:rsidRPr="002D74D7" w:rsidRDefault="00A30EC4">
      <w:pPr>
        <w:rPr>
          <w:lang w:val="cy-GB"/>
        </w:rPr>
      </w:pPr>
      <w:r w:rsidRPr="002D74D7">
        <w:rPr>
          <w:vertAlign w:val="superscript"/>
          <w:lang w:val="cy-GB"/>
        </w:rPr>
        <w:t>5</w:t>
      </w:r>
      <w:r w:rsidR="0081514B" w:rsidRPr="002D74D7">
        <w:rPr>
          <w:vertAlign w:val="superscript"/>
          <w:lang w:val="cy-GB"/>
        </w:rPr>
        <w:t xml:space="preserve"> </w:t>
      </w:r>
      <w:hyperlink r:id="rId6" w:history="1">
        <w:r w:rsidRPr="002D74D7">
          <w:rPr>
            <w:rStyle w:val="Hyperlink"/>
            <w:lang w:val="cy-GB"/>
          </w:rPr>
          <w:t>Gweithio gyda’n Gilydd i Ddiogelu Pobl – C2 – Adolygiadau Ymarfer Plant (Llywodraeth Cymru, 2016)</w:t>
        </w:r>
      </w:hyperlink>
    </w:p>
    <w:p w:rsidR="005817F2" w:rsidRPr="002D74D7" w:rsidRDefault="005817F2" w:rsidP="00C2606B">
      <w:pPr>
        <w:pStyle w:val="FootnoteText"/>
        <w:rPr>
          <w:lang w:val="cy-GB"/>
        </w:rPr>
      </w:pPr>
    </w:p>
  </w:footnote>
  <w:footnote w:id="6">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r w:rsidR="009A37AA" w:rsidRPr="002D74D7">
        <w:rPr>
          <w:lang w:val="cy-GB"/>
        </w:rPr>
        <w:t xml:space="preserve">Mae Adran 46 Deddf Plant 1989 yn rhoi’r pŵer i’r Heddlu symud plant neu eu hatal rhag </w:t>
      </w:r>
      <w:r w:rsidR="005A3456" w:rsidRPr="002D74D7">
        <w:rPr>
          <w:lang w:val="cy-GB"/>
        </w:rPr>
        <w:t xml:space="preserve">dod i gysylltiad ag </w:t>
      </w:r>
      <w:r w:rsidR="00DD4AAC" w:rsidRPr="002D74D7">
        <w:rPr>
          <w:lang w:val="cy-GB"/>
        </w:rPr>
        <w:t>amgylcheddau peryglus.</w:t>
      </w:r>
    </w:p>
  </w:footnote>
  <w:footnote w:id="7">
    <w:p w:rsidR="005817F2" w:rsidRPr="002D74D7" w:rsidRDefault="005817F2" w:rsidP="00207C89">
      <w:pPr>
        <w:pStyle w:val="Default"/>
        <w:rPr>
          <w:rFonts w:eastAsia="Calibri"/>
          <w:sz w:val="16"/>
          <w:szCs w:val="16"/>
          <w:lang w:val="cy-GB"/>
        </w:rPr>
      </w:pPr>
      <w:r w:rsidRPr="002D74D7">
        <w:rPr>
          <w:rStyle w:val="FootnoteReference"/>
          <w:lang w:val="cy-GB"/>
        </w:rPr>
        <w:footnoteRef/>
      </w:r>
      <w:r w:rsidRPr="002D74D7">
        <w:rPr>
          <w:lang w:val="cy-GB"/>
        </w:rPr>
        <w:t xml:space="preserve"> </w:t>
      </w:r>
      <w:r w:rsidR="00015562" w:rsidRPr="002D74D7">
        <w:rPr>
          <w:rFonts w:eastAsia="Calibri"/>
          <w:sz w:val="16"/>
          <w:szCs w:val="16"/>
          <w:lang w:val="cy-GB"/>
        </w:rPr>
        <w:t>ADOLYGIAD ACHOS DIFRIFOL GAN BWYLLGOR AMDDIFFYN PLANT ARDAL SWINDON MEWN PERTHYNAS Â THEULU ‘B’, CRYNODEB GWEITHREDOL</w:t>
      </w:r>
      <w:r w:rsidRPr="002D74D7">
        <w:rPr>
          <w:rFonts w:eastAsia="Calibri"/>
          <w:sz w:val="16"/>
          <w:szCs w:val="16"/>
          <w:lang w:val="cy-GB"/>
        </w:rPr>
        <w:t xml:space="preserve"> </w:t>
      </w:r>
      <w:r w:rsidR="00783FB4" w:rsidRPr="002D74D7">
        <w:rPr>
          <w:rFonts w:eastAsia="Calibri"/>
          <w:sz w:val="16"/>
          <w:szCs w:val="16"/>
          <w:lang w:val="cy-GB"/>
        </w:rPr>
        <w:t>Medi</w:t>
      </w:r>
      <w:r w:rsidRPr="002D74D7">
        <w:rPr>
          <w:rFonts w:eastAsia="Calibri"/>
          <w:sz w:val="16"/>
          <w:szCs w:val="16"/>
          <w:lang w:val="cy-GB"/>
        </w:rPr>
        <w:t xml:space="preserve"> 2004, Sylvia Duncan </w:t>
      </w:r>
      <w:r w:rsidR="00783FB4" w:rsidRPr="002D74D7">
        <w:rPr>
          <w:rFonts w:eastAsia="Calibri"/>
          <w:sz w:val="16"/>
          <w:szCs w:val="16"/>
          <w:lang w:val="cy-GB"/>
        </w:rPr>
        <w:t>Seicolegydd Clinigol Ymgynghorol</w:t>
      </w:r>
    </w:p>
    <w:p w:rsidR="005817F2" w:rsidRPr="002D74D7" w:rsidRDefault="005817F2" w:rsidP="00207C89">
      <w:pPr>
        <w:pStyle w:val="Default"/>
        <w:rPr>
          <w:rFonts w:eastAsia="Calibri"/>
          <w:sz w:val="16"/>
          <w:szCs w:val="16"/>
          <w:lang w:val="cy-GB"/>
        </w:rPr>
      </w:pPr>
    </w:p>
    <w:p w:rsidR="005817F2" w:rsidRPr="002D74D7" w:rsidRDefault="00A55F15" w:rsidP="00207C89">
      <w:pPr>
        <w:rPr>
          <w:rFonts w:ascii="Arial" w:hAnsi="Arial" w:cs="Calibri"/>
          <w:color w:val="1F497D"/>
          <w:sz w:val="16"/>
          <w:lang w:val="cy-GB"/>
        </w:rPr>
      </w:pPr>
      <w:r w:rsidRPr="002D74D7">
        <w:rPr>
          <w:rFonts w:ascii="Arial" w:hAnsi="Arial" w:cs="Calibri"/>
          <w:sz w:val="16"/>
          <w:lang w:val="cy-GB"/>
        </w:rPr>
        <w:t xml:space="preserve">Adolygiad Achos Difrifol gan Fwrdd Diogelu Plant Sheffield ar y cyd â Bwrdd Diogelu Plant Swydd Lincoln, Crynodeb Gweithredol, Mewn perthynas â: </w:t>
      </w:r>
      <w:r w:rsidR="000419A6" w:rsidRPr="002D74D7">
        <w:rPr>
          <w:rFonts w:ascii="Arial" w:hAnsi="Arial" w:cs="Calibri"/>
          <w:sz w:val="16"/>
          <w:lang w:val="cy-GB"/>
        </w:rPr>
        <w:t>Theulu Q, Yr Athro Pat Cantrill, Awst</w:t>
      </w:r>
      <w:r w:rsidR="005817F2" w:rsidRPr="002D74D7">
        <w:rPr>
          <w:rFonts w:ascii="Arial" w:hAnsi="Arial" w:cs="Calibri"/>
          <w:sz w:val="16"/>
          <w:lang w:val="cy-GB"/>
        </w:rPr>
        <w:t xml:space="preserve"> 2009</w:t>
      </w:r>
      <w:r w:rsidR="005817F2" w:rsidRPr="002D74D7">
        <w:rPr>
          <w:rFonts w:ascii="Arial" w:hAnsi="Arial"/>
          <w:b/>
          <w:bCs/>
          <w:color w:val="FFFFFF"/>
          <w:sz w:val="16"/>
          <w:szCs w:val="32"/>
          <w:lang w:val="cy-GB"/>
        </w:rPr>
        <w:t xml:space="preserve"> by</w:t>
      </w:r>
    </w:p>
  </w:footnote>
  <w:footnote w:id="8">
    <w:p w:rsidR="005817F2" w:rsidRPr="002D74D7" w:rsidRDefault="005817F2" w:rsidP="00225A5F">
      <w:pPr>
        <w:pStyle w:val="FootnoteText"/>
        <w:rPr>
          <w:lang w:val="cy-GB"/>
        </w:rPr>
      </w:pPr>
      <w:r w:rsidRPr="002D74D7">
        <w:rPr>
          <w:rStyle w:val="FootnoteReference"/>
          <w:lang w:val="cy-GB"/>
        </w:rPr>
        <w:footnoteRef/>
      </w:r>
      <w:r w:rsidRPr="002D74D7">
        <w:rPr>
          <w:lang w:val="cy-GB"/>
        </w:rPr>
        <w:t xml:space="preserve"> </w:t>
      </w:r>
      <w:r w:rsidR="005F31F0" w:rsidRPr="002D74D7">
        <w:rPr>
          <w:rFonts w:ascii="Arial" w:eastAsia="Times New Roman" w:hAnsi="Arial" w:cs="Arial"/>
          <w:sz w:val="16"/>
          <w:szCs w:val="16"/>
          <w:lang w:val="cy-GB" w:eastAsia="en-GB"/>
        </w:rPr>
        <w:t>Cynllun Gweithredu Cenedlaethol ar ‘Atal ac Ymateb i Gam-drin Plant yn Rhywiol - Gweithio gyda’n Gilydd i Ddiogelu Pobl 2018</w:t>
      </w:r>
    </w:p>
  </w:footnote>
  <w:footnote w:id="9">
    <w:p w:rsidR="005817F2" w:rsidRPr="002D74D7" w:rsidRDefault="005817F2" w:rsidP="005F31F0">
      <w:pPr>
        <w:pStyle w:val="FootnoteText"/>
        <w:rPr>
          <w:lang w:val="cy-GB"/>
        </w:rPr>
      </w:pPr>
      <w:r w:rsidRPr="002D74D7">
        <w:rPr>
          <w:rStyle w:val="FootnoteReference"/>
          <w:lang w:val="cy-GB"/>
        </w:rPr>
        <w:footnoteRef/>
      </w:r>
      <w:r w:rsidRPr="002D74D7">
        <w:rPr>
          <w:lang w:val="cy-GB"/>
        </w:rPr>
        <w:t xml:space="preserve"> </w:t>
      </w:r>
      <w:r w:rsidR="005F31F0" w:rsidRPr="002D74D7">
        <w:rPr>
          <w:bCs/>
          <w:lang w:val="cy-GB"/>
        </w:rPr>
        <w:t xml:space="preserve">Negeseuon allweddol o ymchwil i gam-drin plant yn rhywiol o fewn y teulu Di McNeish a Sara Scott </w:t>
      </w:r>
      <w:r w:rsidR="00F43709" w:rsidRPr="002D74D7">
        <w:rPr>
          <w:bCs/>
          <w:lang w:val="cy-GB"/>
        </w:rPr>
        <w:t>DMSS Research</w:t>
      </w:r>
      <w:r w:rsidR="005F31F0" w:rsidRPr="002D74D7">
        <w:rPr>
          <w:bCs/>
          <w:lang w:val="cy-GB"/>
        </w:rPr>
        <w:t>, Mehefin</w:t>
      </w:r>
      <w:r w:rsidRPr="002D74D7">
        <w:rPr>
          <w:bCs/>
          <w:lang w:val="cy-GB"/>
        </w:rPr>
        <w:t xml:space="preserve"> 2018</w:t>
      </w:r>
    </w:p>
  </w:footnote>
  <w:footnote w:id="10">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7" w:history="1">
        <w:r w:rsidRPr="002D74D7">
          <w:rPr>
            <w:rStyle w:val="Hyperlink"/>
            <w:lang w:val="cy-GB"/>
          </w:rPr>
          <w:t>Stop it Now! Wales</w:t>
        </w:r>
      </w:hyperlink>
      <w:r w:rsidRPr="002D74D7">
        <w:rPr>
          <w:lang w:val="cy-GB"/>
        </w:rPr>
        <w:t xml:space="preserve"> </w:t>
      </w:r>
    </w:p>
  </w:footnote>
  <w:footnote w:id="11">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8" w:history="1">
        <w:r w:rsidRPr="002D74D7">
          <w:rPr>
            <w:rStyle w:val="Hyperlink"/>
            <w:lang w:val="cy-GB"/>
          </w:rPr>
          <w:t>Stop it Now! Wales – What we all need to know</w:t>
        </w:r>
      </w:hyperlink>
      <w:r w:rsidRPr="002D74D7">
        <w:rPr>
          <w:lang w:val="cy-GB"/>
        </w:rPr>
        <w:t xml:space="preserve"> </w:t>
      </w:r>
    </w:p>
  </w:footnote>
  <w:footnote w:id="12">
    <w:p w:rsidR="005817F2" w:rsidRPr="002D74D7" w:rsidRDefault="005817F2" w:rsidP="00F466D4">
      <w:pPr>
        <w:pStyle w:val="FootnoteText"/>
        <w:rPr>
          <w:lang w:val="cy-GB"/>
        </w:rPr>
      </w:pPr>
      <w:r w:rsidRPr="002D74D7">
        <w:rPr>
          <w:rStyle w:val="FootnoteReference"/>
          <w:lang w:val="cy-GB"/>
        </w:rPr>
        <w:footnoteRef/>
      </w:r>
      <w:r w:rsidRPr="002D74D7">
        <w:rPr>
          <w:lang w:val="cy-GB"/>
        </w:rPr>
        <w:t xml:space="preserve"> </w:t>
      </w:r>
      <w:hyperlink r:id="rId9" w:history="1">
        <w:r w:rsidR="007E4271" w:rsidRPr="002D74D7">
          <w:rPr>
            <w:rStyle w:val="Hyperlink"/>
            <w:lang w:val="cy-GB"/>
          </w:rPr>
          <w:t>Cynllun Gweithredu Cenedlaethol ar Atal ac Ymateb i Gam-drin Plant yn Rhywiol, Llywodraeth Cymru</w:t>
        </w:r>
        <w:r w:rsidRPr="002D74D7">
          <w:rPr>
            <w:rStyle w:val="Hyperlink"/>
            <w:lang w:val="cy-GB"/>
          </w:rPr>
          <w:t xml:space="preserve"> (2019)</w:t>
        </w:r>
      </w:hyperlink>
    </w:p>
  </w:footnote>
  <w:footnote w:id="13">
    <w:p w:rsidR="005817F2" w:rsidRPr="002D74D7" w:rsidRDefault="005817F2" w:rsidP="002D74D7">
      <w:pPr>
        <w:pStyle w:val="FootnoteText"/>
        <w:rPr>
          <w:bCs/>
          <w:lang w:val="cy-GB"/>
        </w:rPr>
      </w:pPr>
      <w:r w:rsidRPr="002D74D7">
        <w:rPr>
          <w:rStyle w:val="FootnoteReference"/>
          <w:lang w:val="cy-GB"/>
        </w:rPr>
        <w:footnoteRef/>
      </w:r>
      <w:r w:rsidRPr="002D74D7">
        <w:rPr>
          <w:lang w:val="cy-GB"/>
        </w:rPr>
        <w:t xml:space="preserve"> </w:t>
      </w:r>
      <w:r w:rsidR="002D74D7" w:rsidRPr="002D74D7">
        <w:rPr>
          <w:bCs/>
          <w:lang w:val="cy-GB"/>
        </w:rPr>
        <w:t>Negeseuon allweddol o ymchwil i gam-drin plant yn rhywiol o fewn y teulu Di McNeish a Sara Scott DMSS Research, Mehefin 2018</w:t>
      </w:r>
    </w:p>
  </w:footnote>
  <w:footnote w:id="14">
    <w:p w:rsidR="005817F2" w:rsidRPr="002D74D7" w:rsidRDefault="005817F2" w:rsidP="00C65535">
      <w:pPr>
        <w:pStyle w:val="FootnoteText"/>
        <w:rPr>
          <w:lang w:val="cy-GB"/>
        </w:rPr>
      </w:pPr>
      <w:r w:rsidRPr="002D74D7">
        <w:rPr>
          <w:rStyle w:val="FootnoteReference"/>
          <w:lang w:val="cy-GB"/>
        </w:rPr>
        <w:footnoteRef/>
      </w:r>
      <w:r w:rsidRPr="002D74D7">
        <w:rPr>
          <w:lang w:val="cy-GB"/>
        </w:rPr>
        <w:t xml:space="preserve"> </w:t>
      </w:r>
      <w:hyperlink r:id="rId10" w:history="1">
        <w:r w:rsidR="00521633">
          <w:rPr>
            <w:rStyle w:val="Hyperlink"/>
            <w:bCs/>
            <w:lang w:val="cy-GB"/>
          </w:rPr>
          <w:t>Y Ganolfan Cam-drin Plant yn Rhywiol</w:t>
        </w:r>
        <w:r w:rsidRPr="002D74D7">
          <w:rPr>
            <w:rStyle w:val="Hyperlink"/>
            <w:bCs/>
            <w:lang w:val="cy-GB"/>
          </w:rPr>
          <w:t xml:space="preserve">: </w:t>
        </w:r>
        <w:r w:rsidR="00521633">
          <w:rPr>
            <w:rStyle w:val="Hyperlink"/>
            <w:bCs/>
            <w:lang w:val="cy-GB"/>
          </w:rPr>
          <w:t>Templed Arwyddion a Dangosyddion</w:t>
        </w:r>
      </w:hyperlink>
      <w:r w:rsidRPr="002D74D7">
        <w:rPr>
          <w:bCs/>
          <w:lang w:val="cy-GB"/>
        </w:rPr>
        <w:t xml:space="preserve"> </w:t>
      </w:r>
    </w:p>
  </w:footnote>
  <w:footnote w:id="15">
    <w:p w:rsidR="005817F2" w:rsidRPr="002D74D7" w:rsidRDefault="005817F2">
      <w:pPr>
        <w:pStyle w:val="FootnoteText"/>
        <w:rPr>
          <w:lang w:val="cy-GB"/>
        </w:rPr>
      </w:pPr>
      <w:r w:rsidRPr="002D74D7">
        <w:rPr>
          <w:rStyle w:val="FootnoteReference"/>
          <w:lang w:val="cy-GB"/>
        </w:rPr>
        <w:footnoteRef/>
      </w:r>
      <w:r w:rsidRPr="002D74D7">
        <w:rPr>
          <w:lang w:val="cy-GB"/>
        </w:rPr>
        <w:t xml:space="preserve"> Chouliara et al, 2011</w:t>
      </w:r>
    </w:p>
  </w:footnote>
  <w:footnote w:id="16">
    <w:p w:rsidR="008A4DF9" w:rsidRDefault="008A4DF9" w:rsidP="008A4DF9">
      <w:pPr>
        <w:pStyle w:val="FootnoteText"/>
      </w:pPr>
      <w:r>
        <w:rPr>
          <w:rStyle w:val="FootnoteReference"/>
        </w:rPr>
        <w:footnoteRef/>
      </w:r>
      <w:r>
        <w:t xml:space="preserve">Responding to child sexual abuse: Learning from Children’s Services in Wales </w:t>
      </w:r>
      <w:r w:rsidR="004E1EDC" w:rsidRPr="004E1EDC">
        <w:rPr>
          <w:lang w:val="cy-GB"/>
        </w:rPr>
        <w:t>Y Ganolfan Arbenigedd mewn Cam-drin Plant yn Rhywiol</w:t>
      </w:r>
      <w:r w:rsidRPr="004E1EDC">
        <w:rPr>
          <w:lang w:val="cy-GB"/>
        </w:rPr>
        <w:t xml:space="preserve"> Sue Roberts </w:t>
      </w:r>
      <w:r w:rsidR="00657AA5" w:rsidRPr="004E1EDC">
        <w:rPr>
          <w:lang w:val="cy-GB"/>
        </w:rPr>
        <w:t>Medi</w:t>
      </w:r>
      <w:r w:rsidRPr="004E1EDC">
        <w:rPr>
          <w:lang w:val="cy-GB"/>
        </w:rPr>
        <w:t xml:space="preserve"> 2020</w:t>
      </w:r>
      <w:r>
        <w:t xml:space="preserve"> </w:t>
      </w:r>
    </w:p>
  </w:footnote>
  <w:footnote w:id="17">
    <w:p w:rsidR="005817F2" w:rsidRPr="002D74D7" w:rsidRDefault="005817F2" w:rsidP="009B2EEF">
      <w:pPr>
        <w:pStyle w:val="FootnoteText"/>
        <w:rPr>
          <w:lang w:val="cy-GB"/>
        </w:rPr>
      </w:pPr>
      <w:r w:rsidRPr="002D74D7">
        <w:rPr>
          <w:rStyle w:val="FootnoteReference"/>
          <w:lang w:val="cy-GB"/>
        </w:rPr>
        <w:footnoteRef/>
      </w:r>
      <w:r w:rsidRPr="002D74D7">
        <w:rPr>
          <w:lang w:val="cy-GB"/>
        </w:rPr>
        <w:t xml:space="preserve"> Durham, 2003</w:t>
      </w:r>
    </w:p>
  </w:footnote>
  <w:footnote w:id="18">
    <w:p w:rsidR="005817F2" w:rsidRPr="002D74D7" w:rsidRDefault="005817F2">
      <w:pPr>
        <w:pStyle w:val="FootnoteText"/>
        <w:rPr>
          <w:lang w:val="cy-GB"/>
        </w:rPr>
      </w:pPr>
      <w:r w:rsidRPr="002D74D7">
        <w:rPr>
          <w:rStyle w:val="FootnoteReference"/>
          <w:lang w:val="cy-GB"/>
        </w:rPr>
        <w:footnoteRef/>
      </w:r>
      <w:r w:rsidRPr="002D74D7">
        <w:rPr>
          <w:lang w:val="cy-GB"/>
        </w:rPr>
        <w:t xml:space="preserve"> McElvaney, Greene, </w:t>
      </w:r>
      <w:r w:rsidR="00657AA5">
        <w:rPr>
          <w:lang w:val="cy-GB"/>
        </w:rPr>
        <w:t>a</w:t>
      </w:r>
      <w:r w:rsidRPr="002D74D7">
        <w:rPr>
          <w:lang w:val="cy-GB"/>
        </w:rPr>
        <w:t xml:space="preserve"> Hogan (2012)</w:t>
      </w:r>
    </w:p>
  </w:footnote>
  <w:footnote w:id="19">
    <w:p w:rsidR="005817F2" w:rsidRPr="002D74D7" w:rsidRDefault="005817F2">
      <w:pPr>
        <w:pStyle w:val="FootnoteText"/>
        <w:rPr>
          <w:lang w:val="cy-GB"/>
        </w:rPr>
      </w:pPr>
      <w:r w:rsidRPr="002D74D7">
        <w:rPr>
          <w:rStyle w:val="FootnoteReference"/>
          <w:lang w:val="cy-GB"/>
        </w:rPr>
        <w:footnoteRef/>
      </w:r>
      <w:r w:rsidRPr="002D74D7">
        <w:rPr>
          <w:lang w:val="cy-GB"/>
        </w:rPr>
        <w:t xml:space="preserve"> Tener </w:t>
      </w:r>
      <w:r w:rsidR="00EB57C4">
        <w:rPr>
          <w:lang w:val="cy-GB"/>
        </w:rPr>
        <w:t>a</w:t>
      </w:r>
      <w:r w:rsidRPr="002D74D7">
        <w:rPr>
          <w:lang w:val="cy-GB"/>
        </w:rPr>
        <w:t xml:space="preserve"> Murphy, 2015</w:t>
      </w:r>
    </w:p>
  </w:footnote>
  <w:footnote w:id="20">
    <w:p w:rsidR="005817F2" w:rsidRPr="002D74D7" w:rsidRDefault="005817F2">
      <w:pPr>
        <w:pStyle w:val="FootnoteText"/>
        <w:rPr>
          <w:lang w:val="cy-GB"/>
        </w:rPr>
      </w:pPr>
      <w:r w:rsidRPr="002D74D7">
        <w:rPr>
          <w:rStyle w:val="FootnoteReference"/>
          <w:lang w:val="cy-GB"/>
        </w:rPr>
        <w:footnoteRef/>
      </w:r>
      <w:r w:rsidRPr="002D74D7">
        <w:rPr>
          <w:lang w:val="cy-GB"/>
        </w:rPr>
        <w:t xml:space="preserve"> Schonbucher, Maier, Mohler-Kuo, Schnyder, </w:t>
      </w:r>
      <w:r w:rsidR="00EB57C4">
        <w:rPr>
          <w:lang w:val="cy-GB"/>
        </w:rPr>
        <w:t>a</w:t>
      </w:r>
      <w:r w:rsidRPr="002D74D7">
        <w:rPr>
          <w:lang w:val="cy-GB"/>
        </w:rPr>
        <w:t xml:space="preserve"> Landolt, 2012; Sivagurunathan, Orchard, MacDermid, </w:t>
      </w:r>
      <w:r w:rsidR="00EB57C4">
        <w:rPr>
          <w:lang w:val="cy-GB"/>
        </w:rPr>
        <w:t>ac</w:t>
      </w:r>
      <w:r w:rsidRPr="002D74D7">
        <w:rPr>
          <w:lang w:val="cy-GB"/>
        </w:rPr>
        <w:t xml:space="preserve"> Evans, 2019; Tener, 2018</w:t>
      </w:r>
    </w:p>
  </w:footnote>
  <w:footnote w:id="21">
    <w:p w:rsidR="005817F2" w:rsidRPr="002D74D7" w:rsidRDefault="005817F2">
      <w:pPr>
        <w:pStyle w:val="FootnoteText"/>
        <w:rPr>
          <w:lang w:val="cy-GB"/>
        </w:rPr>
      </w:pPr>
      <w:r w:rsidRPr="002D74D7">
        <w:rPr>
          <w:rStyle w:val="FootnoteReference"/>
          <w:lang w:val="cy-GB"/>
        </w:rPr>
        <w:footnoteRef/>
      </w:r>
      <w:r w:rsidRPr="002D74D7">
        <w:rPr>
          <w:lang w:val="cy-GB"/>
        </w:rPr>
        <w:t xml:space="preserve"> Morrison, Bruce, </w:t>
      </w:r>
      <w:r w:rsidR="00EB57C4">
        <w:rPr>
          <w:lang w:val="cy-GB"/>
        </w:rPr>
        <w:t>a</w:t>
      </w:r>
      <w:r w:rsidRPr="002D74D7">
        <w:rPr>
          <w:lang w:val="cy-GB"/>
        </w:rPr>
        <w:t xml:space="preserve"> Wilson, 2018</w:t>
      </w:r>
    </w:p>
  </w:footnote>
  <w:footnote w:id="22">
    <w:p w:rsidR="005817F2" w:rsidRPr="002D74D7" w:rsidRDefault="005817F2">
      <w:pPr>
        <w:pStyle w:val="FootnoteText"/>
        <w:rPr>
          <w:lang w:val="cy-GB"/>
        </w:rPr>
      </w:pPr>
      <w:r w:rsidRPr="002D74D7">
        <w:rPr>
          <w:rStyle w:val="FootnoteReference"/>
          <w:lang w:val="cy-GB"/>
        </w:rPr>
        <w:footnoteRef/>
      </w:r>
      <w:r w:rsidRPr="002D74D7">
        <w:rPr>
          <w:lang w:val="cy-GB"/>
        </w:rPr>
        <w:t xml:space="preserve"> Jensen et al., 2005</w:t>
      </w:r>
    </w:p>
  </w:footnote>
  <w:footnote w:id="23">
    <w:p w:rsidR="005817F2" w:rsidRPr="002D74D7" w:rsidRDefault="005817F2">
      <w:pPr>
        <w:pStyle w:val="FootnoteText"/>
        <w:rPr>
          <w:lang w:val="cy-GB"/>
        </w:rPr>
      </w:pPr>
      <w:r w:rsidRPr="002D74D7">
        <w:rPr>
          <w:rStyle w:val="FootnoteReference"/>
          <w:lang w:val="cy-GB"/>
        </w:rPr>
        <w:footnoteRef/>
      </w:r>
      <w:r w:rsidRPr="002D74D7">
        <w:rPr>
          <w:lang w:val="cy-GB"/>
        </w:rPr>
        <w:t xml:space="preserve"> Anderson, 2006, p413</w:t>
      </w:r>
    </w:p>
  </w:footnote>
  <w:footnote w:id="24">
    <w:p w:rsidR="005817F2" w:rsidRPr="002D74D7" w:rsidRDefault="005817F2">
      <w:pPr>
        <w:pStyle w:val="FootnoteText"/>
        <w:rPr>
          <w:lang w:val="cy-GB"/>
        </w:rPr>
      </w:pPr>
      <w:r w:rsidRPr="002D74D7">
        <w:rPr>
          <w:rStyle w:val="FootnoteReference"/>
          <w:lang w:val="cy-GB"/>
        </w:rPr>
        <w:footnoteRef/>
      </w:r>
      <w:r w:rsidRPr="002D74D7">
        <w:rPr>
          <w:lang w:val="cy-GB"/>
        </w:rPr>
        <w:t xml:space="preserve"> Clayton et al. 2018</w:t>
      </w:r>
    </w:p>
  </w:footnote>
  <w:footnote w:id="25">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11" w:history="1">
        <w:r w:rsidRPr="002D74D7">
          <w:rPr>
            <w:rStyle w:val="Hyperlink"/>
            <w:lang w:val="cy-GB"/>
          </w:rPr>
          <w:t>PACE UK</w:t>
        </w:r>
      </w:hyperlink>
      <w:r w:rsidRPr="002D74D7">
        <w:rPr>
          <w:lang w:val="cy-GB"/>
        </w:rPr>
        <w:t xml:space="preserve"> </w:t>
      </w:r>
    </w:p>
  </w:footnote>
  <w:footnote w:id="26">
    <w:p w:rsidR="005817F2" w:rsidRPr="002D74D7" w:rsidRDefault="005817F2" w:rsidP="000735F7">
      <w:pPr>
        <w:pStyle w:val="FootnoteText"/>
        <w:rPr>
          <w:b/>
          <w:bCs/>
          <w:lang w:val="cy-GB"/>
        </w:rPr>
      </w:pPr>
      <w:r w:rsidRPr="002D74D7">
        <w:rPr>
          <w:rStyle w:val="FootnoteReference"/>
          <w:lang w:val="cy-GB"/>
        </w:rPr>
        <w:footnoteRef/>
      </w:r>
      <w:r w:rsidRPr="002D74D7">
        <w:rPr>
          <w:lang w:val="cy-GB"/>
        </w:rPr>
        <w:t xml:space="preserve"> </w:t>
      </w:r>
      <w:r w:rsidRPr="002D74D7">
        <w:rPr>
          <w:bCs/>
          <w:lang w:val="cy-GB"/>
        </w:rPr>
        <w:t xml:space="preserve">Stockholm Syndrome and Child Sexual Abuse, Shirley Julich (2018) </w:t>
      </w:r>
    </w:p>
    <w:p w:rsidR="005817F2" w:rsidRPr="002D74D7" w:rsidRDefault="005817F2" w:rsidP="000735F7">
      <w:pPr>
        <w:pStyle w:val="FootnoteText"/>
        <w:rPr>
          <w:lang w:val="cy-GB"/>
        </w:rPr>
      </w:pPr>
    </w:p>
  </w:footnote>
  <w:footnote w:id="27">
    <w:p w:rsidR="005817F2" w:rsidRPr="002D74D7" w:rsidRDefault="005817F2" w:rsidP="00067103">
      <w:pPr>
        <w:pStyle w:val="FootnoteText"/>
        <w:rPr>
          <w:lang w:val="cy-GB"/>
        </w:rPr>
      </w:pPr>
      <w:r w:rsidRPr="002D74D7">
        <w:rPr>
          <w:rStyle w:val="FootnoteReference"/>
          <w:lang w:val="cy-GB"/>
        </w:rPr>
        <w:footnoteRef/>
      </w:r>
      <w:r w:rsidRPr="002D74D7">
        <w:rPr>
          <w:lang w:val="cy-GB"/>
        </w:rPr>
        <w:t xml:space="preserve"> Anderson (2006, p410)</w:t>
      </w:r>
    </w:p>
  </w:footnote>
  <w:footnote w:id="28">
    <w:p w:rsidR="005817F2" w:rsidRPr="002D74D7" w:rsidRDefault="005817F2">
      <w:pPr>
        <w:pStyle w:val="FootnoteText"/>
        <w:rPr>
          <w:lang w:val="cy-GB"/>
        </w:rPr>
      </w:pPr>
      <w:r w:rsidRPr="002D74D7">
        <w:rPr>
          <w:rStyle w:val="FootnoteReference"/>
          <w:lang w:val="cy-GB"/>
        </w:rPr>
        <w:footnoteRef/>
      </w:r>
      <w:r w:rsidRPr="002D74D7">
        <w:rPr>
          <w:lang w:val="cy-GB"/>
        </w:rPr>
        <w:t xml:space="preserve"> Robertiello </w:t>
      </w:r>
      <w:r w:rsidR="00C3204D">
        <w:rPr>
          <w:lang w:val="cy-GB"/>
        </w:rPr>
        <w:t>a</w:t>
      </w:r>
      <w:r w:rsidRPr="002D74D7">
        <w:rPr>
          <w:lang w:val="cy-GB"/>
        </w:rPr>
        <w:t xml:space="preserve"> Terry, 2007, p.512</w:t>
      </w:r>
    </w:p>
  </w:footnote>
  <w:footnote w:id="29">
    <w:p w:rsidR="005817F2" w:rsidRPr="002D74D7" w:rsidRDefault="005817F2">
      <w:pPr>
        <w:pStyle w:val="FootnoteText"/>
        <w:rPr>
          <w:lang w:val="cy-GB"/>
        </w:rPr>
      </w:pPr>
      <w:r w:rsidRPr="002D74D7">
        <w:rPr>
          <w:rStyle w:val="FootnoteReference"/>
          <w:lang w:val="cy-GB"/>
        </w:rPr>
        <w:footnoteRef/>
      </w:r>
      <w:r w:rsidRPr="002D74D7">
        <w:rPr>
          <w:lang w:val="cy-GB"/>
        </w:rPr>
        <w:t xml:space="preserve"> Horvath et al. 2014</w:t>
      </w:r>
    </w:p>
  </w:footnote>
  <w:footnote w:id="30">
    <w:p w:rsidR="005817F2" w:rsidRPr="002D74D7" w:rsidRDefault="005817F2">
      <w:pPr>
        <w:pStyle w:val="FootnoteText"/>
        <w:rPr>
          <w:lang w:val="cy-GB"/>
        </w:rPr>
      </w:pPr>
      <w:r w:rsidRPr="002D74D7">
        <w:rPr>
          <w:rStyle w:val="FootnoteReference"/>
          <w:lang w:val="cy-GB"/>
        </w:rPr>
        <w:footnoteRef/>
      </w:r>
      <w:r w:rsidRPr="002D74D7">
        <w:rPr>
          <w:lang w:val="cy-GB"/>
        </w:rPr>
        <w:t xml:space="preserve"> Sullivan </w:t>
      </w:r>
      <w:r w:rsidR="00C3204D">
        <w:rPr>
          <w:lang w:val="cy-GB"/>
        </w:rPr>
        <w:t>a</w:t>
      </w:r>
      <w:r w:rsidRPr="002D74D7">
        <w:rPr>
          <w:lang w:val="cy-GB"/>
        </w:rPr>
        <w:t xml:space="preserve"> Sheehan, 2016, p77</w:t>
      </w:r>
    </w:p>
  </w:footnote>
  <w:footnote w:id="31">
    <w:p w:rsidR="005817F2" w:rsidRPr="002D74D7" w:rsidRDefault="005817F2">
      <w:pPr>
        <w:pStyle w:val="FootnoteText"/>
        <w:rPr>
          <w:lang w:val="cy-GB"/>
        </w:rPr>
      </w:pPr>
      <w:r w:rsidRPr="002D74D7">
        <w:rPr>
          <w:rStyle w:val="FootnoteReference"/>
          <w:lang w:val="cy-GB"/>
        </w:rPr>
        <w:footnoteRef/>
      </w:r>
      <w:r w:rsidRPr="002D74D7">
        <w:rPr>
          <w:lang w:val="cy-GB"/>
        </w:rPr>
        <w:t xml:space="preserve"> Horvath et al. 2014</w:t>
      </w:r>
    </w:p>
  </w:footnote>
  <w:footnote w:id="32">
    <w:p w:rsidR="005817F2" w:rsidRPr="002D74D7" w:rsidRDefault="005817F2">
      <w:pPr>
        <w:pStyle w:val="FootnoteText"/>
        <w:rPr>
          <w:lang w:val="cy-GB"/>
        </w:rPr>
      </w:pPr>
      <w:r w:rsidRPr="002D74D7">
        <w:rPr>
          <w:rStyle w:val="FootnoteReference"/>
          <w:lang w:val="cy-GB"/>
        </w:rPr>
        <w:footnoteRef/>
      </w:r>
      <w:r w:rsidRPr="002D74D7">
        <w:rPr>
          <w:lang w:val="cy-GB"/>
        </w:rPr>
        <w:t xml:space="preserve"> Sullivan </w:t>
      </w:r>
      <w:r w:rsidR="00C3204D">
        <w:rPr>
          <w:lang w:val="cy-GB"/>
        </w:rPr>
        <w:t>a</w:t>
      </w:r>
      <w:r w:rsidRPr="002D74D7">
        <w:rPr>
          <w:lang w:val="cy-GB"/>
        </w:rPr>
        <w:t xml:space="preserve"> Sheehan (2016, p76)</w:t>
      </w:r>
    </w:p>
  </w:footnote>
  <w:footnote w:id="33">
    <w:p w:rsidR="005817F2" w:rsidRPr="002D74D7" w:rsidRDefault="005817F2">
      <w:pPr>
        <w:pStyle w:val="FootnoteText"/>
        <w:rPr>
          <w:lang w:val="cy-GB"/>
        </w:rPr>
      </w:pPr>
      <w:r w:rsidRPr="002D74D7">
        <w:rPr>
          <w:rStyle w:val="FootnoteReference"/>
          <w:lang w:val="cy-GB"/>
        </w:rPr>
        <w:footnoteRef/>
      </w:r>
      <w:r w:rsidRPr="002D74D7">
        <w:rPr>
          <w:lang w:val="cy-GB"/>
        </w:rPr>
        <w:t xml:space="preserve"> Roberts, 2017</w:t>
      </w:r>
    </w:p>
  </w:footnote>
  <w:footnote w:id="34">
    <w:p w:rsidR="005817F2" w:rsidRPr="002D74D7" w:rsidRDefault="005817F2" w:rsidP="00067103">
      <w:pPr>
        <w:pStyle w:val="FootnoteText"/>
        <w:rPr>
          <w:lang w:val="cy-GB"/>
        </w:rPr>
      </w:pPr>
      <w:r w:rsidRPr="002D74D7">
        <w:rPr>
          <w:rStyle w:val="FootnoteReference"/>
          <w:lang w:val="cy-GB"/>
        </w:rPr>
        <w:footnoteRef/>
      </w:r>
      <w:r w:rsidRPr="002D74D7">
        <w:rPr>
          <w:lang w:val="cy-GB"/>
        </w:rPr>
        <w:t xml:space="preserve"> Ward </w:t>
      </w:r>
      <w:r w:rsidR="008417D4">
        <w:rPr>
          <w:lang w:val="cy-GB"/>
        </w:rPr>
        <w:t>a</w:t>
      </w:r>
      <w:r w:rsidRPr="002D74D7">
        <w:rPr>
          <w:lang w:val="cy-GB"/>
        </w:rPr>
        <w:t xml:space="preserve"> Keenan (1999)</w:t>
      </w:r>
    </w:p>
  </w:footnote>
  <w:footnote w:id="35">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r w:rsidR="008417D4">
        <w:rPr>
          <w:lang w:val="cy-GB"/>
        </w:rPr>
        <w:t>Model ymarfer systemig o ymyrraeth gwaith cymdeithasol lle mae ymarferwyr o wahanol ddisgyblaethau’n cydweithio i ddarparu gwasanaeth ac ymateb fel uned, yn hytrach na bod cyfrifoldeb am achos yn cael ei ysgwyddo gan un gweithiwr allweddol unigol penodol</w:t>
      </w:r>
      <w:r w:rsidRPr="002D74D7">
        <w:rPr>
          <w:lang w:val="cy-GB"/>
        </w:rPr>
        <w:t>.</w:t>
      </w:r>
    </w:p>
  </w:footnote>
  <w:footnote w:id="36">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12" w:history="1">
        <w:r w:rsidR="00F5616F">
          <w:rPr>
            <w:rStyle w:val="Hyperlink"/>
            <w:lang w:val="cy-GB"/>
          </w:rPr>
          <w:t>Gweithdrefnau Amddiffyn Plant Cymru Gyfan</w:t>
        </w:r>
        <w:r w:rsidRPr="002D74D7">
          <w:rPr>
            <w:rStyle w:val="Hyperlink"/>
            <w:lang w:val="cy-GB"/>
          </w:rPr>
          <w:t xml:space="preserve"> 2008</w:t>
        </w:r>
      </w:hyperlink>
      <w:r w:rsidRPr="002D74D7">
        <w:rPr>
          <w:lang w:val="cy-GB"/>
        </w:rPr>
        <w:t xml:space="preserve"> </w:t>
      </w:r>
    </w:p>
  </w:footnote>
  <w:footnote w:id="37">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13" w:history="1">
        <w:r w:rsidR="00F5616F">
          <w:rPr>
            <w:rStyle w:val="Hyperlink"/>
            <w:lang w:val="cy-GB"/>
          </w:rPr>
          <w:t>Deddf Gwasanaethau Cymdeithasol a Llesiant (Cymru)</w:t>
        </w:r>
        <w:r w:rsidRPr="002D74D7">
          <w:rPr>
            <w:rStyle w:val="Hyperlink"/>
            <w:lang w:val="cy-GB"/>
          </w:rPr>
          <w:t xml:space="preserve"> 2014</w:t>
        </w:r>
      </w:hyperlink>
      <w:r w:rsidRPr="002D74D7">
        <w:rPr>
          <w:lang w:val="cy-GB"/>
        </w:rPr>
        <w:t xml:space="preserve"> </w:t>
      </w:r>
    </w:p>
  </w:footnote>
  <w:footnote w:id="38">
    <w:p w:rsidR="005817F2" w:rsidRPr="002D74D7" w:rsidRDefault="005817F2">
      <w:pPr>
        <w:pStyle w:val="FootnoteText"/>
        <w:rPr>
          <w:lang w:val="cy-GB"/>
        </w:rPr>
      </w:pPr>
      <w:r w:rsidRPr="002D74D7">
        <w:rPr>
          <w:rStyle w:val="FootnoteReference"/>
          <w:lang w:val="cy-GB"/>
        </w:rPr>
        <w:footnoteRef/>
      </w:r>
      <w:r w:rsidRPr="002D74D7">
        <w:rPr>
          <w:lang w:val="cy-GB"/>
        </w:rPr>
        <w:t xml:space="preserve"> </w:t>
      </w:r>
      <w:hyperlink r:id="rId14" w:history="1">
        <w:r w:rsidR="00F5616F">
          <w:rPr>
            <w:rStyle w:val="Hyperlink"/>
            <w:lang w:val="cy-GB"/>
          </w:rPr>
          <w:t>Dogfen Trothwy</w:t>
        </w:r>
        <w:r w:rsidR="009D78F5">
          <w:rPr>
            <w:rStyle w:val="Hyperlink"/>
            <w:lang w:val="cy-GB"/>
          </w:rPr>
          <w:t xml:space="preserve">au Rhanbarthol </w:t>
        </w:r>
        <w:r w:rsidR="00F5616F">
          <w:rPr>
            <w:rStyle w:val="Hyperlink"/>
            <w:lang w:val="cy-GB"/>
          </w:rPr>
          <w:t>a Chymhwystra C</w:t>
        </w:r>
        <w:r w:rsidRPr="002D74D7">
          <w:rPr>
            <w:rStyle w:val="Hyperlink"/>
            <w:lang w:val="cy-GB"/>
          </w:rPr>
          <w:t>YSUR: ‘</w:t>
        </w:r>
        <w:r w:rsidR="00F5616F">
          <w:rPr>
            <w:rStyle w:val="Hyperlink"/>
            <w:lang w:val="cy-GB"/>
          </w:rPr>
          <w:t>Y Cymorth Iawn ar yr Adeg Iawn</w:t>
        </w:r>
        <w:r w:rsidRPr="002D74D7">
          <w:rPr>
            <w:rStyle w:val="Hyperlink"/>
            <w:lang w:val="cy-GB"/>
          </w:rPr>
          <w:t>’</w:t>
        </w:r>
      </w:hyperlink>
      <w:r w:rsidRPr="002D74D7">
        <w:rPr>
          <w:lang w:val="cy-GB"/>
        </w:rPr>
        <w:t xml:space="preserve"> </w:t>
      </w:r>
    </w:p>
  </w:footnote>
  <w:footnote w:id="39">
    <w:p w:rsidR="005817F2" w:rsidRPr="002D74D7" w:rsidRDefault="005817F2" w:rsidP="00866879">
      <w:pPr>
        <w:pStyle w:val="FootnoteText"/>
        <w:rPr>
          <w:lang w:val="cy-GB"/>
        </w:rPr>
      </w:pPr>
      <w:r w:rsidRPr="002D74D7">
        <w:rPr>
          <w:rStyle w:val="FootnoteReference"/>
          <w:lang w:val="cy-GB"/>
        </w:rPr>
        <w:footnoteRef/>
      </w:r>
      <w:r w:rsidRPr="002D74D7">
        <w:rPr>
          <w:lang w:val="cy-GB"/>
        </w:rPr>
        <w:t xml:space="preserve"> </w:t>
      </w:r>
      <w:hyperlink r:id="rId15" w:history="1">
        <w:r w:rsidR="00A205CC">
          <w:rPr>
            <w:rStyle w:val="Hyperlink"/>
            <w:lang w:val="cy-GB"/>
          </w:rPr>
          <w:t>Cynllun Gweithredu Cenedlaethol: Atal ac Ymateb i Gam-drin Plant yn Rhywiol, Gorffennaf</w:t>
        </w:r>
        <w:r w:rsidRPr="002D74D7">
          <w:rPr>
            <w:rStyle w:val="Hyperlink"/>
            <w:lang w:val="cy-GB"/>
          </w:rPr>
          <w:t xml:space="preserve"> 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77" w:rsidRDefault="009A478A">
    <w:pPr>
      <w:pStyle w:val="Header"/>
    </w:pPr>
    <w:r>
      <w:rPr>
        <w:noProof/>
      </w:rPr>
      <w:pict w14:anchorId="6198C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8172" o:spid="_x0000_s2051"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F2" w:rsidRPr="008A251D" w:rsidRDefault="009A478A" w:rsidP="00CD6277">
    <w:pPr>
      <w:pStyle w:val="Header"/>
      <w:jc w:val="center"/>
      <w:rPr>
        <w:rFonts w:ascii="Arial" w:hAnsi="Arial" w:cs="Arial"/>
        <w:b/>
        <w:sz w:val="24"/>
        <w:szCs w:val="24"/>
        <w:lang w:val="cy-GB"/>
      </w:rPr>
    </w:pPr>
    <w:r>
      <w:rPr>
        <w:lang w:val="cy-GB"/>
      </w:rPr>
      <w:pict w14:anchorId="3DBD8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8173" o:spid="_x0000_s2052" type="#_x0000_t136" style="position:absolute;left:0;text-align:left;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TERFYNOL"/>
          <w10:wrap anchorx="margin" anchory="margin"/>
        </v:shape>
      </w:pict>
    </w:r>
    <w:r w:rsidR="008A251D" w:rsidRPr="008A251D">
      <w:rPr>
        <w:rFonts w:ascii="Arial" w:hAnsi="Arial" w:cs="Arial"/>
        <w:b/>
        <w:sz w:val="24"/>
        <w:szCs w:val="24"/>
        <w:lang w:val="cy-GB"/>
      </w:rPr>
      <w:t>Adroddiad Adolygiad Ymarfer Plant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277" w:rsidRDefault="009A478A">
    <w:pPr>
      <w:pStyle w:val="Header"/>
    </w:pPr>
    <w:r>
      <w:rPr>
        <w:noProof/>
      </w:rPr>
      <w:pict w14:anchorId="29F79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8171" o:spid="_x0000_s2050"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1D"/>
    <w:multiLevelType w:val="hybridMultilevel"/>
    <w:tmpl w:val="1084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2276"/>
    <w:multiLevelType w:val="hybridMultilevel"/>
    <w:tmpl w:val="92B2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85C1F"/>
    <w:multiLevelType w:val="hybridMultilevel"/>
    <w:tmpl w:val="7C80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723B2"/>
    <w:multiLevelType w:val="hybridMultilevel"/>
    <w:tmpl w:val="33EC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473E"/>
    <w:multiLevelType w:val="hybridMultilevel"/>
    <w:tmpl w:val="BD469CA6"/>
    <w:lvl w:ilvl="0" w:tplc="FAB0C640">
      <w:numFmt w:val="bullet"/>
      <w:lvlText w:val=""/>
      <w:lvlJc w:val="left"/>
      <w:pPr>
        <w:ind w:left="360" w:hanging="360"/>
      </w:pPr>
      <w:rPr>
        <w:rFonts w:ascii="Symbol" w:eastAsia="Symbol" w:hAnsi="Symbol" w:cs="Symbol" w:hint="default"/>
        <w:w w:val="102"/>
        <w:sz w:val="21"/>
        <w:szCs w:val="21"/>
      </w:rPr>
    </w:lvl>
    <w:lvl w:ilvl="1" w:tplc="3BB62A56">
      <w:numFmt w:val="bullet"/>
      <w:lvlText w:val=""/>
      <w:lvlJc w:val="left"/>
      <w:pPr>
        <w:ind w:left="1080" w:hanging="360"/>
      </w:pPr>
      <w:rPr>
        <w:rFonts w:ascii="Symbol" w:eastAsia="Symbol" w:hAnsi="Symbol" w:cs="Symbol" w:hint="default"/>
        <w:w w:val="102"/>
        <w:sz w:val="21"/>
        <w:szCs w:val="21"/>
      </w:rPr>
    </w:lvl>
    <w:lvl w:ilvl="2" w:tplc="AEF44C96">
      <w:numFmt w:val="bullet"/>
      <w:lvlText w:val="•"/>
      <w:lvlJc w:val="left"/>
      <w:pPr>
        <w:ind w:left="1926" w:hanging="360"/>
      </w:pPr>
      <w:rPr>
        <w:rFonts w:hint="default"/>
      </w:rPr>
    </w:lvl>
    <w:lvl w:ilvl="3" w:tplc="969C46B0">
      <w:numFmt w:val="bullet"/>
      <w:lvlText w:val="•"/>
      <w:lvlJc w:val="left"/>
      <w:pPr>
        <w:ind w:left="2768" w:hanging="360"/>
      </w:pPr>
      <w:rPr>
        <w:rFonts w:hint="default"/>
      </w:rPr>
    </w:lvl>
    <w:lvl w:ilvl="4" w:tplc="49E08886">
      <w:numFmt w:val="bullet"/>
      <w:lvlText w:val="•"/>
      <w:lvlJc w:val="left"/>
      <w:pPr>
        <w:ind w:left="3610" w:hanging="360"/>
      </w:pPr>
      <w:rPr>
        <w:rFonts w:hint="default"/>
      </w:rPr>
    </w:lvl>
    <w:lvl w:ilvl="5" w:tplc="F336E460">
      <w:numFmt w:val="bullet"/>
      <w:lvlText w:val="•"/>
      <w:lvlJc w:val="left"/>
      <w:pPr>
        <w:ind w:left="4452" w:hanging="360"/>
      </w:pPr>
      <w:rPr>
        <w:rFonts w:hint="default"/>
      </w:rPr>
    </w:lvl>
    <w:lvl w:ilvl="6" w:tplc="E2EC145A">
      <w:numFmt w:val="bullet"/>
      <w:lvlText w:val="•"/>
      <w:lvlJc w:val="left"/>
      <w:pPr>
        <w:ind w:left="5295" w:hanging="360"/>
      </w:pPr>
      <w:rPr>
        <w:rFonts w:hint="default"/>
      </w:rPr>
    </w:lvl>
    <w:lvl w:ilvl="7" w:tplc="2CEE339E">
      <w:numFmt w:val="bullet"/>
      <w:lvlText w:val="•"/>
      <w:lvlJc w:val="left"/>
      <w:pPr>
        <w:ind w:left="6137" w:hanging="360"/>
      </w:pPr>
      <w:rPr>
        <w:rFonts w:hint="default"/>
      </w:rPr>
    </w:lvl>
    <w:lvl w:ilvl="8" w:tplc="B5E6E3B6">
      <w:numFmt w:val="bullet"/>
      <w:lvlText w:val="•"/>
      <w:lvlJc w:val="left"/>
      <w:pPr>
        <w:ind w:left="6979" w:hanging="360"/>
      </w:pPr>
      <w:rPr>
        <w:rFonts w:hint="default"/>
      </w:rPr>
    </w:lvl>
  </w:abstractNum>
  <w:abstractNum w:abstractNumId="5" w15:restartNumberingAfterBreak="0">
    <w:nsid w:val="16207FDB"/>
    <w:multiLevelType w:val="hybridMultilevel"/>
    <w:tmpl w:val="2EFA9550"/>
    <w:lvl w:ilvl="0" w:tplc="F22E764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A420DE"/>
    <w:multiLevelType w:val="hybridMultilevel"/>
    <w:tmpl w:val="3AE6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7C7001"/>
    <w:multiLevelType w:val="hybridMultilevel"/>
    <w:tmpl w:val="87BCCFDE"/>
    <w:lvl w:ilvl="0" w:tplc="08090001">
      <w:start w:val="1"/>
      <w:numFmt w:val="bullet"/>
      <w:lvlText w:val=""/>
      <w:lvlJc w:val="left"/>
      <w:pPr>
        <w:ind w:left="720" w:hanging="360"/>
      </w:pPr>
      <w:rPr>
        <w:rFonts w:ascii="Symbol" w:hAnsi="Symbol" w:hint="default"/>
      </w:rPr>
    </w:lvl>
    <w:lvl w:ilvl="1" w:tplc="ED7E992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04682"/>
    <w:multiLevelType w:val="hybridMultilevel"/>
    <w:tmpl w:val="A914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7455"/>
    <w:multiLevelType w:val="hybridMultilevel"/>
    <w:tmpl w:val="7E6EA2E4"/>
    <w:lvl w:ilvl="0" w:tplc="F22E764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E92F72"/>
    <w:multiLevelType w:val="hybridMultilevel"/>
    <w:tmpl w:val="FB9C4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ED016E"/>
    <w:multiLevelType w:val="hybridMultilevel"/>
    <w:tmpl w:val="59DE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E1D8E"/>
    <w:multiLevelType w:val="hybridMultilevel"/>
    <w:tmpl w:val="288C0BE0"/>
    <w:lvl w:ilvl="0" w:tplc="80CEEB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1057DA"/>
    <w:multiLevelType w:val="hybridMultilevel"/>
    <w:tmpl w:val="1398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20D3A"/>
    <w:multiLevelType w:val="hybridMultilevel"/>
    <w:tmpl w:val="563E0D4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5" w15:restartNumberingAfterBreak="0">
    <w:nsid w:val="3FD63566"/>
    <w:multiLevelType w:val="hybridMultilevel"/>
    <w:tmpl w:val="80F4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4572D"/>
    <w:multiLevelType w:val="hybridMultilevel"/>
    <w:tmpl w:val="3EC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B6975"/>
    <w:multiLevelType w:val="hybridMultilevel"/>
    <w:tmpl w:val="DC8C60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3C909E7"/>
    <w:multiLevelType w:val="hybridMultilevel"/>
    <w:tmpl w:val="226E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77953"/>
    <w:multiLevelType w:val="hybridMultilevel"/>
    <w:tmpl w:val="730C2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EB423D"/>
    <w:multiLevelType w:val="hybridMultilevel"/>
    <w:tmpl w:val="9DCC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637AD"/>
    <w:multiLevelType w:val="hybridMultilevel"/>
    <w:tmpl w:val="3B5C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D3725"/>
    <w:multiLevelType w:val="hybridMultilevel"/>
    <w:tmpl w:val="928E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33B9D"/>
    <w:multiLevelType w:val="hybridMultilevel"/>
    <w:tmpl w:val="8CC03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5565E"/>
    <w:multiLevelType w:val="hybridMultilevel"/>
    <w:tmpl w:val="59D6D0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AFE6310"/>
    <w:multiLevelType w:val="hybridMultilevel"/>
    <w:tmpl w:val="5FD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8223E"/>
    <w:multiLevelType w:val="hybridMultilevel"/>
    <w:tmpl w:val="B282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72B9A"/>
    <w:multiLevelType w:val="hybridMultilevel"/>
    <w:tmpl w:val="E5DEF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F6260C"/>
    <w:multiLevelType w:val="hybridMultilevel"/>
    <w:tmpl w:val="B9C8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541B6C"/>
    <w:multiLevelType w:val="hybridMultilevel"/>
    <w:tmpl w:val="4FC46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1304E3"/>
    <w:multiLevelType w:val="hybridMultilevel"/>
    <w:tmpl w:val="6212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5"/>
  </w:num>
  <w:num w:numId="4">
    <w:abstractNumId w:val="30"/>
  </w:num>
  <w:num w:numId="5">
    <w:abstractNumId w:val="17"/>
  </w:num>
  <w:num w:numId="6">
    <w:abstractNumId w:val="8"/>
  </w:num>
  <w:num w:numId="7">
    <w:abstractNumId w:val="18"/>
  </w:num>
  <w:num w:numId="8">
    <w:abstractNumId w:val="11"/>
  </w:num>
  <w:num w:numId="9">
    <w:abstractNumId w:val="2"/>
  </w:num>
  <w:num w:numId="10">
    <w:abstractNumId w:val="0"/>
  </w:num>
  <w:num w:numId="11">
    <w:abstractNumId w:val="16"/>
  </w:num>
  <w:num w:numId="12">
    <w:abstractNumId w:val="1"/>
  </w:num>
  <w:num w:numId="13">
    <w:abstractNumId w:val="10"/>
  </w:num>
  <w:num w:numId="14">
    <w:abstractNumId w:val="9"/>
  </w:num>
  <w:num w:numId="15">
    <w:abstractNumId w:val="5"/>
  </w:num>
  <w:num w:numId="16">
    <w:abstractNumId w:val="22"/>
  </w:num>
  <w:num w:numId="17">
    <w:abstractNumId w:val="7"/>
  </w:num>
  <w:num w:numId="18">
    <w:abstractNumId w:val="25"/>
  </w:num>
  <w:num w:numId="19">
    <w:abstractNumId w:val="12"/>
  </w:num>
  <w:num w:numId="20">
    <w:abstractNumId w:val="13"/>
  </w:num>
  <w:num w:numId="21">
    <w:abstractNumId w:val="5"/>
  </w:num>
  <w:num w:numId="22">
    <w:abstractNumId w:val="21"/>
  </w:num>
  <w:num w:numId="23">
    <w:abstractNumId w:val="3"/>
  </w:num>
  <w:num w:numId="24">
    <w:abstractNumId w:val="26"/>
  </w:num>
  <w:num w:numId="25">
    <w:abstractNumId w:val="4"/>
  </w:num>
  <w:num w:numId="26">
    <w:abstractNumId w:val="24"/>
  </w:num>
  <w:num w:numId="27">
    <w:abstractNumId w:val="14"/>
  </w:num>
  <w:num w:numId="28">
    <w:abstractNumId w:val="6"/>
  </w:num>
  <w:num w:numId="29">
    <w:abstractNumId w:val="23"/>
  </w:num>
  <w:num w:numId="30">
    <w:abstractNumId w:val="19"/>
  </w:num>
  <w:num w:numId="31">
    <w:abstractNumId w:val="27"/>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2"/>
    <w:rsid w:val="00003977"/>
    <w:rsid w:val="00003B52"/>
    <w:rsid w:val="0000534E"/>
    <w:rsid w:val="00013A69"/>
    <w:rsid w:val="00013A9F"/>
    <w:rsid w:val="00014D9C"/>
    <w:rsid w:val="00015562"/>
    <w:rsid w:val="000202B8"/>
    <w:rsid w:val="00021EEE"/>
    <w:rsid w:val="00022841"/>
    <w:rsid w:val="00024D4E"/>
    <w:rsid w:val="000254C2"/>
    <w:rsid w:val="00025AD9"/>
    <w:rsid w:val="00026B6D"/>
    <w:rsid w:val="0002705A"/>
    <w:rsid w:val="00031C77"/>
    <w:rsid w:val="00032C39"/>
    <w:rsid w:val="00032E14"/>
    <w:rsid w:val="000339E8"/>
    <w:rsid w:val="0003457B"/>
    <w:rsid w:val="00037C97"/>
    <w:rsid w:val="00041303"/>
    <w:rsid w:val="000419A6"/>
    <w:rsid w:val="00042797"/>
    <w:rsid w:val="00042E58"/>
    <w:rsid w:val="00042F57"/>
    <w:rsid w:val="00046F4B"/>
    <w:rsid w:val="00050DAF"/>
    <w:rsid w:val="0005554C"/>
    <w:rsid w:val="0005725C"/>
    <w:rsid w:val="0006274C"/>
    <w:rsid w:val="00064911"/>
    <w:rsid w:val="00064FFF"/>
    <w:rsid w:val="00065701"/>
    <w:rsid w:val="000667C6"/>
    <w:rsid w:val="00067103"/>
    <w:rsid w:val="00070F33"/>
    <w:rsid w:val="00071516"/>
    <w:rsid w:val="00072052"/>
    <w:rsid w:val="000735F7"/>
    <w:rsid w:val="00073A30"/>
    <w:rsid w:val="00074529"/>
    <w:rsid w:val="000750BA"/>
    <w:rsid w:val="0007562E"/>
    <w:rsid w:val="00076EBB"/>
    <w:rsid w:val="00080C26"/>
    <w:rsid w:val="000832AF"/>
    <w:rsid w:val="000854D4"/>
    <w:rsid w:val="00087A4D"/>
    <w:rsid w:val="0009013A"/>
    <w:rsid w:val="00090B10"/>
    <w:rsid w:val="0009168B"/>
    <w:rsid w:val="00094297"/>
    <w:rsid w:val="000951E6"/>
    <w:rsid w:val="000971AF"/>
    <w:rsid w:val="000A0E98"/>
    <w:rsid w:val="000A1BE4"/>
    <w:rsid w:val="000A4184"/>
    <w:rsid w:val="000A4253"/>
    <w:rsid w:val="000A4BA8"/>
    <w:rsid w:val="000A6688"/>
    <w:rsid w:val="000A7A80"/>
    <w:rsid w:val="000A7EA1"/>
    <w:rsid w:val="000B3A76"/>
    <w:rsid w:val="000B3F1C"/>
    <w:rsid w:val="000B4033"/>
    <w:rsid w:val="000C16A0"/>
    <w:rsid w:val="000C3078"/>
    <w:rsid w:val="000C3239"/>
    <w:rsid w:val="000C4E72"/>
    <w:rsid w:val="000C543A"/>
    <w:rsid w:val="000C7176"/>
    <w:rsid w:val="000C723E"/>
    <w:rsid w:val="000D0937"/>
    <w:rsid w:val="000D0A59"/>
    <w:rsid w:val="000D0D68"/>
    <w:rsid w:val="000D164B"/>
    <w:rsid w:val="000D1D21"/>
    <w:rsid w:val="000D54B5"/>
    <w:rsid w:val="000E081D"/>
    <w:rsid w:val="000E19E7"/>
    <w:rsid w:val="000E3329"/>
    <w:rsid w:val="000E41B1"/>
    <w:rsid w:val="000E688A"/>
    <w:rsid w:val="000E6F13"/>
    <w:rsid w:val="000E7BF6"/>
    <w:rsid w:val="000E7E75"/>
    <w:rsid w:val="000F08FD"/>
    <w:rsid w:val="000F1599"/>
    <w:rsid w:val="000F656A"/>
    <w:rsid w:val="001010C7"/>
    <w:rsid w:val="00101657"/>
    <w:rsid w:val="00102EFB"/>
    <w:rsid w:val="00104646"/>
    <w:rsid w:val="0010577F"/>
    <w:rsid w:val="00106663"/>
    <w:rsid w:val="00106BC7"/>
    <w:rsid w:val="00115A00"/>
    <w:rsid w:val="00115E9A"/>
    <w:rsid w:val="0011773E"/>
    <w:rsid w:val="00121463"/>
    <w:rsid w:val="00121B90"/>
    <w:rsid w:val="00122623"/>
    <w:rsid w:val="00130556"/>
    <w:rsid w:val="00130B54"/>
    <w:rsid w:val="00132DB8"/>
    <w:rsid w:val="00134CB0"/>
    <w:rsid w:val="00134EF7"/>
    <w:rsid w:val="00137F47"/>
    <w:rsid w:val="00140142"/>
    <w:rsid w:val="00141415"/>
    <w:rsid w:val="00141BD1"/>
    <w:rsid w:val="00144075"/>
    <w:rsid w:val="00144E46"/>
    <w:rsid w:val="00145824"/>
    <w:rsid w:val="00146B59"/>
    <w:rsid w:val="001470F3"/>
    <w:rsid w:val="00147CA4"/>
    <w:rsid w:val="00152BCE"/>
    <w:rsid w:val="00153B13"/>
    <w:rsid w:val="001556E5"/>
    <w:rsid w:val="00156DA9"/>
    <w:rsid w:val="00160101"/>
    <w:rsid w:val="001610E9"/>
    <w:rsid w:val="001616F2"/>
    <w:rsid w:val="00162E03"/>
    <w:rsid w:val="0016361B"/>
    <w:rsid w:val="0016396A"/>
    <w:rsid w:val="00167D2D"/>
    <w:rsid w:val="001701FC"/>
    <w:rsid w:val="001716D1"/>
    <w:rsid w:val="00173592"/>
    <w:rsid w:val="001743E2"/>
    <w:rsid w:val="00175AE4"/>
    <w:rsid w:val="00176591"/>
    <w:rsid w:val="00180E88"/>
    <w:rsid w:val="0018122F"/>
    <w:rsid w:val="00190AD0"/>
    <w:rsid w:val="00197085"/>
    <w:rsid w:val="00197B8F"/>
    <w:rsid w:val="00197F00"/>
    <w:rsid w:val="001A0CFE"/>
    <w:rsid w:val="001A5ECD"/>
    <w:rsid w:val="001A63D3"/>
    <w:rsid w:val="001B1F9B"/>
    <w:rsid w:val="001B1FCB"/>
    <w:rsid w:val="001B487B"/>
    <w:rsid w:val="001B4D01"/>
    <w:rsid w:val="001B64AE"/>
    <w:rsid w:val="001B6D47"/>
    <w:rsid w:val="001C1F9B"/>
    <w:rsid w:val="001C2342"/>
    <w:rsid w:val="001C3026"/>
    <w:rsid w:val="001C4278"/>
    <w:rsid w:val="001C4526"/>
    <w:rsid w:val="001D05FA"/>
    <w:rsid w:val="001D5DDC"/>
    <w:rsid w:val="001D5F51"/>
    <w:rsid w:val="001E129B"/>
    <w:rsid w:val="001E17D7"/>
    <w:rsid w:val="001E6F27"/>
    <w:rsid w:val="001E7E67"/>
    <w:rsid w:val="001F00CC"/>
    <w:rsid w:val="001F1238"/>
    <w:rsid w:val="001F1FEC"/>
    <w:rsid w:val="001F613C"/>
    <w:rsid w:val="00200632"/>
    <w:rsid w:val="00202C65"/>
    <w:rsid w:val="00202E0A"/>
    <w:rsid w:val="00207C89"/>
    <w:rsid w:val="00210FE5"/>
    <w:rsid w:val="002110C1"/>
    <w:rsid w:val="002128A5"/>
    <w:rsid w:val="00220206"/>
    <w:rsid w:val="00220D94"/>
    <w:rsid w:val="00221224"/>
    <w:rsid w:val="002222E5"/>
    <w:rsid w:val="00223E4C"/>
    <w:rsid w:val="00225508"/>
    <w:rsid w:val="00225A5F"/>
    <w:rsid w:val="00226C1F"/>
    <w:rsid w:val="00231561"/>
    <w:rsid w:val="00231B11"/>
    <w:rsid w:val="00232194"/>
    <w:rsid w:val="00233D9F"/>
    <w:rsid w:val="00234FCB"/>
    <w:rsid w:val="00235AE2"/>
    <w:rsid w:val="002447D9"/>
    <w:rsid w:val="00245DB1"/>
    <w:rsid w:val="00247BE7"/>
    <w:rsid w:val="002505BE"/>
    <w:rsid w:val="0025699C"/>
    <w:rsid w:val="00262AD2"/>
    <w:rsid w:val="00263183"/>
    <w:rsid w:val="0026451A"/>
    <w:rsid w:val="00271307"/>
    <w:rsid w:val="00271557"/>
    <w:rsid w:val="0027356F"/>
    <w:rsid w:val="0027434E"/>
    <w:rsid w:val="00281B23"/>
    <w:rsid w:val="00282A32"/>
    <w:rsid w:val="00282C74"/>
    <w:rsid w:val="0028567C"/>
    <w:rsid w:val="002878F6"/>
    <w:rsid w:val="00290394"/>
    <w:rsid w:val="00292B58"/>
    <w:rsid w:val="00292F93"/>
    <w:rsid w:val="0029596C"/>
    <w:rsid w:val="002A1002"/>
    <w:rsid w:val="002A1532"/>
    <w:rsid w:val="002A5285"/>
    <w:rsid w:val="002A5AE9"/>
    <w:rsid w:val="002A6444"/>
    <w:rsid w:val="002A7566"/>
    <w:rsid w:val="002B05A2"/>
    <w:rsid w:val="002B0C6C"/>
    <w:rsid w:val="002B1660"/>
    <w:rsid w:val="002B16E3"/>
    <w:rsid w:val="002B2ADF"/>
    <w:rsid w:val="002B2CFA"/>
    <w:rsid w:val="002B3098"/>
    <w:rsid w:val="002B5BBA"/>
    <w:rsid w:val="002B6163"/>
    <w:rsid w:val="002B7009"/>
    <w:rsid w:val="002B7106"/>
    <w:rsid w:val="002C0690"/>
    <w:rsid w:val="002C68FA"/>
    <w:rsid w:val="002C74B7"/>
    <w:rsid w:val="002D0D3E"/>
    <w:rsid w:val="002D2643"/>
    <w:rsid w:val="002D6E1C"/>
    <w:rsid w:val="002D74D7"/>
    <w:rsid w:val="002D7865"/>
    <w:rsid w:val="002E105D"/>
    <w:rsid w:val="002E3649"/>
    <w:rsid w:val="002E3CB6"/>
    <w:rsid w:val="002F338D"/>
    <w:rsid w:val="002F4B21"/>
    <w:rsid w:val="00300FE1"/>
    <w:rsid w:val="0030109B"/>
    <w:rsid w:val="00301D5A"/>
    <w:rsid w:val="00304B14"/>
    <w:rsid w:val="00304BBC"/>
    <w:rsid w:val="00305891"/>
    <w:rsid w:val="00306CA9"/>
    <w:rsid w:val="00306FF5"/>
    <w:rsid w:val="003105F8"/>
    <w:rsid w:val="003125F5"/>
    <w:rsid w:val="00314DF0"/>
    <w:rsid w:val="003157BC"/>
    <w:rsid w:val="00315E7E"/>
    <w:rsid w:val="0031725C"/>
    <w:rsid w:val="00321638"/>
    <w:rsid w:val="0032573D"/>
    <w:rsid w:val="00325D86"/>
    <w:rsid w:val="003260B6"/>
    <w:rsid w:val="0032652B"/>
    <w:rsid w:val="0033012D"/>
    <w:rsid w:val="00330488"/>
    <w:rsid w:val="00330D73"/>
    <w:rsid w:val="00332ADB"/>
    <w:rsid w:val="003340B9"/>
    <w:rsid w:val="003351A5"/>
    <w:rsid w:val="00335270"/>
    <w:rsid w:val="00337564"/>
    <w:rsid w:val="00340628"/>
    <w:rsid w:val="00341651"/>
    <w:rsid w:val="003417B6"/>
    <w:rsid w:val="00343BCB"/>
    <w:rsid w:val="00344A7C"/>
    <w:rsid w:val="003467EB"/>
    <w:rsid w:val="0035259C"/>
    <w:rsid w:val="003527A5"/>
    <w:rsid w:val="00353037"/>
    <w:rsid w:val="00355A02"/>
    <w:rsid w:val="00363F26"/>
    <w:rsid w:val="003646E1"/>
    <w:rsid w:val="00365E42"/>
    <w:rsid w:val="00367067"/>
    <w:rsid w:val="003735B1"/>
    <w:rsid w:val="00375313"/>
    <w:rsid w:val="0038011A"/>
    <w:rsid w:val="00384454"/>
    <w:rsid w:val="00386D9B"/>
    <w:rsid w:val="003874A3"/>
    <w:rsid w:val="00392183"/>
    <w:rsid w:val="0039270A"/>
    <w:rsid w:val="00394AAA"/>
    <w:rsid w:val="003960AE"/>
    <w:rsid w:val="003A1BA7"/>
    <w:rsid w:val="003A2E36"/>
    <w:rsid w:val="003A3B75"/>
    <w:rsid w:val="003A66DF"/>
    <w:rsid w:val="003A7015"/>
    <w:rsid w:val="003A70A4"/>
    <w:rsid w:val="003A7737"/>
    <w:rsid w:val="003A781B"/>
    <w:rsid w:val="003B161C"/>
    <w:rsid w:val="003B1F1D"/>
    <w:rsid w:val="003B27D3"/>
    <w:rsid w:val="003B363F"/>
    <w:rsid w:val="003B40CD"/>
    <w:rsid w:val="003B5052"/>
    <w:rsid w:val="003B5425"/>
    <w:rsid w:val="003B5754"/>
    <w:rsid w:val="003B6745"/>
    <w:rsid w:val="003C0D9E"/>
    <w:rsid w:val="003C2CEB"/>
    <w:rsid w:val="003C3503"/>
    <w:rsid w:val="003C3D4C"/>
    <w:rsid w:val="003C45D0"/>
    <w:rsid w:val="003C7773"/>
    <w:rsid w:val="003C7EDC"/>
    <w:rsid w:val="003D153C"/>
    <w:rsid w:val="003D18E7"/>
    <w:rsid w:val="003D2A16"/>
    <w:rsid w:val="003D5092"/>
    <w:rsid w:val="003D743F"/>
    <w:rsid w:val="003E0DCD"/>
    <w:rsid w:val="003E6FAE"/>
    <w:rsid w:val="003E7DD1"/>
    <w:rsid w:val="003F333A"/>
    <w:rsid w:val="003F58E6"/>
    <w:rsid w:val="003F7177"/>
    <w:rsid w:val="004010C3"/>
    <w:rsid w:val="00404353"/>
    <w:rsid w:val="00405001"/>
    <w:rsid w:val="00407113"/>
    <w:rsid w:val="004076E6"/>
    <w:rsid w:val="00410825"/>
    <w:rsid w:val="00410EA4"/>
    <w:rsid w:val="004137BB"/>
    <w:rsid w:val="00414E5B"/>
    <w:rsid w:val="00415B61"/>
    <w:rsid w:val="00420618"/>
    <w:rsid w:val="00422200"/>
    <w:rsid w:val="00424503"/>
    <w:rsid w:val="00425080"/>
    <w:rsid w:val="00425261"/>
    <w:rsid w:val="004268CE"/>
    <w:rsid w:val="00426AEC"/>
    <w:rsid w:val="00431211"/>
    <w:rsid w:val="00431591"/>
    <w:rsid w:val="00432E45"/>
    <w:rsid w:val="00433AAE"/>
    <w:rsid w:val="00437CE7"/>
    <w:rsid w:val="004407E9"/>
    <w:rsid w:val="00441737"/>
    <w:rsid w:val="004425DB"/>
    <w:rsid w:val="00444093"/>
    <w:rsid w:val="004459D8"/>
    <w:rsid w:val="00445ED7"/>
    <w:rsid w:val="00447FFA"/>
    <w:rsid w:val="004501CA"/>
    <w:rsid w:val="00450796"/>
    <w:rsid w:val="00451AF7"/>
    <w:rsid w:val="004551DB"/>
    <w:rsid w:val="0045675A"/>
    <w:rsid w:val="004576D9"/>
    <w:rsid w:val="00460E1A"/>
    <w:rsid w:val="00461DE9"/>
    <w:rsid w:val="004632B1"/>
    <w:rsid w:val="00463677"/>
    <w:rsid w:val="00463875"/>
    <w:rsid w:val="0046611E"/>
    <w:rsid w:val="00470A2C"/>
    <w:rsid w:val="004721E5"/>
    <w:rsid w:val="004749FD"/>
    <w:rsid w:val="004811BF"/>
    <w:rsid w:val="00481CC4"/>
    <w:rsid w:val="004825DF"/>
    <w:rsid w:val="00482877"/>
    <w:rsid w:val="00484A25"/>
    <w:rsid w:val="00485E9E"/>
    <w:rsid w:val="00486095"/>
    <w:rsid w:val="004870B6"/>
    <w:rsid w:val="00487ED1"/>
    <w:rsid w:val="00492EA6"/>
    <w:rsid w:val="00495BF4"/>
    <w:rsid w:val="00496013"/>
    <w:rsid w:val="00497534"/>
    <w:rsid w:val="004A4C10"/>
    <w:rsid w:val="004A4F60"/>
    <w:rsid w:val="004B41C7"/>
    <w:rsid w:val="004B54BA"/>
    <w:rsid w:val="004B5C7F"/>
    <w:rsid w:val="004B5D39"/>
    <w:rsid w:val="004B619D"/>
    <w:rsid w:val="004B7E4A"/>
    <w:rsid w:val="004C1207"/>
    <w:rsid w:val="004C1667"/>
    <w:rsid w:val="004D2B91"/>
    <w:rsid w:val="004D712E"/>
    <w:rsid w:val="004D726A"/>
    <w:rsid w:val="004D77E1"/>
    <w:rsid w:val="004E1754"/>
    <w:rsid w:val="004E1EDC"/>
    <w:rsid w:val="004E22A0"/>
    <w:rsid w:val="004E4E71"/>
    <w:rsid w:val="004E537E"/>
    <w:rsid w:val="004E6563"/>
    <w:rsid w:val="004E6E26"/>
    <w:rsid w:val="004E72C4"/>
    <w:rsid w:val="004E78AF"/>
    <w:rsid w:val="004F1328"/>
    <w:rsid w:val="004F3331"/>
    <w:rsid w:val="004F4172"/>
    <w:rsid w:val="004F437D"/>
    <w:rsid w:val="004F5AD7"/>
    <w:rsid w:val="00501F8F"/>
    <w:rsid w:val="00504B4C"/>
    <w:rsid w:val="0050530C"/>
    <w:rsid w:val="00506A4C"/>
    <w:rsid w:val="0051300E"/>
    <w:rsid w:val="005147B4"/>
    <w:rsid w:val="005167C3"/>
    <w:rsid w:val="00516A6E"/>
    <w:rsid w:val="00517BCD"/>
    <w:rsid w:val="00521633"/>
    <w:rsid w:val="00522663"/>
    <w:rsid w:val="00525704"/>
    <w:rsid w:val="00525952"/>
    <w:rsid w:val="00525E3C"/>
    <w:rsid w:val="005265E5"/>
    <w:rsid w:val="00527EF3"/>
    <w:rsid w:val="005322EA"/>
    <w:rsid w:val="00536F06"/>
    <w:rsid w:val="00537F0C"/>
    <w:rsid w:val="00537F6B"/>
    <w:rsid w:val="0054378B"/>
    <w:rsid w:val="00543997"/>
    <w:rsid w:val="0054416E"/>
    <w:rsid w:val="00545E36"/>
    <w:rsid w:val="005477D9"/>
    <w:rsid w:val="005500A9"/>
    <w:rsid w:val="00550A82"/>
    <w:rsid w:val="005549F0"/>
    <w:rsid w:val="00554E7C"/>
    <w:rsid w:val="00555084"/>
    <w:rsid w:val="00556D80"/>
    <w:rsid w:val="005573F6"/>
    <w:rsid w:val="00560194"/>
    <w:rsid w:val="0056294B"/>
    <w:rsid w:val="00563767"/>
    <w:rsid w:val="00563ADD"/>
    <w:rsid w:val="00565819"/>
    <w:rsid w:val="0056623D"/>
    <w:rsid w:val="005675A5"/>
    <w:rsid w:val="00570EB1"/>
    <w:rsid w:val="0057294A"/>
    <w:rsid w:val="00575250"/>
    <w:rsid w:val="005763D0"/>
    <w:rsid w:val="00580D96"/>
    <w:rsid w:val="005817F2"/>
    <w:rsid w:val="005827AF"/>
    <w:rsid w:val="00583689"/>
    <w:rsid w:val="00584A16"/>
    <w:rsid w:val="005855C1"/>
    <w:rsid w:val="00585DAE"/>
    <w:rsid w:val="00586305"/>
    <w:rsid w:val="00586A32"/>
    <w:rsid w:val="005875FD"/>
    <w:rsid w:val="00592564"/>
    <w:rsid w:val="00593A2B"/>
    <w:rsid w:val="00595AB1"/>
    <w:rsid w:val="005A02F7"/>
    <w:rsid w:val="005A0BBD"/>
    <w:rsid w:val="005A0F58"/>
    <w:rsid w:val="005A3456"/>
    <w:rsid w:val="005A4BFC"/>
    <w:rsid w:val="005A4E3A"/>
    <w:rsid w:val="005A58EC"/>
    <w:rsid w:val="005A7457"/>
    <w:rsid w:val="005B28D9"/>
    <w:rsid w:val="005B490B"/>
    <w:rsid w:val="005B4D99"/>
    <w:rsid w:val="005C07B9"/>
    <w:rsid w:val="005C28E1"/>
    <w:rsid w:val="005C4852"/>
    <w:rsid w:val="005C68E4"/>
    <w:rsid w:val="005D2E2C"/>
    <w:rsid w:val="005D49E0"/>
    <w:rsid w:val="005D6691"/>
    <w:rsid w:val="005E1475"/>
    <w:rsid w:val="005E2E95"/>
    <w:rsid w:val="005E3FD9"/>
    <w:rsid w:val="005E45BE"/>
    <w:rsid w:val="005F01C5"/>
    <w:rsid w:val="005F0B49"/>
    <w:rsid w:val="005F160A"/>
    <w:rsid w:val="005F2315"/>
    <w:rsid w:val="005F2A06"/>
    <w:rsid w:val="005F31F0"/>
    <w:rsid w:val="005F7750"/>
    <w:rsid w:val="00600830"/>
    <w:rsid w:val="006008EC"/>
    <w:rsid w:val="00602D4A"/>
    <w:rsid w:val="00604E67"/>
    <w:rsid w:val="00605D78"/>
    <w:rsid w:val="00606681"/>
    <w:rsid w:val="00606CC9"/>
    <w:rsid w:val="0060721E"/>
    <w:rsid w:val="00607B98"/>
    <w:rsid w:val="0061023E"/>
    <w:rsid w:val="00612219"/>
    <w:rsid w:val="00616C6A"/>
    <w:rsid w:val="006235DE"/>
    <w:rsid w:val="00624D76"/>
    <w:rsid w:val="00630F89"/>
    <w:rsid w:val="00634B0C"/>
    <w:rsid w:val="00642641"/>
    <w:rsid w:val="006426F6"/>
    <w:rsid w:val="00643228"/>
    <w:rsid w:val="0065342A"/>
    <w:rsid w:val="00655100"/>
    <w:rsid w:val="00657AA5"/>
    <w:rsid w:val="00660BFD"/>
    <w:rsid w:val="00661DB8"/>
    <w:rsid w:val="00662843"/>
    <w:rsid w:val="00662E82"/>
    <w:rsid w:val="00664398"/>
    <w:rsid w:val="00666DD5"/>
    <w:rsid w:val="00673AF2"/>
    <w:rsid w:val="00674DA0"/>
    <w:rsid w:val="00677B0A"/>
    <w:rsid w:val="00680122"/>
    <w:rsid w:val="006820B4"/>
    <w:rsid w:val="00682B83"/>
    <w:rsid w:val="00684FE2"/>
    <w:rsid w:val="006853FE"/>
    <w:rsid w:val="00685D8D"/>
    <w:rsid w:val="00686337"/>
    <w:rsid w:val="0068652B"/>
    <w:rsid w:val="0068672B"/>
    <w:rsid w:val="00690F4F"/>
    <w:rsid w:val="00692F65"/>
    <w:rsid w:val="00693E42"/>
    <w:rsid w:val="00694AEF"/>
    <w:rsid w:val="006A1487"/>
    <w:rsid w:val="006A5771"/>
    <w:rsid w:val="006A57AC"/>
    <w:rsid w:val="006A729B"/>
    <w:rsid w:val="006A77C2"/>
    <w:rsid w:val="006B1277"/>
    <w:rsid w:val="006B2F6B"/>
    <w:rsid w:val="006B3D13"/>
    <w:rsid w:val="006B4752"/>
    <w:rsid w:val="006C071B"/>
    <w:rsid w:val="006C1CAD"/>
    <w:rsid w:val="006C424D"/>
    <w:rsid w:val="006C5253"/>
    <w:rsid w:val="006C5B1D"/>
    <w:rsid w:val="006C7820"/>
    <w:rsid w:val="006D08D5"/>
    <w:rsid w:val="006D13BD"/>
    <w:rsid w:val="006D1FFC"/>
    <w:rsid w:val="006D3564"/>
    <w:rsid w:val="006D4BA5"/>
    <w:rsid w:val="006D5D5C"/>
    <w:rsid w:val="006E22ED"/>
    <w:rsid w:val="006E316F"/>
    <w:rsid w:val="006F3E0D"/>
    <w:rsid w:val="006F6D8C"/>
    <w:rsid w:val="00701907"/>
    <w:rsid w:val="00705921"/>
    <w:rsid w:val="007059AB"/>
    <w:rsid w:val="00707180"/>
    <w:rsid w:val="00707DD1"/>
    <w:rsid w:val="00711679"/>
    <w:rsid w:val="007141D8"/>
    <w:rsid w:val="007147A9"/>
    <w:rsid w:val="007153D7"/>
    <w:rsid w:val="0071599C"/>
    <w:rsid w:val="00715C56"/>
    <w:rsid w:val="0071743E"/>
    <w:rsid w:val="00723063"/>
    <w:rsid w:val="0072430B"/>
    <w:rsid w:val="007250DE"/>
    <w:rsid w:val="0072630F"/>
    <w:rsid w:val="00727AE5"/>
    <w:rsid w:val="00730260"/>
    <w:rsid w:val="00730E82"/>
    <w:rsid w:val="00733F10"/>
    <w:rsid w:val="00733F53"/>
    <w:rsid w:val="00734660"/>
    <w:rsid w:val="00734CD0"/>
    <w:rsid w:val="00740A38"/>
    <w:rsid w:val="007415E6"/>
    <w:rsid w:val="00741CD8"/>
    <w:rsid w:val="007449C7"/>
    <w:rsid w:val="007449CC"/>
    <w:rsid w:val="007450BC"/>
    <w:rsid w:val="00745A54"/>
    <w:rsid w:val="007475D0"/>
    <w:rsid w:val="007541DC"/>
    <w:rsid w:val="00756E5F"/>
    <w:rsid w:val="00760820"/>
    <w:rsid w:val="00762082"/>
    <w:rsid w:val="00762643"/>
    <w:rsid w:val="00763CC9"/>
    <w:rsid w:val="00765748"/>
    <w:rsid w:val="00765ADC"/>
    <w:rsid w:val="00765F70"/>
    <w:rsid w:val="0076670F"/>
    <w:rsid w:val="00771070"/>
    <w:rsid w:val="00772AF1"/>
    <w:rsid w:val="00775D75"/>
    <w:rsid w:val="007806B8"/>
    <w:rsid w:val="00783FB4"/>
    <w:rsid w:val="0078564E"/>
    <w:rsid w:val="00797016"/>
    <w:rsid w:val="0079709C"/>
    <w:rsid w:val="00797D17"/>
    <w:rsid w:val="007A0CA7"/>
    <w:rsid w:val="007A7030"/>
    <w:rsid w:val="007B0EEB"/>
    <w:rsid w:val="007B11EC"/>
    <w:rsid w:val="007B251F"/>
    <w:rsid w:val="007B3AFA"/>
    <w:rsid w:val="007B4913"/>
    <w:rsid w:val="007B5E35"/>
    <w:rsid w:val="007B5E75"/>
    <w:rsid w:val="007B696C"/>
    <w:rsid w:val="007C0C35"/>
    <w:rsid w:val="007C0F19"/>
    <w:rsid w:val="007C1A19"/>
    <w:rsid w:val="007C4758"/>
    <w:rsid w:val="007C75A6"/>
    <w:rsid w:val="007D2F50"/>
    <w:rsid w:val="007D40FB"/>
    <w:rsid w:val="007D4EBE"/>
    <w:rsid w:val="007D6339"/>
    <w:rsid w:val="007D7B76"/>
    <w:rsid w:val="007E0279"/>
    <w:rsid w:val="007E0DE1"/>
    <w:rsid w:val="007E4271"/>
    <w:rsid w:val="007E609B"/>
    <w:rsid w:val="007E63CB"/>
    <w:rsid w:val="007F1B6C"/>
    <w:rsid w:val="007F1FE5"/>
    <w:rsid w:val="007F2FB7"/>
    <w:rsid w:val="007F601B"/>
    <w:rsid w:val="007F6814"/>
    <w:rsid w:val="007F6DBB"/>
    <w:rsid w:val="008001DA"/>
    <w:rsid w:val="00803BFF"/>
    <w:rsid w:val="00803DE3"/>
    <w:rsid w:val="00805F5B"/>
    <w:rsid w:val="008076BF"/>
    <w:rsid w:val="00807A5C"/>
    <w:rsid w:val="00807BBA"/>
    <w:rsid w:val="00810008"/>
    <w:rsid w:val="00811966"/>
    <w:rsid w:val="00812521"/>
    <w:rsid w:val="0081514B"/>
    <w:rsid w:val="0081588A"/>
    <w:rsid w:val="00821B98"/>
    <w:rsid w:val="00830522"/>
    <w:rsid w:val="00833B3A"/>
    <w:rsid w:val="00834181"/>
    <w:rsid w:val="008356BA"/>
    <w:rsid w:val="00837EAC"/>
    <w:rsid w:val="00840146"/>
    <w:rsid w:val="0084071D"/>
    <w:rsid w:val="008408AB"/>
    <w:rsid w:val="008417D4"/>
    <w:rsid w:val="00842534"/>
    <w:rsid w:val="008435D3"/>
    <w:rsid w:val="00846C01"/>
    <w:rsid w:val="0084737F"/>
    <w:rsid w:val="00850C80"/>
    <w:rsid w:val="00852330"/>
    <w:rsid w:val="00860539"/>
    <w:rsid w:val="00861AAB"/>
    <w:rsid w:val="00862DAF"/>
    <w:rsid w:val="00866879"/>
    <w:rsid w:val="00867A83"/>
    <w:rsid w:val="00867E27"/>
    <w:rsid w:val="008714B6"/>
    <w:rsid w:val="008726EF"/>
    <w:rsid w:val="00877D7A"/>
    <w:rsid w:val="0088155F"/>
    <w:rsid w:val="00881AEB"/>
    <w:rsid w:val="00881CB7"/>
    <w:rsid w:val="0088211B"/>
    <w:rsid w:val="00882764"/>
    <w:rsid w:val="00884FBC"/>
    <w:rsid w:val="00885A71"/>
    <w:rsid w:val="008919B9"/>
    <w:rsid w:val="00892005"/>
    <w:rsid w:val="008A04B2"/>
    <w:rsid w:val="008A1E64"/>
    <w:rsid w:val="008A251D"/>
    <w:rsid w:val="008A4DF9"/>
    <w:rsid w:val="008A5EA6"/>
    <w:rsid w:val="008A7CD4"/>
    <w:rsid w:val="008B0AA4"/>
    <w:rsid w:val="008B0DFE"/>
    <w:rsid w:val="008B7A61"/>
    <w:rsid w:val="008C2882"/>
    <w:rsid w:val="008C62E6"/>
    <w:rsid w:val="008C7EB0"/>
    <w:rsid w:val="008D4482"/>
    <w:rsid w:val="008E1A78"/>
    <w:rsid w:val="008E3D58"/>
    <w:rsid w:val="008E53F1"/>
    <w:rsid w:val="008F1DEA"/>
    <w:rsid w:val="008F1ED1"/>
    <w:rsid w:val="008F4DAB"/>
    <w:rsid w:val="008F5149"/>
    <w:rsid w:val="008F5AB1"/>
    <w:rsid w:val="008F7118"/>
    <w:rsid w:val="008F7E3E"/>
    <w:rsid w:val="00900D69"/>
    <w:rsid w:val="0090494A"/>
    <w:rsid w:val="00904B1D"/>
    <w:rsid w:val="00905E77"/>
    <w:rsid w:val="009111BD"/>
    <w:rsid w:val="00915E87"/>
    <w:rsid w:val="009166E9"/>
    <w:rsid w:val="00917B09"/>
    <w:rsid w:val="00920A70"/>
    <w:rsid w:val="00920E38"/>
    <w:rsid w:val="009217B5"/>
    <w:rsid w:val="0092255B"/>
    <w:rsid w:val="00927BC3"/>
    <w:rsid w:val="009314B9"/>
    <w:rsid w:val="00934F5E"/>
    <w:rsid w:val="009357E9"/>
    <w:rsid w:val="00935A64"/>
    <w:rsid w:val="00937517"/>
    <w:rsid w:val="00937FDE"/>
    <w:rsid w:val="00940690"/>
    <w:rsid w:val="00944010"/>
    <w:rsid w:val="00944293"/>
    <w:rsid w:val="00945C85"/>
    <w:rsid w:val="0094690B"/>
    <w:rsid w:val="00947CA7"/>
    <w:rsid w:val="009501EB"/>
    <w:rsid w:val="009508EC"/>
    <w:rsid w:val="009514A1"/>
    <w:rsid w:val="00953491"/>
    <w:rsid w:val="009572A2"/>
    <w:rsid w:val="009610CE"/>
    <w:rsid w:val="00962B64"/>
    <w:rsid w:val="0096469A"/>
    <w:rsid w:val="00964BD3"/>
    <w:rsid w:val="00966EB8"/>
    <w:rsid w:val="00971A4A"/>
    <w:rsid w:val="00972288"/>
    <w:rsid w:val="009738B6"/>
    <w:rsid w:val="009759F1"/>
    <w:rsid w:val="00977C0F"/>
    <w:rsid w:val="00981052"/>
    <w:rsid w:val="00983FAE"/>
    <w:rsid w:val="00985289"/>
    <w:rsid w:val="009855C0"/>
    <w:rsid w:val="00986F08"/>
    <w:rsid w:val="009908D7"/>
    <w:rsid w:val="009912C5"/>
    <w:rsid w:val="00992450"/>
    <w:rsid w:val="0099294F"/>
    <w:rsid w:val="00992FAA"/>
    <w:rsid w:val="009962C1"/>
    <w:rsid w:val="00997726"/>
    <w:rsid w:val="009A25CC"/>
    <w:rsid w:val="009A37AA"/>
    <w:rsid w:val="009A478A"/>
    <w:rsid w:val="009B10C0"/>
    <w:rsid w:val="009B2EEF"/>
    <w:rsid w:val="009B48B3"/>
    <w:rsid w:val="009B66AA"/>
    <w:rsid w:val="009C0134"/>
    <w:rsid w:val="009C1BDF"/>
    <w:rsid w:val="009C204D"/>
    <w:rsid w:val="009C4DA0"/>
    <w:rsid w:val="009C6A2F"/>
    <w:rsid w:val="009C6B18"/>
    <w:rsid w:val="009D275C"/>
    <w:rsid w:val="009D2A02"/>
    <w:rsid w:val="009D2A47"/>
    <w:rsid w:val="009D352C"/>
    <w:rsid w:val="009D78F5"/>
    <w:rsid w:val="009E03B5"/>
    <w:rsid w:val="009E0BE4"/>
    <w:rsid w:val="009E0E83"/>
    <w:rsid w:val="009E16F4"/>
    <w:rsid w:val="009E3F58"/>
    <w:rsid w:val="009E48A2"/>
    <w:rsid w:val="009E5A67"/>
    <w:rsid w:val="009E67FC"/>
    <w:rsid w:val="009F0DB6"/>
    <w:rsid w:val="009F1C41"/>
    <w:rsid w:val="009F49ED"/>
    <w:rsid w:val="00A0008C"/>
    <w:rsid w:val="00A02506"/>
    <w:rsid w:val="00A02893"/>
    <w:rsid w:val="00A03A0D"/>
    <w:rsid w:val="00A03CFB"/>
    <w:rsid w:val="00A04995"/>
    <w:rsid w:val="00A066B9"/>
    <w:rsid w:val="00A0674D"/>
    <w:rsid w:val="00A06774"/>
    <w:rsid w:val="00A0735D"/>
    <w:rsid w:val="00A12423"/>
    <w:rsid w:val="00A154CD"/>
    <w:rsid w:val="00A1671A"/>
    <w:rsid w:val="00A1695C"/>
    <w:rsid w:val="00A205CC"/>
    <w:rsid w:val="00A20A66"/>
    <w:rsid w:val="00A22059"/>
    <w:rsid w:val="00A22847"/>
    <w:rsid w:val="00A22B08"/>
    <w:rsid w:val="00A2606F"/>
    <w:rsid w:val="00A26695"/>
    <w:rsid w:val="00A27F50"/>
    <w:rsid w:val="00A30EC4"/>
    <w:rsid w:val="00A35958"/>
    <w:rsid w:val="00A35A71"/>
    <w:rsid w:val="00A35C45"/>
    <w:rsid w:val="00A3782C"/>
    <w:rsid w:val="00A416F7"/>
    <w:rsid w:val="00A41827"/>
    <w:rsid w:val="00A45331"/>
    <w:rsid w:val="00A46E1B"/>
    <w:rsid w:val="00A518EE"/>
    <w:rsid w:val="00A51B99"/>
    <w:rsid w:val="00A54A1C"/>
    <w:rsid w:val="00A55F15"/>
    <w:rsid w:val="00A564F2"/>
    <w:rsid w:val="00A56D14"/>
    <w:rsid w:val="00A57E44"/>
    <w:rsid w:val="00A61738"/>
    <w:rsid w:val="00A636D1"/>
    <w:rsid w:val="00A63860"/>
    <w:rsid w:val="00A6484B"/>
    <w:rsid w:val="00A65437"/>
    <w:rsid w:val="00A6598B"/>
    <w:rsid w:val="00A660F3"/>
    <w:rsid w:val="00A66FC9"/>
    <w:rsid w:val="00A716F6"/>
    <w:rsid w:val="00A735C7"/>
    <w:rsid w:val="00A73C6D"/>
    <w:rsid w:val="00A7560A"/>
    <w:rsid w:val="00A75F95"/>
    <w:rsid w:val="00A76620"/>
    <w:rsid w:val="00A76AE4"/>
    <w:rsid w:val="00A80645"/>
    <w:rsid w:val="00A8139B"/>
    <w:rsid w:val="00A817B5"/>
    <w:rsid w:val="00A82B42"/>
    <w:rsid w:val="00A9112E"/>
    <w:rsid w:val="00A92E54"/>
    <w:rsid w:val="00A93328"/>
    <w:rsid w:val="00A9384D"/>
    <w:rsid w:val="00A953EB"/>
    <w:rsid w:val="00A9705F"/>
    <w:rsid w:val="00A97DF6"/>
    <w:rsid w:val="00AA0881"/>
    <w:rsid w:val="00AA2C2F"/>
    <w:rsid w:val="00AA3963"/>
    <w:rsid w:val="00AA5499"/>
    <w:rsid w:val="00AA54D9"/>
    <w:rsid w:val="00AA5DE5"/>
    <w:rsid w:val="00AA6CA0"/>
    <w:rsid w:val="00AB1DD0"/>
    <w:rsid w:val="00AB2FFB"/>
    <w:rsid w:val="00AB68D1"/>
    <w:rsid w:val="00AB7556"/>
    <w:rsid w:val="00AC1E7E"/>
    <w:rsid w:val="00AC3808"/>
    <w:rsid w:val="00AC3945"/>
    <w:rsid w:val="00AC3ECF"/>
    <w:rsid w:val="00AC41E3"/>
    <w:rsid w:val="00AC6366"/>
    <w:rsid w:val="00AC6514"/>
    <w:rsid w:val="00AC766A"/>
    <w:rsid w:val="00AD0F37"/>
    <w:rsid w:val="00AD1DED"/>
    <w:rsid w:val="00AD3937"/>
    <w:rsid w:val="00AD522B"/>
    <w:rsid w:val="00AD574B"/>
    <w:rsid w:val="00AD6D9B"/>
    <w:rsid w:val="00AE145F"/>
    <w:rsid w:val="00AE196D"/>
    <w:rsid w:val="00AE7024"/>
    <w:rsid w:val="00AF1189"/>
    <w:rsid w:val="00AF4D1F"/>
    <w:rsid w:val="00AF5421"/>
    <w:rsid w:val="00AF549A"/>
    <w:rsid w:val="00AF6550"/>
    <w:rsid w:val="00AF6576"/>
    <w:rsid w:val="00AF7FF4"/>
    <w:rsid w:val="00B00445"/>
    <w:rsid w:val="00B00B44"/>
    <w:rsid w:val="00B013DF"/>
    <w:rsid w:val="00B03E6C"/>
    <w:rsid w:val="00B07536"/>
    <w:rsid w:val="00B1202C"/>
    <w:rsid w:val="00B121F6"/>
    <w:rsid w:val="00B13262"/>
    <w:rsid w:val="00B16B02"/>
    <w:rsid w:val="00B21E39"/>
    <w:rsid w:val="00B23517"/>
    <w:rsid w:val="00B239BF"/>
    <w:rsid w:val="00B243A4"/>
    <w:rsid w:val="00B25BF9"/>
    <w:rsid w:val="00B26649"/>
    <w:rsid w:val="00B305FC"/>
    <w:rsid w:val="00B30E01"/>
    <w:rsid w:val="00B32E90"/>
    <w:rsid w:val="00B32EF9"/>
    <w:rsid w:val="00B36A9A"/>
    <w:rsid w:val="00B37090"/>
    <w:rsid w:val="00B4098D"/>
    <w:rsid w:val="00B40C4E"/>
    <w:rsid w:val="00B41221"/>
    <w:rsid w:val="00B413ED"/>
    <w:rsid w:val="00B449A1"/>
    <w:rsid w:val="00B4592C"/>
    <w:rsid w:val="00B463AD"/>
    <w:rsid w:val="00B464E7"/>
    <w:rsid w:val="00B47A40"/>
    <w:rsid w:val="00B5091B"/>
    <w:rsid w:val="00B55A78"/>
    <w:rsid w:val="00B55AE7"/>
    <w:rsid w:val="00B57D66"/>
    <w:rsid w:val="00B6001D"/>
    <w:rsid w:val="00B62E46"/>
    <w:rsid w:val="00B639B8"/>
    <w:rsid w:val="00B66D48"/>
    <w:rsid w:val="00B7517A"/>
    <w:rsid w:val="00B80D82"/>
    <w:rsid w:val="00B82FEC"/>
    <w:rsid w:val="00B83AA9"/>
    <w:rsid w:val="00B86CFF"/>
    <w:rsid w:val="00B87169"/>
    <w:rsid w:val="00B87B47"/>
    <w:rsid w:val="00B93106"/>
    <w:rsid w:val="00B95B09"/>
    <w:rsid w:val="00B966BB"/>
    <w:rsid w:val="00B971FD"/>
    <w:rsid w:val="00BA01A5"/>
    <w:rsid w:val="00BA2502"/>
    <w:rsid w:val="00BA451E"/>
    <w:rsid w:val="00BA6BAC"/>
    <w:rsid w:val="00BB0804"/>
    <w:rsid w:val="00BB20F8"/>
    <w:rsid w:val="00BB7C3A"/>
    <w:rsid w:val="00BC0EDF"/>
    <w:rsid w:val="00BC36E3"/>
    <w:rsid w:val="00BC4167"/>
    <w:rsid w:val="00BC4215"/>
    <w:rsid w:val="00BC43D5"/>
    <w:rsid w:val="00BC4562"/>
    <w:rsid w:val="00BC722A"/>
    <w:rsid w:val="00BD2751"/>
    <w:rsid w:val="00BD2F35"/>
    <w:rsid w:val="00BD5190"/>
    <w:rsid w:val="00BD69AD"/>
    <w:rsid w:val="00BE1BB0"/>
    <w:rsid w:val="00BE218A"/>
    <w:rsid w:val="00BE2AF5"/>
    <w:rsid w:val="00BF00D6"/>
    <w:rsid w:val="00BF0FCC"/>
    <w:rsid w:val="00BF3FD2"/>
    <w:rsid w:val="00BF4ED0"/>
    <w:rsid w:val="00BF682A"/>
    <w:rsid w:val="00BF7A17"/>
    <w:rsid w:val="00C004A2"/>
    <w:rsid w:val="00C0390B"/>
    <w:rsid w:val="00C03C15"/>
    <w:rsid w:val="00C10999"/>
    <w:rsid w:val="00C10E54"/>
    <w:rsid w:val="00C14BF9"/>
    <w:rsid w:val="00C16BC3"/>
    <w:rsid w:val="00C20FCB"/>
    <w:rsid w:val="00C211AB"/>
    <w:rsid w:val="00C21285"/>
    <w:rsid w:val="00C23610"/>
    <w:rsid w:val="00C2369B"/>
    <w:rsid w:val="00C2433B"/>
    <w:rsid w:val="00C2587C"/>
    <w:rsid w:val="00C2606B"/>
    <w:rsid w:val="00C2662E"/>
    <w:rsid w:val="00C26A25"/>
    <w:rsid w:val="00C2735A"/>
    <w:rsid w:val="00C3172F"/>
    <w:rsid w:val="00C31F4A"/>
    <w:rsid w:val="00C3204D"/>
    <w:rsid w:val="00C346E4"/>
    <w:rsid w:val="00C3608B"/>
    <w:rsid w:val="00C364E2"/>
    <w:rsid w:val="00C36AD9"/>
    <w:rsid w:val="00C423E2"/>
    <w:rsid w:val="00C44DE8"/>
    <w:rsid w:val="00C463C8"/>
    <w:rsid w:val="00C53C0C"/>
    <w:rsid w:val="00C6087F"/>
    <w:rsid w:val="00C60DAA"/>
    <w:rsid w:val="00C61303"/>
    <w:rsid w:val="00C61887"/>
    <w:rsid w:val="00C62515"/>
    <w:rsid w:val="00C62CC4"/>
    <w:rsid w:val="00C63FEA"/>
    <w:rsid w:val="00C65019"/>
    <w:rsid w:val="00C654D0"/>
    <w:rsid w:val="00C65535"/>
    <w:rsid w:val="00C66BED"/>
    <w:rsid w:val="00C70254"/>
    <w:rsid w:val="00C752FD"/>
    <w:rsid w:val="00C762D0"/>
    <w:rsid w:val="00C7690E"/>
    <w:rsid w:val="00C8068B"/>
    <w:rsid w:val="00C809D2"/>
    <w:rsid w:val="00C81821"/>
    <w:rsid w:val="00C8257F"/>
    <w:rsid w:val="00C83781"/>
    <w:rsid w:val="00C83F68"/>
    <w:rsid w:val="00C84E65"/>
    <w:rsid w:val="00C92E09"/>
    <w:rsid w:val="00C96B12"/>
    <w:rsid w:val="00C97FC4"/>
    <w:rsid w:val="00CA01CB"/>
    <w:rsid w:val="00CA2B0A"/>
    <w:rsid w:val="00CA3ECE"/>
    <w:rsid w:val="00CA629C"/>
    <w:rsid w:val="00CB0087"/>
    <w:rsid w:val="00CB0FBB"/>
    <w:rsid w:val="00CB16C4"/>
    <w:rsid w:val="00CB1EC7"/>
    <w:rsid w:val="00CB1F2D"/>
    <w:rsid w:val="00CB3D8B"/>
    <w:rsid w:val="00CB53DA"/>
    <w:rsid w:val="00CC2BF6"/>
    <w:rsid w:val="00CC30D8"/>
    <w:rsid w:val="00CC590E"/>
    <w:rsid w:val="00CD1E7F"/>
    <w:rsid w:val="00CD6277"/>
    <w:rsid w:val="00CE0FD5"/>
    <w:rsid w:val="00CE1C37"/>
    <w:rsid w:val="00CE227F"/>
    <w:rsid w:val="00CE6131"/>
    <w:rsid w:val="00CE7EA1"/>
    <w:rsid w:val="00CF19DA"/>
    <w:rsid w:val="00CF3FF3"/>
    <w:rsid w:val="00CF4E19"/>
    <w:rsid w:val="00CF692C"/>
    <w:rsid w:val="00D00001"/>
    <w:rsid w:val="00D03733"/>
    <w:rsid w:val="00D03BDC"/>
    <w:rsid w:val="00D04554"/>
    <w:rsid w:val="00D051B4"/>
    <w:rsid w:val="00D065A7"/>
    <w:rsid w:val="00D06F17"/>
    <w:rsid w:val="00D07F17"/>
    <w:rsid w:val="00D12A7E"/>
    <w:rsid w:val="00D157EA"/>
    <w:rsid w:val="00D15AA5"/>
    <w:rsid w:val="00D168BF"/>
    <w:rsid w:val="00D17BF3"/>
    <w:rsid w:val="00D20F5A"/>
    <w:rsid w:val="00D214F1"/>
    <w:rsid w:val="00D26B35"/>
    <w:rsid w:val="00D27547"/>
    <w:rsid w:val="00D33BD3"/>
    <w:rsid w:val="00D36691"/>
    <w:rsid w:val="00D403F6"/>
    <w:rsid w:val="00D428E7"/>
    <w:rsid w:val="00D43047"/>
    <w:rsid w:val="00D45353"/>
    <w:rsid w:val="00D45E7F"/>
    <w:rsid w:val="00D513ED"/>
    <w:rsid w:val="00D5439A"/>
    <w:rsid w:val="00D54CB4"/>
    <w:rsid w:val="00D61763"/>
    <w:rsid w:val="00D622B4"/>
    <w:rsid w:val="00D624A1"/>
    <w:rsid w:val="00D62E9F"/>
    <w:rsid w:val="00D6395D"/>
    <w:rsid w:val="00D64395"/>
    <w:rsid w:val="00D679AB"/>
    <w:rsid w:val="00D70145"/>
    <w:rsid w:val="00D727E4"/>
    <w:rsid w:val="00D7363C"/>
    <w:rsid w:val="00D7465D"/>
    <w:rsid w:val="00D749CC"/>
    <w:rsid w:val="00D76AB8"/>
    <w:rsid w:val="00D76F62"/>
    <w:rsid w:val="00D76FE7"/>
    <w:rsid w:val="00D773E0"/>
    <w:rsid w:val="00D81059"/>
    <w:rsid w:val="00D8195C"/>
    <w:rsid w:val="00D931D3"/>
    <w:rsid w:val="00D96CF2"/>
    <w:rsid w:val="00D96DE2"/>
    <w:rsid w:val="00D9718E"/>
    <w:rsid w:val="00DA05BC"/>
    <w:rsid w:val="00DA126A"/>
    <w:rsid w:val="00DA1BEC"/>
    <w:rsid w:val="00DA40A3"/>
    <w:rsid w:val="00DB0EE4"/>
    <w:rsid w:val="00DB0F60"/>
    <w:rsid w:val="00DB114C"/>
    <w:rsid w:val="00DB46C9"/>
    <w:rsid w:val="00DB54C4"/>
    <w:rsid w:val="00DB6D85"/>
    <w:rsid w:val="00DB767F"/>
    <w:rsid w:val="00DB7780"/>
    <w:rsid w:val="00DC14E7"/>
    <w:rsid w:val="00DC28C7"/>
    <w:rsid w:val="00DC78D2"/>
    <w:rsid w:val="00DD28B2"/>
    <w:rsid w:val="00DD2F96"/>
    <w:rsid w:val="00DD3913"/>
    <w:rsid w:val="00DD4AAC"/>
    <w:rsid w:val="00DD7214"/>
    <w:rsid w:val="00DE023F"/>
    <w:rsid w:val="00DE02C2"/>
    <w:rsid w:val="00DE0615"/>
    <w:rsid w:val="00DE10CF"/>
    <w:rsid w:val="00DE140B"/>
    <w:rsid w:val="00DE1EAB"/>
    <w:rsid w:val="00DE5CB5"/>
    <w:rsid w:val="00DE7781"/>
    <w:rsid w:val="00DF282B"/>
    <w:rsid w:val="00DF447A"/>
    <w:rsid w:val="00DF523D"/>
    <w:rsid w:val="00DF6014"/>
    <w:rsid w:val="00E00DAD"/>
    <w:rsid w:val="00E03CEF"/>
    <w:rsid w:val="00E0692B"/>
    <w:rsid w:val="00E07D28"/>
    <w:rsid w:val="00E12541"/>
    <w:rsid w:val="00E125A7"/>
    <w:rsid w:val="00E150E8"/>
    <w:rsid w:val="00E15A75"/>
    <w:rsid w:val="00E171DA"/>
    <w:rsid w:val="00E174DE"/>
    <w:rsid w:val="00E21C23"/>
    <w:rsid w:val="00E23704"/>
    <w:rsid w:val="00E24CCC"/>
    <w:rsid w:val="00E3030E"/>
    <w:rsid w:val="00E30E19"/>
    <w:rsid w:val="00E312E5"/>
    <w:rsid w:val="00E326F3"/>
    <w:rsid w:val="00E32754"/>
    <w:rsid w:val="00E337D8"/>
    <w:rsid w:val="00E40A9E"/>
    <w:rsid w:val="00E432FF"/>
    <w:rsid w:val="00E43C2F"/>
    <w:rsid w:val="00E4574C"/>
    <w:rsid w:val="00E4790F"/>
    <w:rsid w:val="00E526DC"/>
    <w:rsid w:val="00E526E7"/>
    <w:rsid w:val="00E53278"/>
    <w:rsid w:val="00E57742"/>
    <w:rsid w:val="00E6261B"/>
    <w:rsid w:val="00E63603"/>
    <w:rsid w:val="00E67E97"/>
    <w:rsid w:val="00E71A39"/>
    <w:rsid w:val="00E71DA0"/>
    <w:rsid w:val="00E7468A"/>
    <w:rsid w:val="00E81A9C"/>
    <w:rsid w:val="00E85A80"/>
    <w:rsid w:val="00E85B49"/>
    <w:rsid w:val="00E861FD"/>
    <w:rsid w:val="00E87D75"/>
    <w:rsid w:val="00E922E5"/>
    <w:rsid w:val="00E936BC"/>
    <w:rsid w:val="00E93C97"/>
    <w:rsid w:val="00E946AA"/>
    <w:rsid w:val="00E94E8F"/>
    <w:rsid w:val="00EA02B9"/>
    <w:rsid w:val="00EA1386"/>
    <w:rsid w:val="00EA3931"/>
    <w:rsid w:val="00EA483B"/>
    <w:rsid w:val="00EB10CD"/>
    <w:rsid w:val="00EB57C4"/>
    <w:rsid w:val="00EB6986"/>
    <w:rsid w:val="00EC6FBE"/>
    <w:rsid w:val="00ED1CC3"/>
    <w:rsid w:val="00ED3005"/>
    <w:rsid w:val="00ED38E0"/>
    <w:rsid w:val="00ED4378"/>
    <w:rsid w:val="00ED50D8"/>
    <w:rsid w:val="00ED575A"/>
    <w:rsid w:val="00ED627A"/>
    <w:rsid w:val="00ED6FA3"/>
    <w:rsid w:val="00EE203B"/>
    <w:rsid w:val="00EE32E9"/>
    <w:rsid w:val="00EE3603"/>
    <w:rsid w:val="00EE38FB"/>
    <w:rsid w:val="00EE719B"/>
    <w:rsid w:val="00EE777D"/>
    <w:rsid w:val="00EF13FD"/>
    <w:rsid w:val="00EF3234"/>
    <w:rsid w:val="00EF67EB"/>
    <w:rsid w:val="00EF6CCB"/>
    <w:rsid w:val="00EF6E4D"/>
    <w:rsid w:val="00EF7699"/>
    <w:rsid w:val="00EF7B5E"/>
    <w:rsid w:val="00F0219D"/>
    <w:rsid w:val="00F0352C"/>
    <w:rsid w:val="00F05490"/>
    <w:rsid w:val="00F07F80"/>
    <w:rsid w:val="00F121C0"/>
    <w:rsid w:val="00F15AEB"/>
    <w:rsid w:val="00F16846"/>
    <w:rsid w:val="00F16EF0"/>
    <w:rsid w:val="00F1770E"/>
    <w:rsid w:val="00F20A6E"/>
    <w:rsid w:val="00F220B5"/>
    <w:rsid w:val="00F235E0"/>
    <w:rsid w:val="00F2366F"/>
    <w:rsid w:val="00F2673B"/>
    <w:rsid w:val="00F279AC"/>
    <w:rsid w:val="00F307E8"/>
    <w:rsid w:val="00F316F0"/>
    <w:rsid w:val="00F32F05"/>
    <w:rsid w:val="00F32F61"/>
    <w:rsid w:val="00F33B9E"/>
    <w:rsid w:val="00F37F0E"/>
    <w:rsid w:val="00F41E04"/>
    <w:rsid w:val="00F43709"/>
    <w:rsid w:val="00F44DB1"/>
    <w:rsid w:val="00F466D4"/>
    <w:rsid w:val="00F47BE6"/>
    <w:rsid w:val="00F50BCB"/>
    <w:rsid w:val="00F52BB8"/>
    <w:rsid w:val="00F5312F"/>
    <w:rsid w:val="00F551CE"/>
    <w:rsid w:val="00F558FA"/>
    <w:rsid w:val="00F55C5D"/>
    <w:rsid w:val="00F55E95"/>
    <w:rsid w:val="00F5616F"/>
    <w:rsid w:val="00F5674C"/>
    <w:rsid w:val="00F618C3"/>
    <w:rsid w:val="00F61D49"/>
    <w:rsid w:val="00F63513"/>
    <w:rsid w:val="00F647A8"/>
    <w:rsid w:val="00F65C26"/>
    <w:rsid w:val="00F66C54"/>
    <w:rsid w:val="00F71E35"/>
    <w:rsid w:val="00F72228"/>
    <w:rsid w:val="00F7685A"/>
    <w:rsid w:val="00F770F8"/>
    <w:rsid w:val="00F863FB"/>
    <w:rsid w:val="00F86849"/>
    <w:rsid w:val="00F90E36"/>
    <w:rsid w:val="00F94E37"/>
    <w:rsid w:val="00F96F17"/>
    <w:rsid w:val="00FA004A"/>
    <w:rsid w:val="00FA233D"/>
    <w:rsid w:val="00FA608C"/>
    <w:rsid w:val="00FB1DC7"/>
    <w:rsid w:val="00FB4188"/>
    <w:rsid w:val="00FB5F22"/>
    <w:rsid w:val="00FB620C"/>
    <w:rsid w:val="00FB7295"/>
    <w:rsid w:val="00FB7836"/>
    <w:rsid w:val="00FB7F4D"/>
    <w:rsid w:val="00FC04FC"/>
    <w:rsid w:val="00FC0703"/>
    <w:rsid w:val="00FC1FEB"/>
    <w:rsid w:val="00FC2679"/>
    <w:rsid w:val="00FC2B6A"/>
    <w:rsid w:val="00FC2D28"/>
    <w:rsid w:val="00FC2F1D"/>
    <w:rsid w:val="00FC41FB"/>
    <w:rsid w:val="00FC46D7"/>
    <w:rsid w:val="00FC4987"/>
    <w:rsid w:val="00FC7741"/>
    <w:rsid w:val="00FD0DD1"/>
    <w:rsid w:val="00FD12A6"/>
    <w:rsid w:val="00FD51A2"/>
    <w:rsid w:val="00FD7289"/>
    <w:rsid w:val="00FE0613"/>
    <w:rsid w:val="00FE2CBF"/>
    <w:rsid w:val="00FE5CD1"/>
    <w:rsid w:val="00FE5EBD"/>
    <w:rsid w:val="00FE7D76"/>
    <w:rsid w:val="00FF31B7"/>
    <w:rsid w:val="00FF3605"/>
    <w:rsid w:val="00FF73EB"/>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AA5882"/>
  <w15:chartTrackingRefBased/>
  <w15:docId w15:val="{5788A941-FE58-4F29-88F4-5F9DD04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5C5D"/>
    <w:pPr>
      <w:spacing w:before="161" w:after="161" w:line="540" w:lineRule="atLeast"/>
      <w:outlineLvl w:val="0"/>
    </w:pPr>
    <w:rPr>
      <w:rFonts w:ascii="Droid Serif" w:eastAsia="Times New Roman" w:hAnsi="Droid Serif" w:cs="Times New Roman"/>
      <w:b/>
      <w:bCs/>
      <w:color w:val="333333"/>
      <w:kern w:val="36"/>
      <w:sz w:val="48"/>
      <w:szCs w:val="48"/>
      <w:lang w:eastAsia="en-GB"/>
    </w:rPr>
  </w:style>
  <w:style w:type="paragraph" w:styleId="Heading2">
    <w:name w:val="heading 2"/>
    <w:basedOn w:val="Normal"/>
    <w:next w:val="Normal"/>
    <w:link w:val="Heading2Char"/>
    <w:uiPriority w:val="9"/>
    <w:unhideWhenUsed/>
    <w:qFormat/>
    <w:rsid w:val="00202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D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A8"/>
  </w:style>
  <w:style w:type="paragraph" w:styleId="Footer">
    <w:name w:val="footer"/>
    <w:basedOn w:val="Normal"/>
    <w:link w:val="FooterChar"/>
    <w:uiPriority w:val="99"/>
    <w:unhideWhenUsed/>
    <w:rsid w:val="00F6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A8"/>
  </w:style>
  <w:style w:type="table" w:styleId="TableGrid">
    <w:name w:val="Table Grid"/>
    <w:basedOn w:val="TableNormal"/>
    <w:uiPriority w:val="59"/>
    <w:rsid w:val="00F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647A8"/>
    <w:pPr>
      <w:ind w:left="720"/>
      <w:contextualSpacing/>
    </w:pPr>
  </w:style>
  <w:style w:type="paragraph" w:customStyle="1" w:styleId="TableParagraph">
    <w:name w:val="Table Paragraph"/>
    <w:basedOn w:val="Normal"/>
    <w:uiPriority w:val="1"/>
    <w:qFormat/>
    <w:rsid w:val="00F20A6E"/>
    <w:pPr>
      <w:widowControl w:val="0"/>
      <w:autoSpaceDE w:val="0"/>
      <w:autoSpaceDN w:val="0"/>
      <w:spacing w:after="0" w:line="240" w:lineRule="auto"/>
      <w:ind w:left="100"/>
    </w:pPr>
    <w:rPr>
      <w:rFonts w:ascii="Arial" w:eastAsia="Arial" w:hAnsi="Arial" w:cs="Arial"/>
      <w:lang w:val="en-US"/>
    </w:rPr>
  </w:style>
  <w:style w:type="paragraph" w:styleId="FootnoteText">
    <w:name w:val="footnote text"/>
    <w:basedOn w:val="Normal"/>
    <w:link w:val="FootnoteTextChar"/>
    <w:uiPriority w:val="99"/>
    <w:unhideWhenUsed/>
    <w:rsid w:val="00C2606B"/>
    <w:pPr>
      <w:spacing w:after="0" w:line="240" w:lineRule="auto"/>
    </w:pPr>
    <w:rPr>
      <w:sz w:val="20"/>
      <w:szCs w:val="20"/>
    </w:rPr>
  </w:style>
  <w:style w:type="character" w:customStyle="1" w:styleId="FootnoteTextChar">
    <w:name w:val="Footnote Text Char"/>
    <w:basedOn w:val="DefaultParagraphFont"/>
    <w:link w:val="FootnoteText"/>
    <w:uiPriority w:val="99"/>
    <w:rsid w:val="00C2606B"/>
    <w:rPr>
      <w:sz w:val="20"/>
      <w:szCs w:val="20"/>
    </w:rPr>
  </w:style>
  <w:style w:type="character" w:styleId="FootnoteReference">
    <w:name w:val="footnote reference"/>
    <w:basedOn w:val="DefaultParagraphFont"/>
    <w:uiPriority w:val="99"/>
    <w:semiHidden/>
    <w:unhideWhenUsed/>
    <w:rsid w:val="00C2606B"/>
    <w:rPr>
      <w:vertAlign w:val="superscript"/>
    </w:rPr>
  </w:style>
  <w:style w:type="character" w:styleId="Hyperlink">
    <w:name w:val="Hyperlink"/>
    <w:basedOn w:val="DefaultParagraphFont"/>
    <w:uiPriority w:val="99"/>
    <w:unhideWhenUsed/>
    <w:rsid w:val="00C2606B"/>
    <w:rPr>
      <w:color w:val="0563C1" w:themeColor="hyperlink"/>
      <w:u w:val="single"/>
    </w:rPr>
  </w:style>
  <w:style w:type="character" w:customStyle="1" w:styleId="Heading1Char">
    <w:name w:val="Heading 1 Char"/>
    <w:basedOn w:val="DefaultParagraphFont"/>
    <w:link w:val="Heading1"/>
    <w:uiPriority w:val="9"/>
    <w:rsid w:val="00F55C5D"/>
    <w:rPr>
      <w:rFonts w:ascii="Droid Serif" w:eastAsia="Times New Roman" w:hAnsi="Droid Serif" w:cs="Times New Roman"/>
      <w:b/>
      <w:bCs/>
      <w:color w:val="333333"/>
      <w:kern w:val="36"/>
      <w:sz w:val="48"/>
      <w:szCs w:val="48"/>
      <w:lang w:eastAsia="en-GB"/>
    </w:rPr>
  </w:style>
  <w:style w:type="character" w:customStyle="1" w:styleId="nlmarticle-title">
    <w:name w:val="nlm_article-title"/>
    <w:basedOn w:val="DefaultParagraphFont"/>
    <w:rsid w:val="00F55C5D"/>
  </w:style>
  <w:style w:type="character" w:customStyle="1" w:styleId="overlay2">
    <w:name w:val="overlay2"/>
    <w:basedOn w:val="DefaultParagraphFont"/>
    <w:rsid w:val="00F55C5D"/>
    <w:rPr>
      <w:vanish/>
      <w:webHidden w:val="0"/>
      <w:specVanish w:val="0"/>
    </w:rPr>
  </w:style>
  <w:style w:type="paragraph" w:styleId="NormalWeb">
    <w:name w:val="Normal (Web)"/>
    <w:basedOn w:val="Normal"/>
    <w:uiPriority w:val="99"/>
    <w:unhideWhenUsed/>
    <w:rsid w:val="00353037"/>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7449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9C7"/>
    <w:rPr>
      <w:sz w:val="20"/>
      <w:szCs w:val="20"/>
    </w:rPr>
  </w:style>
  <w:style w:type="character" w:styleId="EndnoteReference">
    <w:name w:val="endnote reference"/>
    <w:basedOn w:val="DefaultParagraphFont"/>
    <w:uiPriority w:val="99"/>
    <w:semiHidden/>
    <w:unhideWhenUsed/>
    <w:rsid w:val="007449C7"/>
    <w:rPr>
      <w:vertAlign w:val="superscript"/>
    </w:rPr>
  </w:style>
  <w:style w:type="paragraph" w:customStyle="1" w:styleId="Default">
    <w:name w:val="Default"/>
    <w:rsid w:val="00CA2B0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5312F"/>
    <w:pPr>
      <w:spacing w:after="0" w:line="240" w:lineRule="auto"/>
    </w:pPr>
  </w:style>
  <w:style w:type="character" w:styleId="CommentReference">
    <w:name w:val="annotation reference"/>
    <w:basedOn w:val="DefaultParagraphFont"/>
    <w:uiPriority w:val="99"/>
    <w:semiHidden/>
    <w:unhideWhenUsed/>
    <w:rsid w:val="00D7465D"/>
    <w:rPr>
      <w:sz w:val="16"/>
      <w:szCs w:val="16"/>
    </w:rPr>
  </w:style>
  <w:style w:type="paragraph" w:styleId="CommentText">
    <w:name w:val="annotation text"/>
    <w:basedOn w:val="Normal"/>
    <w:link w:val="CommentTextChar"/>
    <w:uiPriority w:val="99"/>
    <w:unhideWhenUsed/>
    <w:rsid w:val="00D7465D"/>
    <w:pPr>
      <w:spacing w:line="240" w:lineRule="auto"/>
    </w:pPr>
    <w:rPr>
      <w:sz w:val="20"/>
      <w:szCs w:val="20"/>
    </w:rPr>
  </w:style>
  <w:style w:type="character" w:customStyle="1" w:styleId="CommentTextChar">
    <w:name w:val="Comment Text Char"/>
    <w:basedOn w:val="DefaultParagraphFont"/>
    <w:link w:val="CommentText"/>
    <w:uiPriority w:val="99"/>
    <w:rsid w:val="00D7465D"/>
    <w:rPr>
      <w:sz w:val="20"/>
      <w:szCs w:val="20"/>
    </w:rPr>
  </w:style>
  <w:style w:type="paragraph" w:styleId="CommentSubject">
    <w:name w:val="annotation subject"/>
    <w:basedOn w:val="CommentText"/>
    <w:next w:val="CommentText"/>
    <w:link w:val="CommentSubjectChar"/>
    <w:uiPriority w:val="99"/>
    <w:semiHidden/>
    <w:unhideWhenUsed/>
    <w:rsid w:val="00D7465D"/>
    <w:rPr>
      <w:b/>
      <w:bCs/>
    </w:rPr>
  </w:style>
  <w:style w:type="character" w:customStyle="1" w:styleId="CommentSubjectChar">
    <w:name w:val="Comment Subject Char"/>
    <w:basedOn w:val="CommentTextChar"/>
    <w:link w:val="CommentSubject"/>
    <w:uiPriority w:val="99"/>
    <w:semiHidden/>
    <w:rsid w:val="00D7465D"/>
    <w:rPr>
      <w:b/>
      <w:bCs/>
      <w:sz w:val="20"/>
      <w:szCs w:val="20"/>
    </w:rPr>
  </w:style>
  <w:style w:type="paragraph" w:styleId="BalloonText">
    <w:name w:val="Balloon Text"/>
    <w:basedOn w:val="Normal"/>
    <w:link w:val="BalloonTextChar"/>
    <w:uiPriority w:val="99"/>
    <w:semiHidden/>
    <w:unhideWhenUsed/>
    <w:rsid w:val="00D74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5D"/>
    <w:rPr>
      <w:rFonts w:ascii="Segoe UI" w:hAnsi="Segoe UI" w:cs="Segoe UI"/>
      <w:sz w:val="18"/>
      <w:szCs w:val="18"/>
    </w:rPr>
  </w:style>
  <w:style w:type="paragraph" w:styleId="Revision">
    <w:name w:val="Revision"/>
    <w:hidden/>
    <w:uiPriority w:val="99"/>
    <w:semiHidden/>
    <w:rsid w:val="0005554C"/>
    <w:pPr>
      <w:spacing w:after="0" w:line="240" w:lineRule="auto"/>
    </w:pPr>
  </w:style>
  <w:style w:type="character" w:customStyle="1" w:styleId="Heading2Char">
    <w:name w:val="Heading 2 Char"/>
    <w:basedOn w:val="DefaultParagraphFont"/>
    <w:link w:val="Heading2"/>
    <w:uiPriority w:val="9"/>
    <w:rsid w:val="00202E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32DB8"/>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E4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32FF"/>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DD3913"/>
    <w:rPr>
      <w:color w:val="605E5C"/>
      <w:shd w:val="clear" w:color="auto" w:fill="E1DFDD"/>
    </w:rPr>
  </w:style>
  <w:style w:type="paragraph" w:styleId="BodyText">
    <w:name w:val="Body Text"/>
    <w:basedOn w:val="Normal"/>
    <w:link w:val="BodyTextChar"/>
    <w:uiPriority w:val="1"/>
    <w:qFormat/>
    <w:rsid w:val="00733F1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733F1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080">
      <w:bodyDiv w:val="1"/>
      <w:marLeft w:val="0"/>
      <w:marRight w:val="0"/>
      <w:marTop w:val="0"/>
      <w:marBottom w:val="0"/>
      <w:divBdr>
        <w:top w:val="none" w:sz="0" w:space="0" w:color="auto"/>
        <w:left w:val="none" w:sz="0" w:space="0" w:color="auto"/>
        <w:bottom w:val="none" w:sz="0" w:space="0" w:color="auto"/>
        <w:right w:val="none" w:sz="0" w:space="0" w:color="auto"/>
      </w:divBdr>
      <w:divsChild>
        <w:div w:id="346492512">
          <w:marLeft w:val="0"/>
          <w:marRight w:val="0"/>
          <w:marTop w:val="0"/>
          <w:marBottom w:val="0"/>
          <w:divBdr>
            <w:top w:val="none" w:sz="0" w:space="0" w:color="auto"/>
            <w:left w:val="none" w:sz="0" w:space="0" w:color="auto"/>
            <w:bottom w:val="none" w:sz="0" w:space="0" w:color="auto"/>
            <w:right w:val="none" w:sz="0" w:space="0" w:color="auto"/>
          </w:divBdr>
          <w:divsChild>
            <w:div w:id="1438212450">
              <w:marLeft w:val="0"/>
              <w:marRight w:val="0"/>
              <w:marTop w:val="0"/>
              <w:marBottom w:val="0"/>
              <w:divBdr>
                <w:top w:val="none" w:sz="0" w:space="0" w:color="auto"/>
                <w:left w:val="none" w:sz="0" w:space="0" w:color="auto"/>
                <w:bottom w:val="none" w:sz="0" w:space="0" w:color="auto"/>
                <w:right w:val="none" w:sz="0" w:space="0" w:color="auto"/>
              </w:divBdr>
              <w:divsChild>
                <w:div w:id="755057604">
                  <w:marLeft w:val="0"/>
                  <w:marRight w:val="0"/>
                  <w:marTop w:val="0"/>
                  <w:marBottom w:val="0"/>
                  <w:divBdr>
                    <w:top w:val="none" w:sz="0" w:space="0" w:color="auto"/>
                    <w:left w:val="none" w:sz="0" w:space="0" w:color="auto"/>
                    <w:bottom w:val="none" w:sz="0" w:space="0" w:color="auto"/>
                    <w:right w:val="none" w:sz="0" w:space="0" w:color="auto"/>
                  </w:divBdr>
                  <w:divsChild>
                    <w:div w:id="1849635411">
                      <w:marLeft w:val="0"/>
                      <w:marRight w:val="0"/>
                      <w:marTop w:val="0"/>
                      <w:marBottom w:val="0"/>
                      <w:divBdr>
                        <w:top w:val="none" w:sz="0" w:space="0" w:color="auto"/>
                        <w:left w:val="none" w:sz="0" w:space="0" w:color="auto"/>
                        <w:bottom w:val="none" w:sz="0" w:space="0" w:color="auto"/>
                        <w:right w:val="none" w:sz="0" w:space="0" w:color="auto"/>
                      </w:divBdr>
                      <w:divsChild>
                        <w:div w:id="1585527174">
                          <w:marLeft w:val="0"/>
                          <w:marRight w:val="0"/>
                          <w:marTop w:val="0"/>
                          <w:marBottom w:val="0"/>
                          <w:divBdr>
                            <w:top w:val="none" w:sz="0" w:space="0" w:color="auto"/>
                            <w:left w:val="none" w:sz="0" w:space="0" w:color="auto"/>
                            <w:bottom w:val="none" w:sz="0" w:space="0" w:color="auto"/>
                            <w:right w:val="none" w:sz="0" w:space="0" w:color="auto"/>
                          </w:divBdr>
                          <w:divsChild>
                            <w:div w:id="1131677489">
                              <w:marLeft w:val="0"/>
                              <w:marRight w:val="0"/>
                              <w:marTop w:val="0"/>
                              <w:marBottom w:val="60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sChild>
                                    <w:div w:id="195239882">
                                      <w:marLeft w:val="0"/>
                                      <w:marRight w:val="0"/>
                                      <w:marTop w:val="0"/>
                                      <w:marBottom w:val="0"/>
                                      <w:divBdr>
                                        <w:top w:val="none" w:sz="0" w:space="0" w:color="auto"/>
                                        <w:left w:val="none" w:sz="0" w:space="0" w:color="auto"/>
                                        <w:bottom w:val="none" w:sz="0" w:space="0" w:color="auto"/>
                                        <w:right w:val="none" w:sz="0" w:space="0" w:color="auto"/>
                                      </w:divBdr>
                                      <w:divsChild>
                                        <w:div w:id="6439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84263">
      <w:bodyDiv w:val="1"/>
      <w:marLeft w:val="0"/>
      <w:marRight w:val="0"/>
      <w:marTop w:val="0"/>
      <w:marBottom w:val="0"/>
      <w:divBdr>
        <w:top w:val="none" w:sz="0" w:space="0" w:color="auto"/>
        <w:left w:val="none" w:sz="0" w:space="0" w:color="auto"/>
        <w:bottom w:val="none" w:sz="0" w:space="0" w:color="auto"/>
        <w:right w:val="none" w:sz="0" w:space="0" w:color="auto"/>
      </w:divBdr>
    </w:div>
    <w:div w:id="194198212">
      <w:bodyDiv w:val="1"/>
      <w:marLeft w:val="0"/>
      <w:marRight w:val="0"/>
      <w:marTop w:val="0"/>
      <w:marBottom w:val="0"/>
      <w:divBdr>
        <w:top w:val="none" w:sz="0" w:space="0" w:color="auto"/>
        <w:left w:val="none" w:sz="0" w:space="0" w:color="auto"/>
        <w:bottom w:val="none" w:sz="0" w:space="0" w:color="auto"/>
        <w:right w:val="none" w:sz="0" w:space="0" w:color="auto"/>
      </w:divBdr>
      <w:divsChild>
        <w:div w:id="1988243096">
          <w:marLeft w:val="547"/>
          <w:marRight w:val="0"/>
          <w:marTop w:val="200"/>
          <w:marBottom w:val="0"/>
          <w:divBdr>
            <w:top w:val="none" w:sz="0" w:space="0" w:color="auto"/>
            <w:left w:val="none" w:sz="0" w:space="0" w:color="auto"/>
            <w:bottom w:val="none" w:sz="0" w:space="0" w:color="auto"/>
            <w:right w:val="none" w:sz="0" w:space="0" w:color="auto"/>
          </w:divBdr>
        </w:div>
        <w:div w:id="966811407">
          <w:marLeft w:val="547"/>
          <w:marRight w:val="0"/>
          <w:marTop w:val="200"/>
          <w:marBottom w:val="0"/>
          <w:divBdr>
            <w:top w:val="none" w:sz="0" w:space="0" w:color="auto"/>
            <w:left w:val="none" w:sz="0" w:space="0" w:color="auto"/>
            <w:bottom w:val="none" w:sz="0" w:space="0" w:color="auto"/>
            <w:right w:val="none" w:sz="0" w:space="0" w:color="auto"/>
          </w:divBdr>
        </w:div>
        <w:div w:id="1295914463">
          <w:marLeft w:val="547"/>
          <w:marRight w:val="0"/>
          <w:marTop w:val="200"/>
          <w:marBottom w:val="0"/>
          <w:divBdr>
            <w:top w:val="none" w:sz="0" w:space="0" w:color="auto"/>
            <w:left w:val="none" w:sz="0" w:space="0" w:color="auto"/>
            <w:bottom w:val="none" w:sz="0" w:space="0" w:color="auto"/>
            <w:right w:val="none" w:sz="0" w:space="0" w:color="auto"/>
          </w:divBdr>
        </w:div>
      </w:divsChild>
    </w:div>
    <w:div w:id="213470920">
      <w:bodyDiv w:val="1"/>
      <w:marLeft w:val="0"/>
      <w:marRight w:val="0"/>
      <w:marTop w:val="0"/>
      <w:marBottom w:val="0"/>
      <w:divBdr>
        <w:top w:val="none" w:sz="0" w:space="0" w:color="auto"/>
        <w:left w:val="none" w:sz="0" w:space="0" w:color="auto"/>
        <w:bottom w:val="none" w:sz="0" w:space="0" w:color="auto"/>
        <w:right w:val="none" w:sz="0" w:space="0" w:color="auto"/>
      </w:divBdr>
      <w:divsChild>
        <w:div w:id="1189182223">
          <w:marLeft w:val="0"/>
          <w:marRight w:val="0"/>
          <w:marTop w:val="0"/>
          <w:marBottom w:val="0"/>
          <w:divBdr>
            <w:top w:val="none" w:sz="0" w:space="0" w:color="auto"/>
            <w:left w:val="none" w:sz="0" w:space="0" w:color="auto"/>
            <w:bottom w:val="none" w:sz="0" w:space="0" w:color="auto"/>
            <w:right w:val="none" w:sz="0" w:space="0" w:color="auto"/>
          </w:divBdr>
          <w:divsChild>
            <w:div w:id="1688827831">
              <w:marLeft w:val="0"/>
              <w:marRight w:val="0"/>
              <w:marTop w:val="0"/>
              <w:marBottom w:val="0"/>
              <w:divBdr>
                <w:top w:val="none" w:sz="0" w:space="0" w:color="auto"/>
                <w:left w:val="none" w:sz="0" w:space="0" w:color="auto"/>
                <w:bottom w:val="none" w:sz="0" w:space="0" w:color="auto"/>
                <w:right w:val="none" w:sz="0" w:space="0" w:color="auto"/>
              </w:divBdr>
              <w:divsChild>
                <w:div w:id="1594581562">
                  <w:marLeft w:val="0"/>
                  <w:marRight w:val="0"/>
                  <w:marTop w:val="750"/>
                  <w:marBottom w:val="0"/>
                  <w:divBdr>
                    <w:top w:val="none" w:sz="0" w:space="0" w:color="auto"/>
                    <w:left w:val="none" w:sz="0" w:space="0" w:color="auto"/>
                    <w:bottom w:val="none" w:sz="0" w:space="0" w:color="auto"/>
                    <w:right w:val="none" w:sz="0" w:space="0" w:color="auto"/>
                  </w:divBdr>
                  <w:divsChild>
                    <w:div w:id="834224863">
                      <w:marLeft w:val="0"/>
                      <w:marRight w:val="0"/>
                      <w:marTop w:val="0"/>
                      <w:marBottom w:val="0"/>
                      <w:divBdr>
                        <w:top w:val="none" w:sz="0" w:space="0" w:color="auto"/>
                        <w:left w:val="none" w:sz="0" w:space="0" w:color="auto"/>
                        <w:bottom w:val="none" w:sz="0" w:space="0" w:color="auto"/>
                        <w:right w:val="none" w:sz="0" w:space="0" w:color="auto"/>
                      </w:divBdr>
                    </w:div>
                    <w:div w:id="1995253437">
                      <w:marLeft w:val="0"/>
                      <w:marRight w:val="0"/>
                      <w:marTop w:val="0"/>
                      <w:marBottom w:val="0"/>
                      <w:divBdr>
                        <w:top w:val="none" w:sz="0" w:space="0" w:color="auto"/>
                        <w:left w:val="none" w:sz="0" w:space="0" w:color="auto"/>
                        <w:bottom w:val="none" w:sz="0" w:space="0" w:color="auto"/>
                        <w:right w:val="none" w:sz="0" w:space="0" w:color="auto"/>
                      </w:divBdr>
                    </w:div>
                    <w:div w:id="82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0175">
      <w:bodyDiv w:val="1"/>
      <w:marLeft w:val="0"/>
      <w:marRight w:val="0"/>
      <w:marTop w:val="0"/>
      <w:marBottom w:val="0"/>
      <w:divBdr>
        <w:top w:val="none" w:sz="0" w:space="0" w:color="auto"/>
        <w:left w:val="none" w:sz="0" w:space="0" w:color="auto"/>
        <w:bottom w:val="none" w:sz="0" w:space="0" w:color="auto"/>
        <w:right w:val="none" w:sz="0" w:space="0" w:color="auto"/>
      </w:divBdr>
      <w:divsChild>
        <w:div w:id="510221525">
          <w:marLeft w:val="1166"/>
          <w:marRight w:val="0"/>
          <w:marTop w:val="200"/>
          <w:marBottom w:val="0"/>
          <w:divBdr>
            <w:top w:val="none" w:sz="0" w:space="0" w:color="auto"/>
            <w:left w:val="none" w:sz="0" w:space="0" w:color="auto"/>
            <w:bottom w:val="none" w:sz="0" w:space="0" w:color="auto"/>
            <w:right w:val="none" w:sz="0" w:space="0" w:color="auto"/>
          </w:divBdr>
        </w:div>
        <w:div w:id="95492134">
          <w:marLeft w:val="1166"/>
          <w:marRight w:val="0"/>
          <w:marTop w:val="200"/>
          <w:marBottom w:val="0"/>
          <w:divBdr>
            <w:top w:val="none" w:sz="0" w:space="0" w:color="auto"/>
            <w:left w:val="none" w:sz="0" w:space="0" w:color="auto"/>
            <w:bottom w:val="none" w:sz="0" w:space="0" w:color="auto"/>
            <w:right w:val="none" w:sz="0" w:space="0" w:color="auto"/>
          </w:divBdr>
        </w:div>
        <w:div w:id="821459127">
          <w:marLeft w:val="1166"/>
          <w:marRight w:val="0"/>
          <w:marTop w:val="200"/>
          <w:marBottom w:val="0"/>
          <w:divBdr>
            <w:top w:val="none" w:sz="0" w:space="0" w:color="auto"/>
            <w:left w:val="none" w:sz="0" w:space="0" w:color="auto"/>
            <w:bottom w:val="none" w:sz="0" w:space="0" w:color="auto"/>
            <w:right w:val="none" w:sz="0" w:space="0" w:color="auto"/>
          </w:divBdr>
        </w:div>
        <w:div w:id="1569801876">
          <w:marLeft w:val="1166"/>
          <w:marRight w:val="0"/>
          <w:marTop w:val="200"/>
          <w:marBottom w:val="0"/>
          <w:divBdr>
            <w:top w:val="none" w:sz="0" w:space="0" w:color="auto"/>
            <w:left w:val="none" w:sz="0" w:space="0" w:color="auto"/>
            <w:bottom w:val="none" w:sz="0" w:space="0" w:color="auto"/>
            <w:right w:val="none" w:sz="0" w:space="0" w:color="auto"/>
          </w:divBdr>
        </w:div>
        <w:div w:id="906112749">
          <w:marLeft w:val="1166"/>
          <w:marRight w:val="0"/>
          <w:marTop w:val="200"/>
          <w:marBottom w:val="0"/>
          <w:divBdr>
            <w:top w:val="none" w:sz="0" w:space="0" w:color="auto"/>
            <w:left w:val="none" w:sz="0" w:space="0" w:color="auto"/>
            <w:bottom w:val="none" w:sz="0" w:space="0" w:color="auto"/>
            <w:right w:val="none" w:sz="0" w:space="0" w:color="auto"/>
          </w:divBdr>
        </w:div>
        <w:div w:id="790439598">
          <w:marLeft w:val="1166"/>
          <w:marRight w:val="0"/>
          <w:marTop w:val="200"/>
          <w:marBottom w:val="0"/>
          <w:divBdr>
            <w:top w:val="none" w:sz="0" w:space="0" w:color="auto"/>
            <w:left w:val="none" w:sz="0" w:space="0" w:color="auto"/>
            <w:bottom w:val="none" w:sz="0" w:space="0" w:color="auto"/>
            <w:right w:val="none" w:sz="0" w:space="0" w:color="auto"/>
          </w:divBdr>
        </w:div>
        <w:div w:id="1459569448">
          <w:marLeft w:val="1166"/>
          <w:marRight w:val="0"/>
          <w:marTop w:val="200"/>
          <w:marBottom w:val="0"/>
          <w:divBdr>
            <w:top w:val="none" w:sz="0" w:space="0" w:color="auto"/>
            <w:left w:val="none" w:sz="0" w:space="0" w:color="auto"/>
            <w:bottom w:val="none" w:sz="0" w:space="0" w:color="auto"/>
            <w:right w:val="none" w:sz="0" w:space="0" w:color="auto"/>
          </w:divBdr>
        </w:div>
        <w:div w:id="1046488791">
          <w:marLeft w:val="1166"/>
          <w:marRight w:val="0"/>
          <w:marTop w:val="200"/>
          <w:marBottom w:val="0"/>
          <w:divBdr>
            <w:top w:val="none" w:sz="0" w:space="0" w:color="auto"/>
            <w:left w:val="none" w:sz="0" w:space="0" w:color="auto"/>
            <w:bottom w:val="none" w:sz="0" w:space="0" w:color="auto"/>
            <w:right w:val="none" w:sz="0" w:space="0" w:color="auto"/>
          </w:divBdr>
        </w:div>
      </w:divsChild>
    </w:div>
    <w:div w:id="29028633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54">
          <w:marLeft w:val="0"/>
          <w:marRight w:val="0"/>
          <w:marTop w:val="0"/>
          <w:marBottom w:val="0"/>
          <w:divBdr>
            <w:top w:val="none" w:sz="0" w:space="0" w:color="auto"/>
            <w:left w:val="none" w:sz="0" w:space="0" w:color="auto"/>
            <w:bottom w:val="none" w:sz="0" w:space="0" w:color="auto"/>
            <w:right w:val="none" w:sz="0" w:space="0" w:color="auto"/>
          </w:divBdr>
          <w:divsChild>
            <w:div w:id="1058430398">
              <w:marLeft w:val="0"/>
              <w:marRight w:val="0"/>
              <w:marTop w:val="0"/>
              <w:marBottom w:val="0"/>
              <w:divBdr>
                <w:top w:val="none" w:sz="0" w:space="0" w:color="auto"/>
                <w:left w:val="none" w:sz="0" w:space="0" w:color="auto"/>
                <w:bottom w:val="none" w:sz="0" w:space="0" w:color="auto"/>
                <w:right w:val="none" w:sz="0" w:space="0" w:color="auto"/>
              </w:divBdr>
              <w:divsChild>
                <w:div w:id="1398241964">
                  <w:marLeft w:val="0"/>
                  <w:marRight w:val="0"/>
                  <w:marTop w:val="0"/>
                  <w:marBottom w:val="0"/>
                  <w:divBdr>
                    <w:top w:val="none" w:sz="0" w:space="0" w:color="auto"/>
                    <w:left w:val="none" w:sz="0" w:space="0" w:color="auto"/>
                    <w:bottom w:val="none" w:sz="0" w:space="0" w:color="auto"/>
                    <w:right w:val="none" w:sz="0" w:space="0" w:color="auto"/>
                  </w:divBdr>
                  <w:divsChild>
                    <w:div w:id="582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5801">
      <w:bodyDiv w:val="1"/>
      <w:marLeft w:val="0"/>
      <w:marRight w:val="0"/>
      <w:marTop w:val="0"/>
      <w:marBottom w:val="0"/>
      <w:divBdr>
        <w:top w:val="none" w:sz="0" w:space="0" w:color="auto"/>
        <w:left w:val="none" w:sz="0" w:space="0" w:color="auto"/>
        <w:bottom w:val="none" w:sz="0" w:space="0" w:color="auto"/>
        <w:right w:val="none" w:sz="0" w:space="0" w:color="auto"/>
      </w:divBdr>
      <w:divsChild>
        <w:div w:id="1652755794">
          <w:marLeft w:val="0"/>
          <w:marRight w:val="0"/>
          <w:marTop w:val="0"/>
          <w:marBottom w:val="0"/>
          <w:divBdr>
            <w:top w:val="none" w:sz="0" w:space="0" w:color="auto"/>
            <w:left w:val="none" w:sz="0" w:space="0" w:color="auto"/>
            <w:bottom w:val="none" w:sz="0" w:space="0" w:color="auto"/>
            <w:right w:val="none" w:sz="0" w:space="0" w:color="auto"/>
          </w:divBdr>
        </w:div>
      </w:divsChild>
    </w:div>
    <w:div w:id="409813740">
      <w:bodyDiv w:val="1"/>
      <w:marLeft w:val="0"/>
      <w:marRight w:val="0"/>
      <w:marTop w:val="0"/>
      <w:marBottom w:val="0"/>
      <w:divBdr>
        <w:top w:val="none" w:sz="0" w:space="0" w:color="auto"/>
        <w:left w:val="none" w:sz="0" w:space="0" w:color="auto"/>
        <w:bottom w:val="none" w:sz="0" w:space="0" w:color="auto"/>
        <w:right w:val="none" w:sz="0" w:space="0" w:color="auto"/>
      </w:divBdr>
    </w:div>
    <w:div w:id="518356452">
      <w:bodyDiv w:val="1"/>
      <w:marLeft w:val="0"/>
      <w:marRight w:val="0"/>
      <w:marTop w:val="0"/>
      <w:marBottom w:val="0"/>
      <w:divBdr>
        <w:top w:val="none" w:sz="0" w:space="0" w:color="auto"/>
        <w:left w:val="none" w:sz="0" w:space="0" w:color="auto"/>
        <w:bottom w:val="none" w:sz="0" w:space="0" w:color="auto"/>
        <w:right w:val="none" w:sz="0" w:space="0" w:color="auto"/>
      </w:divBdr>
      <w:divsChild>
        <w:div w:id="1112088399">
          <w:marLeft w:val="0"/>
          <w:marRight w:val="0"/>
          <w:marTop w:val="0"/>
          <w:marBottom w:val="0"/>
          <w:divBdr>
            <w:top w:val="none" w:sz="0" w:space="0" w:color="auto"/>
            <w:left w:val="none" w:sz="0" w:space="0" w:color="auto"/>
            <w:bottom w:val="none" w:sz="0" w:space="0" w:color="auto"/>
            <w:right w:val="none" w:sz="0" w:space="0" w:color="auto"/>
          </w:divBdr>
          <w:divsChild>
            <w:div w:id="160705861">
              <w:marLeft w:val="0"/>
              <w:marRight w:val="0"/>
              <w:marTop w:val="0"/>
              <w:marBottom w:val="0"/>
              <w:divBdr>
                <w:top w:val="none" w:sz="0" w:space="0" w:color="auto"/>
                <w:left w:val="none" w:sz="0" w:space="0" w:color="auto"/>
                <w:bottom w:val="none" w:sz="0" w:space="0" w:color="auto"/>
                <w:right w:val="none" w:sz="0" w:space="0" w:color="auto"/>
              </w:divBdr>
              <w:divsChild>
                <w:div w:id="1758208529">
                  <w:marLeft w:val="0"/>
                  <w:marRight w:val="0"/>
                  <w:marTop w:val="750"/>
                  <w:marBottom w:val="0"/>
                  <w:divBdr>
                    <w:top w:val="none" w:sz="0" w:space="0" w:color="auto"/>
                    <w:left w:val="none" w:sz="0" w:space="0" w:color="auto"/>
                    <w:bottom w:val="none" w:sz="0" w:space="0" w:color="auto"/>
                    <w:right w:val="none" w:sz="0" w:space="0" w:color="auto"/>
                  </w:divBdr>
                  <w:divsChild>
                    <w:div w:id="1055591887">
                      <w:marLeft w:val="0"/>
                      <w:marRight w:val="0"/>
                      <w:marTop w:val="0"/>
                      <w:marBottom w:val="0"/>
                      <w:divBdr>
                        <w:top w:val="none" w:sz="0" w:space="0" w:color="auto"/>
                        <w:left w:val="none" w:sz="0" w:space="0" w:color="auto"/>
                        <w:bottom w:val="none" w:sz="0" w:space="0" w:color="auto"/>
                        <w:right w:val="none" w:sz="0" w:space="0" w:color="auto"/>
                      </w:divBdr>
                    </w:div>
                    <w:div w:id="1193416289">
                      <w:marLeft w:val="0"/>
                      <w:marRight w:val="0"/>
                      <w:marTop w:val="0"/>
                      <w:marBottom w:val="0"/>
                      <w:divBdr>
                        <w:top w:val="none" w:sz="0" w:space="0" w:color="auto"/>
                        <w:left w:val="none" w:sz="0" w:space="0" w:color="auto"/>
                        <w:bottom w:val="none" w:sz="0" w:space="0" w:color="auto"/>
                        <w:right w:val="none" w:sz="0" w:space="0" w:color="auto"/>
                      </w:divBdr>
                    </w:div>
                    <w:div w:id="606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5089">
      <w:bodyDiv w:val="1"/>
      <w:marLeft w:val="0"/>
      <w:marRight w:val="0"/>
      <w:marTop w:val="0"/>
      <w:marBottom w:val="0"/>
      <w:divBdr>
        <w:top w:val="none" w:sz="0" w:space="0" w:color="auto"/>
        <w:left w:val="none" w:sz="0" w:space="0" w:color="auto"/>
        <w:bottom w:val="none" w:sz="0" w:space="0" w:color="auto"/>
        <w:right w:val="none" w:sz="0" w:space="0" w:color="auto"/>
      </w:divBdr>
      <w:divsChild>
        <w:div w:id="2064013205">
          <w:marLeft w:val="0"/>
          <w:marRight w:val="0"/>
          <w:marTop w:val="0"/>
          <w:marBottom w:val="0"/>
          <w:divBdr>
            <w:top w:val="none" w:sz="0" w:space="0" w:color="auto"/>
            <w:left w:val="none" w:sz="0" w:space="0" w:color="auto"/>
            <w:bottom w:val="none" w:sz="0" w:space="0" w:color="auto"/>
            <w:right w:val="none" w:sz="0" w:space="0" w:color="auto"/>
          </w:divBdr>
          <w:divsChild>
            <w:div w:id="1791389210">
              <w:marLeft w:val="0"/>
              <w:marRight w:val="0"/>
              <w:marTop w:val="0"/>
              <w:marBottom w:val="0"/>
              <w:divBdr>
                <w:top w:val="none" w:sz="0" w:space="0" w:color="auto"/>
                <w:left w:val="none" w:sz="0" w:space="0" w:color="auto"/>
                <w:bottom w:val="none" w:sz="0" w:space="0" w:color="auto"/>
                <w:right w:val="none" w:sz="0" w:space="0" w:color="auto"/>
              </w:divBdr>
              <w:divsChild>
                <w:div w:id="1716082914">
                  <w:marLeft w:val="0"/>
                  <w:marRight w:val="0"/>
                  <w:marTop w:val="0"/>
                  <w:marBottom w:val="0"/>
                  <w:divBdr>
                    <w:top w:val="none" w:sz="0" w:space="0" w:color="auto"/>
                    <w:left w:val="none" w:sz="0" w:space="0" w:color="auto"/>
                    <w:bottom w:val="none" w:sz="0" w:space="0" w:color="auto"/>
                    <w:right w:val="none" w:sz="0" w:space="0" w:color="auto"/>
                  </w:divBdr>
                  <w:divsChild>
                    <w:div w:id="1526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96450">
      <w:bodyDiv w:val="1"/>
      <w:marLeft w:val="0"/>
      <w:marRight w:val="0"/>
      <w:marTop w:val="0"/>
      <w:marBottom w:val="0"/>
      <w:divBdr>
        <w:top w:val="none" w:sz="0" w:space="0" w:color="auto"/>
        <w:left w:val="none" w:sz="0" w:space="0" w:color="auto"/>
        <w:bottom w:val="none" w:sz="0" w:space="0" w:color="auto"/>
        <w:right w:val="none" w:sz="0" w:space="0" w:color="auto"/>
      </w:divBdr>
    </w:div>
    <w:div w:id="618804462">
      <w:bodyDiv w:val="1"/>
      <w:marLeft w:val="0"/>
      <w:marRight w:val="0"/>
      <w:marTop w:val="0"/>
      <w:marBottom w:val="0"/>
      <w:divBdr>
        <w:top w:val="none" w:sz="0" w:space="0" w:color="auto"/>
        <w:left w:val="none" w:sz="0" w:space="0" w:color="auto"/>
        <w:bottom w:val="none" w:sz="0" w:space="0" w:color="auto"/>
        <w:right w:val="none" w:sz="0" w:space="0" w:color="auto"/>
      </w:divBdr>
      <w:divsChild>
        <w:div w:id="1747339443">
          <w:marLeft w:val="0"/>
          <w:marRight w:val="0"/>
          <w:marTop w:val="0"/>
          <w:marBottom w:val="0"/>
          <w:divBdr>
            <w:top w:val="none" w:sz="0" w:space="0" w:color="auto"/>
            <w:left w:val="none" w:sz="0" w:space="0" w:color="auto"/>
            <w:bottom w:val="none" w:sz="0" w:space="0" w:color="auto"/>
            <w:right w:val="none" w:sz="0" w:space="0" w:color="auto"/>
          </w:divBdr>
          <w:divsChild>
            <w:div w:id="970748492">
              <w:marLeft w:val="0"/>
              <w:marRight w:val="0"/>
              <w:marTop w:val="0"/>
              <w:marBottom w:val="0"/>
              <w:divBdr>
                <w:top w:val="none" w:sz="0" w:space="0" w:color="auto"/>
                <w:left w:val="none" w:sz="0" w:space="0" w:color="auto"/>
                <w:bottom w:val="none" w:sz="0" w:space="0" w:color="auto"/>
                <w:right w:val="none" w:sz="0" w:space="0" w:color="auto"/>
              </w:divBdr>
              <w:divsChild>
                <w:div w:id="1533300259">
                  <w:marLeft w:val="0"/>
                  <w:marRight w:val="0"/>
                  <w:marTop w:val="0"/>
                  <w:marBottom w:val="0"/>
                  <w:divBdr>
                    <w:top w:val="none" w:sz="0" w:space="0" w:color="auto"/>
                    <w:left w:val="none" w:sz="0" w:space="0" w:color="auto"/>
                    <w:bottom w:val="none" w:sz="0" w:space="0" w:color="auto"/>
                    <w:right w:val="none" w:sz="0" w:space="0" w:color="auto"/>
                  </w:divBdr>
                  <w:divsChild>
                    <w:div w:id="1431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3368">
      <w:bodyDiv w:val="1"/>
      <w:marLeft w:val="0"/>
      <w:marRight w:val="0"/>
      <w:marTop w:val="0"/>
      <w:marBottom w:val="0"/>
      <w:divBdr>
        <w:top w:val="none" w:sz="0" w:space="0" w:color="auto"/>
        <w:left w:val="none" w:sz="0" w:space="0" w:color="auto"/>
        <w:bottom w:val="none" w:sz="0" w:space="0" w:color="auto"/>
        <w:right w:val="none" w:sz="0" w:space="0" w:color="auto"/>
      </w:divBdr>
      <w:divsChild>
        <w:div w:id="1523326655">
          <w:marLeft w:val="0"/>
          <w:marRight w:val="0"/>
          <w:marTop w:val="100"/>
          <w:marBottom w:val="100"/>
          <w:divBdr>
            <w:top w:val="none" w:sz="0" w:space="0" w:color="auto"/>
            <w:left w:val="none" w:sz="0" w:space="0" w:color="auto"/>
            <w:bottom w:val="none" w:sz="0" w:space="0" w:color="auto"/>
            <w:right w:val="none" w:sz="0" w:space="0" w:color="auto"/>
          </w:divBdr>
          <w:divsChild>
            <w:div w:id="538787046">
              <w:marLeft w:val="0"/>
              <w:marRight w:val="0"/>
              <w:marTop w:val="0"/>
              <w:marBottom w:val="0"/>
              <w:divBdr>
                <w:top w:val="none" w:sz="0" w:space="0" w:color="auto"/>
                <w:left w:val="none" w:sz="0" w:space="0" w:color="auto"/>
                <w:bottom w:val="none" w:sz="0" w:space="0" w:color="auto"/>
                <w:right w:val="none" w:sz="0" w:space="0" w:color="auto"/>
              </w:divBdr>
              <w:divsChild>
                <w:div w:id="480922847">
                  <w:marLeft w:val="0"/>
                  <w:marRight w:val="0"/>
                  <w:marTop w:val="0"/>
                  <w:marBottom w:val="0"/>
                  <w:divBdr>
                    <w:top w:val="none" w:sz="0" w:space="0" w:color="auto"/>
                    <w:left w:val="none" w:sz="0" w:space="0" w:color="auto"/>
                    <w:bottom w:val="none" w:sz="0" w:space="0" w:color="auto"/>
                    <w:right w:val="none" w:sz="0" w:space="0" w:color="auto"/>
                  </w:divBdr>
                  <w:divsChild>
                    <w:div w:id="64650950">
                      <w:marLeft w:val="105"/>
                      <w:marRight w:val="105"/>
                      <w:marTop w:val="105"/>
                      <w:marBottom w:val="105"/>
                      <w:divBdr>
                        <w:top w:val="none" w:sz="0" w:space="0" w:color="auto"/>
                        <w:left w:val="none" w:sz="0" w:space="0" w:color="auto"/>
                        <w:bottom w:val="none" w:sz="0" w:space="0" w:color="auto"/>
                        <w:right w:val="none" w:sz="0" w:space="0" w:color="auto"/>
                      </w:divBdr>
                      <w:divsChild>
                        <w:div w:id="1070542918">
                          <w:marLeft w:val="0"/>
                          <w:marRight w:val="0"/>
                          <w:marTop w:val="0"/>
                          <w:marBottom w:val="0"/>
                          <w:divBdr>
                            <w:top w:val="none" w:sz="0" w:space="0" w:color="auto"/>
                            <w:left w:val="none" w:sz="0" w:space="0" w:color="auto"/>
                            <w:bottom w:val="none" w:sz="0" w:space="0" w:color="auto"/>
                            <w:right w:val="none" w:sz="0" w:space="0" w:color="auto"/>
                          </w:divBdr>
                          <w:divsChild>
                            <w:div w:id="698553911">
                              <w:marLeft w:val="0"/>
                              <w:marRight w:val="0"/>
                              <w:marTop w:val="0"/>
                              <w:marBottom w:val="0"/>
                              <w:divBdr>
                                <w:top w:val="none" w:sz="0" w:space="0" w:color="auto"/>
                                <w:left w:val="none" w:sz="0" w:space="0" w:color="auto"/>
                                <w:bottom w:val="none" w:sz="0" w:space="0" w:color="auto"/>
                                <w:right w:val="none" w:sz="0" w:space="0" w:color="auto"/>
                              </w:divBdr>
                              <w:divsChild>
                                <w:div w:id="2061512965">
                                  <w:marLeft w:val="0"/>
                                  <w:marRight w:val="0"/>
                                  <w:marTop w:val="0"/>
                                  <w:marBottom w:val="0"/>
                                  <w:divBdr>
                                    <w:top w:val="none" w:sz="0" w:space="0" w:color="auto"/>
                                    <w:left w:val="none" w:sz="0" w:space="0" w:color="auto"/>
                                    <w:bottom w:val="none" w:sz="0" w:space="0" w:color="auto"/>
                                    <w:right w:val="none" w:sz="0" w:space="0" w:color="auto"/>
                                  </w:divBdr>
                                  <w:divsChild>
                                    <w:div w:id="1014573596">
                                      <w:marLeft w:val="0"/>
                                      <w:marRight w:val="0"/>
                                      <w:marTop w:val="0"/>
                                      <w:marBottom w:val="0"/>
                                      <w:divBdr>
                                        <w:top w:val="none" w:sz="0" w:space="0" w:color="auto"/>
                                        <w:left w:val="none" w:sz="0" w:space="0" w:color="auto"/>
                                        <w:bottom w:val="none" w:sz="0" w:space="0" w:color="auto"/>
                                        <w:right w:val="none" w:sz="0" w:space="0" w:color="auto"/>
                                      </w:divBdr>
                                      <w:divsChild>
                                        <w:div w:id="1369914103">
                                          <w:marLeft w:val="105"/>
                                          <w:marRight w:val="105"/>
                                          <w:marTop w:val="105"/>
                                          <w:marBottom w:val="105"/>
                                          <w:divBdr>
                                            <w:top w:val="none" w:sz="0" w:space="0" w:color="auto"/>
                                            <w:left w:val="none" w:sz="0" w:space="0" w:color="auto"/>
                                            <w:bottom w:val="none" w:sz="0" w:space="0" w:color="auto"/>
                                            <w:right w:val="none" w:sz="0" w:space="0" w:color="auto"/>
                                          </w:divBdr>
                                          <w:divsChild>
                                            <w:div w:id="1134828468">
                                              <w:marLeft w:val="0"/>
                                              <w:marRight w:val="0"/>
                                              <w:marTop w:val="0"/>
                                              <w:marBottom w:val="0"/>
                                              <w:divBdr>
                                                <w:top w:val="none" w:sz="0" w:space="0" w:color="auto"/>
                                                <w:left w:val="none" w:sz="0" w:space="0" w:color="auto"/>
                                                <w:bottom w:val="none" w:sz="0" w:space="0" w:color="auto"/>
                                                <w:right w:val="none" w:sz="0" w:space="0" w:color="auto"/>
                                              </w:divBdr>
                                              <w:divsChild>
                                                <w:div w:id="263652017">
                                                  <w:marLeft w:val="0"/>
                                                  <w:marRight w:val="0"/>
                                                  <w:marTop w:val="0"/>
                                                  <w:marBottom w:val="0"/>
                                                  <w:divBdr>
                                                    <w:top w:val="none" w:sz="0" w:space="0" w:color="auto"/>
                                                    <w:left w:val="none" w:sz="0" w:space="0" w:color="auto"/>
                                                    <w:bottom w:val="none" w:sz="0" w:space="0" w:color="auto"/>
                                                    <w:right w:val="none" w:sz="0" w:space="0" w:color="auto"/>
                                                  </w:divBdr>
                                                  <w:divsChild>
                                                    <w:div w:id="167914509">
                                                      <w:marLeft w:val="0"/>
                                                      <w:marRight w:val="0"/>
                                                      <w:marTop w:val="0"/>
                                                      <w:marBottom w:val="0"/>
                                                      <w:divBdr>
                                                        <w:top w:val="none" w:sz="0" w:space="0" w:color="auto"/>
                                                        <w:left w:val="none" w:sz="0" w:space="0" w:color="auto"/>
                                                        <w:bottom w:val="none" w:sz="0" w:space="0" w:color="auto"/>
                                                        <w:right w:val="none" w:sz="0" w:space="0" w:color="auto"/>
                                                      </w:divBdr>
                                                      <w:divsChild>
                                                        <w:div w:id="691418049">
                                                          <w:marLeft w:val="0"/>
                                                          <w:marRight w:val="0"/>
                                                          <w:marTop w:val="0"/>
                                                          <w:marBottom w:val="0"/>
                                                          <w:divBdr>
                                                            <w:top w:val="none" w:sz="0" w:space="0" w:color="auto"/>
                                                            <w:left w:val="none" w:sz="0" w:space="0" w:color="auto"/>
                                                            <w:bottom w:val="none" w:sz="0" w:space="0" w:color="auto"/>
                                                            <w:right w:val="none" w:sz="0" w:space="0" w:color="auto"/>
                                                          </w:divBdr>
                                                          <w:divsChild>
                                                            <w:div w:id="405110370">
                                                              <w:marLeft w:val="0"/>
                                                              <w:marRight w:val="0"/>
                                                              <w:marTop w:val="0"/>
                                                              <w:marBottom w:val="0"/>
                                                              <w:divBdr>
                                                                <w:top w:val="none" w:sz="0" w:space="0" w:color="auto"/>
                                                                <w:left w:val="none" w:sz="0" w:space="0" w:color="auto"/>
                                                                <w:bottom w:val="none" w:sz="0" w:space="0" w:color="auto"/>
                                                                <w:right w:val="none" w:sz="0" w:space="0" w:color="auto"/>
                                                              </w:divBdr>
                                                              <w:divsChild>
                                                                <w:div w:id="1530875416">
                                                                  <w:marLeft w:val="0"/>
                                                                  <w:marRight w:val="0"/>
                                                                  <w:marTop w:val="0"/>
                                                                  <w:marBottom w:val="0"/>
                                                                  <w:divBdr>
                                                                    <w:top w:val="none" w:sz="0" w:space="0" w:color="auto"/>
                                                                    <w:left w:val="none" w:sz="0" w:space="0" w:color="auto"/>
                                                                    <w:bottom w:val="none" w:sz="0" w:space="0" w:color="auto"/>
                                                                    <w:right w:val="none" w:sz="0" w:space="0" w:color="auto"/>
                                                                  </w:divBdr>
                                                                  <w:divsChild>
                                                                    <w:div w:id="336737015">
                                                                      <w:marLeft w:val="105"/>
                                                                      <w:marRight w:val="105"/>
                                                                      <w:marTop w:val="105"/>
                                                                      <w:marBottom w:val="105"/>
                                                                      <w:divBdr>
                                                                        <w:top w:val="none" w:sz="0" w:space="0" w:color="auto"/>
                                                                        <w:left w:val="none" w:sz="0" w:space="0" w:color="auto"/>
                                                                        <w:bottom w:val="none" w:sz="0" w:space="0" w:color="auto"/>
                                                                        <w:right w:val="none" w:sz="0" w:space="0" w:color="auto"/>
                                                                      </w:divBdr>
                                                                      <w:divsChild>
                                                                        <w:div w:id="124784848">
                                                                          <w:marLeft w:val="0"/>
                                                                          <w:marRight w:val="0"/>
                                                                          <w:marTop w:val="0"/>
                                                                          <w:marBottom w:val="0"/>
                                                                          <w:divBdr>
                                                                            <w:top w:val="none" w:sz="0" w:space="0" w:color="auto"/>
                                                                            <w:left w:val="none" w:sz="0" w:space="0" w:color="auto"/>
                                                                            <w:bottom w:val="none" w:sz="0" w:space="0" w:color="auto"/>
                                                                            <w:right w:val="none" w:sz="0" w:space="0" w:color="auto"/>
                                                                          </w:divBdr>
                                                                          <w:divsChild>
                                                                            <w:div w:id="333915903">
                                                                              <w:marLeft w:val="0"/>
                                                                              <w:marRight w:val="0"/>
                                                                              <w:marTop w:val="0"/>
                                                                              <w:marBottom w:val="0"/>
                                                                              <w:divBdr>
                                                                                <w:top w:val="none" w:sz="0" w:space="0" w:color="auto"/>
                                                                                <w:left w:val="none" w:sz="0" w:space="0" w:color="auto"/>
                                                                                <w:bottom w:val="none" w:sz="0" w:space="0" w:color="auto"/>
                                                                                <w:right w:val="none" w:sz="0" w:space="0" w:color="auto"/>
                                                                              </w:divBdr>
                                                                              <w:divsChild>
                                                                                <w:div w:id="1224217725">
                                                                                  <w:marLeft w:val="0"/>
                                                                                  <w:marRight w:val="0"/>
                                                                                  <w:marTop w:val="0"/>
                                                                                  <w:marBottom w:val="0"/>
                                                                                  <w:divBdr>
                                                                                    <w:top w:val="none" w:sz="0" w:space="0" w:color="auto"/>
                                                                                    <w:left w:val="none" w:sz="0" w:space="0" w:color="auto"/>
                                                                                    <w:bottom w:val="none" w:sz="0" w:space="0" w:color="auto"/>
                                                                                    <w:right w:val="none" w:sz="0" w:space="0" w:color="auto"/>
                                                                                  </w:divBdr>
                                                                                  <w:divsChild>
                                                                                    <w:div w:id="1884519378">
                                                                                      <w:marLeft w:val="0"/>
                                                                                      <w:marRight w:val="0"/>
                                                                                      <w:marTop w:val="0"/>
                                                                                      <w:marBottom w:val="0"/>
                                                                                      <w:divBdr>
                                                                                        <w:top w:val="none" w:sz="0" w:space="0" w:color="auto"/>
                                                                                        <w:left w:val="none" w:sz="0" w:space="0" w:color="auto"/>
                                                                                        <w:bottom w:val="none" w:sz="0" w:space="0" w:color="auto"/>
                                                                                        <w:right w:val="none" w:sz="0" w:space="0" w:color="auto"/>
                                                                                      </w:divBdr>
                                                                                      <w:divsChild>
                                                                                        <w:div w:id="528761720">
                                                                                          <w:marLeft w:val="0"/>
                                                                                          <w:marRight w:val="0"/>
                                                                                          <w:marTop w:val="0"/>
                                                                                          <w:marBottom w:val="0"/>
                                                                                          <w:divBdr>
                                                                                            <w:top w:val="none" w:sz="0" w:space="0" w:color="auto"/>
                                                                                            <w:left w:val="none" w:sz="0" w:space="0" w:color="auto"/>
                                                                                            <w:bottom w:val="none" w:sz="0" w:space="0" w:color="auto"/>
                                                                                            <w:right w:val="none" w:sz="0" w:space="0" w:color="auto"/>
                                                                                          </w:divBdr>
                                                                                          <w:divsChild>
                                                                                            <w:div w:id="556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08643">
                                                                      <w:marLeft w:val="105"/>
                                                                      <w:marRight w:val="105"/>
                                                                      <w:marTop w:val="105"/>
                                                                      <w:marBottom w:val="105"/>
                                                                      <w:divBdr>
                                                                        <w:top w:val="none" w:sz="0" w:space="0" w:color="auto"/>
                                                                        <w:left w:val="none" w:sz="0" w:space="0" w:color="auto"/>
                                                                        <w:bottom w:val="none" w:sz="0" w:space="0" w:color="auto"/>
                                                                        <w:right w:val="none" w:sz="0" w:space="0" w:color="auto"/>
                                                                      </w:divBdr>
                                                                      <w:divsChild>
                                                                        <w:div w:id="4479234">
                                                                          <w:marLeft w:val="0"/>
                                                                          <w:marRight w:val="0"/>
                                                                          <w:marTop w:val="0"/>
                                                                          <w:marBottom w:val="0"/>
                                                                          <w:divBdr>
                                                                            <w:top w:val="none" w:sz="0" w:space="0" w:color="auto"/>
                                                                            <w:left w:val="none" w:sz="0" w:space="0" w:color="auto"/>
                                                                            <w:bottom w:val="none" w:sz="0" w:space="0" w:color="auto"/>
                                                                            <w:right w:val="none" w:sz="0" w:space="0" w:color="auto"/>
                                                                          </w:divBdr>
                                                                          <w:divsChild>
                                                                            <w:div w:id="1197428892">
                                                                              <w:marLeft w:val="0"/>
                                                                              <w:marRight w:val="0"/>
                                                                              <w:marTop w:val="0"/>
                                                                              <w:marBottom w:val="0"/>
                                                                              <w:divBdr>
                                                                                <w:top w:val="none" w:sz="0" w:space="0" w:color="auto"/>
                                                                                <w:left w:val="none" w:sz="0" w:space="0" w:color="auto"/>
                                                                                <w:bottom w:val="none" w:sz="0" w:space="0" w:color="auto"/>
                                                                                <w:right w:val="none" w:sz="0" w:space="0" w:color="auto"/>
                                                                              </w:divBdr>
                                                                              <w:divsChild>
                                                                                <w:div w:id="258024706">
                                                                                  <w:marLeft w:val="0"/>
                                                                                  <w:marRight w:val="0"/>
                                                                                  <w:marTop w:val="0"/>
                                                                                  <w:marBottom w:val="0"/>
                                                                                  <w:divBdr>
                                                                                    <w:top w:val="none" w:sz="0" w:space="0" w:color="auto"/>
                                                                                    <w:left w:val="none" w:sz="0" w:space="0" w:color="auto"/>
                                                                                    <w:bottom w:val="none" w:sz="0" w:space="0" w:color="auto"/>
                                                                                    <w:right w:val="none" w:sz="0" w:space="0" w:color="auto"/>
                                                                                  </w:divBdr>
                                                                                  <w:divsChild>
                                                                                    <w:div w:id="1343124679">
                                                                                      <w:marLeft w:val="0"/>
                                                                                      <w:marRight w:val="0"/>
                                                                                      <w:marTop w:val="0"/>
                                                                                      <w:marBottom w:val="0"/>
                                                                                      <w:divBdr>
                                                                                        <w:top w:val="none" w:sz="0" w:space="0" w:color="auto"/>
                                                                                        <w:left w:val="none" w:sz="0" w:space="0" w:color="auto"/>
                                                                                        <w:bottom w:val="none" w:sz="0" w:space="0" w:color="auto"/>
                                                                                        <w:right w:val="none" w:sz="0" w:space="0" w:color="auto"/>
                                                                                      </w:divBdr>
                                                                                      <w:divsChild>
                                                                                        <w:div w:id="245842006">
                                                                                          <w:marLeft w:val="0"/>
                                                                                          <w:marRight w:val="0"/>
                                                                                          <w:marTop w:val="0"/>
                                                                                          <w:marBottom w:val="0"/>
                                                                                          <w:divBdr>
                                                                                            <w:top w:val="none" w:sz="0" w:space="0" w:color="auto"/>
                                                                                            <w:left w:val="none" w:sz="0" w:space="0" w:color="auto"/>
                                                                                            <w:bottom w:val="none" w:sz="0" w:space="0" w:color="auto"/>
                                                                                            <w:right w:val="none" w:sz="0" w:space="0" w:color="auto"/>
                                                                                          </w:divBdr>
                                                                                          <w:divsChild>
                                                                                            <w:div w:id="1082870709">
                                                                                              <w:marLeft w:val="0"/>
                                                                                              <w:marRight w:val="0"/>
                                                                                              <w:marTop w:val="0"/>
                                                                                              <w:marBottom w:val="0"/>
                                                                                              <w:divBdr>
                                                                                                <w:top w:val="none" w:sz="0" w:space="0" w:color="auto"/>
                                                                                                <w:left w:val="none" w:sz="0" w:space="0" w:color="auto"/>
                                                                                                <w:bottom w:val="none" w:sz="0" w:space="0" w:color="auto"/>
                                                                                                <w:right w:val="none" w:sz="0" w:space="0" w:color="auto"/>
                                                                                              </w:divBdr>
                                                                                              <w:divsChild>
                                                                                                <w:div w:id="156384712">
                                                                                                  <w:marLeft w:val="105"/>
                                                                                                  <w:marRight w:val="105"/>
                                                                                                  <w:marTop w:val="105"/>
                                                                                                  <w:marBottom w:val="105"/>
                                                                                                  <w:divBdr>
                                                                                                    <w:top w:val="none" w:sz="0" w:space="0" w:color="auto"/>
                                                                                                    <w:left w:val="none" w:sz="0" w:space="0" w:color="auto"/>
                                                                                                    <w:bottom w:val="none" w:sz="0" w:space="0" w:color="auto"/>
                                                                                                    <w:right w:val="none" w:sz="0" w:space="0" w:color="auto"/>
                                                                                                  </w:divBdr>
                                                                                                  <w:divsChild>
                                                                                                    <w:div w:id="1733965294">
                                                                                                      <w:marLeft w:val="0"/>
                                                                                                      <w:marRight w:val="0"/>
                                                                                                      <w:marTop w:val="0"/>
                                                                                                      <w:marBottom w:val="0"/>
                                                                                                      <w:divBdr>
                                                                                                        <w:top w:val="none" w:sz="0" w:space="0" w:color="auto"/>
                                                                                                        <w:left w:val="none" w:sz="0" w:space="0" w:color="auto"/>
                                                                                                        <w:bottom w:val="none" w:sz="0" w:space="0" w:color="auto"/>
                                                                                                        <w:right w:val="none" w:sz="0" w:space="0" w:color="auto"/>
                                                                                                      </w:divBdr>
                                                                                                      <w:divsChild>
                                                                                                        <w:div w:id="913130323">
                                                                                                          <w:marLeft w:val="0"/>
                                                                                                          <w:marRight w:val="0"/>
                                                                                                          <w:marTop w:val="0"/>
                                                                                                          <w:marBottom w:val="0"/>
                                                                                                          <w:divBdr>
                                                                                                            <w:top w:val="none" w:sz="0" w:space="0" w:color="auto"/>
                                                                                                            <w:left w:val="none" w:sz="0" w:space="0" w:color="auto"/>
                                                                                                            <w:bottom w:val="none" w:sz="0" w:space="0" w:color="auto"/>
                                                                                                            <w:right w:val="none" w:sz="0" w:space="0" w:color="auto"/>
                                                                                                          </w:divBdr>
                                                                                                          <w:divsChild>
                                                                                                            <w:div w:id="257952870">
                                                                                                              <w:marLeft w:val="0"/>
                                                                                                              <w:marRight w:val="0"/>
                                                                                                              <w:marTop w:val="0"/>
                                                                                                              <w:marBottom w:val="0"/>
                                                                                                              <w:divBdr>
                                                                                                                <w:top w:val="none" w:sz="0" w:space="0" w:color="auto"/>
                                                                                                                <w:left w:val="none" w:sz="0" w:space="0" w:color="auto"/>
                                                                                                                <w:bottom w:val="none" w:sz="0" w:space="0" w:color="auto"/>
                                                                                                                <w:right w:val="none" w:sz="0" w:space="0" w:color="auto"/>
                                                                                                              </w:divBdr>
                                                                                                              <w:divsChild>
                                                                                                                <w:div w:id="14522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819581">
      <w:bodyDiv w:val="1"/>
      <w:marLeft w:val="0"/>
      <w:marRight w:val="0"/>
      <w:marTop w:val="0"/>
      <w:marBottom w:val="0"/>
      <w:divBdr>
        <w:top w:val="none" w:sz="0" w:space="0" w:color="auto"/>
        <w:left w:val="none" w:sz="0" w:space="0" w:color="auto"/>
        <w:bottom w:val="none" w:sz="0" w:space="0" w:color="auto"/>
        <w:right w:val="none" w:sz="0" w:space="0" w:color="auto"/>
      </w:divBdr>
      <w:divsChild>
        <w:div w:id="682754509">
          <w:marLeft w:val="0"/>
          <w:marRight w:val="0"/>
          <w:marTop w:val="0"/>
          <w:marBottom w:val="0"/>
          <w:divBdr>
            <w:top w:val="none" w:sz="0" w:space="0" w:color="auto"/>
            <w:left w:val="none" w:sz="0" w:space="0" w:color="auto"/>
            <w:bottom w:val="none" w:sz="0" w:space="0" w:color="auto"/>
            <w:right w:val="none" w:sz="0" w:space="0" w:color="auto"/>
          </w:divBdr>
          <w:divsChild>
            <w:div w:id="254479298">
              <w:marLeft w:val="0"/>
              <w:marRight w:val="0"/>
              <w:marTop w:val="0"/>
              <w:marBottom w:val="0"/>
              <w:divBdr>
                <w:top w:val="none" w:sz="0" w:space="0" w:color="auto"/>
                <w:left w:val="none" w:sz="0" w:space="0" w:color="auto"/>
                <w:bottom w:val="none" w:sz="0" w:space="0" w:color="auto"/>
                <w:right w:val="none" w:sz="0" w:space="0" w:color="auto"/>
              </w:divBdr>
              <w:divsChild>
                <w:div w:id="702438257">
                  <w:marLeft w:val="0"/>
                  <w:marRight w:val="0"/>
                  <w:marTop w:val="750"/>
                  <w:marBottom w:val="0"/>
                  <w:divBdr>
                    <w:top w:val="none" w:sz="0" w:space="0" w:color="auto"/>
                    <w:left w:val="none" w:sz="0" w:space="0" w:color="auto"/>
                    <w:bottom w:val="none" w:sz="0" w:space="0" w:color="auto"/>
                    <w:right w:val="none" w:sz="0" w:space="0" w:color="auto"/>
                  </w:divBdr>
                  <w:divsChild>
                    <w:div w:id="205723148">
                      <w:marLeft w:val="0"/>
                      <w:marRight w:val="0"/>
                      <w:marTop w:val="0"/>
                      <w:marBottom w:val="0"/>
                      <w:divBdr>
                        <w:top w:val="none" w:sz="0" w:space="0" w:color="auto"/>
                        <w:left w:val="none" w:sz="0" w:space="0" w:color="auto"/>
                        <w:bottom w:val="none" w:sz="0" w:space="0" w:color="auto"/>
                        <w:right w:val="none" w:sz="0" w:space="0" w:color="auto"/>
                      </w:divBdr>
                    </w:div>
                    <w:div w:id="1314725297">
                      <w:marLeft w:val="0"/>
                      <w:marRight w:val="0"/>
                      <w:marTop w:val="0"/>
                      <w:marBottom w:val="0"/>
                      <w:divBdr>
                        <w:top w:val="none" w:sz="0" w:space="0" w:color="auto"/>
                        <w:left w:val="none" w:sz="0" w:space="0" w:color="auto"/>
                        <w:bottom w:val="none" w:sz="0" w:space="0" w:color="auto"/>
                        <w:right w:val="none" w:sz="0" w:space="0" w:color="auto"/>
                      </w:divBdr>
                    </w:div>
                    <w:div w:id="6283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13660">
      <w:bodyDiv w:val="1"/>
      <w:marLeft w:val="0"/>
      <w:marRight w:val="0"/>
      <w:marTop w:val="0"/>
      <w:marBottom w:val="0"/>
      <w:divBdr>
        <w:top w:val="none" w:sz="0" w:space="0" w:color="auto"/>
        <w:left w:val="none" w:sz="0" w:space="0" w:color="auto"/>
        <w:bottom w:val="none" w:sz="0" w:space="0" w:color="auto"/>
        <w:right w:val="none" w:sz="0" w:space="0" w:color="auto"/>
      </w:divBdr>
      <w:divsChild>
        <w:div w:id="2042364562">
          <w:marLeft w:val="0"/>
          <w:marRight w:val="0"/>
          <w:marTop w:val="0"/>
          <w:marBottom w:val="0"/>
          <w:divBdr>
            <w:top w:val="none" w:sz="0" w:space="0" w:color="auto"/>
            <w:left w:val="none" w:sz="0" w:space="0" w:color="auto"/>
            <w:bottom w:val="none" w:sz="0" w:space="0" w:color="auto"/>
            <w:right w:val="none" w:sz="0" w:space="0" w:color="auto"/>
          </w:divBdr>
          <w:divsChild>
            <w:div w:id="606693897">
              <w:marLeft w:val="0"/>
              <w:marRight w:val="0"/>
              <w:marTop w:val="0"/>
              <w:marBottom w:val="0"/>
              <w:divBdr>
                <w:top w:val="none" w:sz="0" w:space="0" w:color="auto"/>
                <w:left w:val="none" w:sz="0" w:space="0" w:color="auto"/>
                <w:bottom w:val="none" w:sz="0" w:space="0" w:color="auto"/>
                <w:right w:val="none" w:sz="0" w:space="0" w:color="auto"/>
              </w:divBdr>
              <w:divsChild>
                <w:div w:id="865095780">
                  <w:marLeft w:val="0"/>
                  <w:marRight w:val="0"/>
                  <w:marTop w:val="0"/>
                  <w:marBottom w:val="0"/>
                  <w:divBdr>
                    <w:top w:val="none" w:sz="0" w:space="0" w:color="auto"/>
                    <w:left w:val="none" w:sz="0" w:space="0" w:color="auto"/>
                    <w:bottom w:val="none" w:sz="0" w:space="0" w:color="auto"/>
                    <w:right w:val="none" w:sz="0" w:space="0" w:color="auto"/>
                  </w:divBdr>
                  <w:divsChild>
                    <w:div w:id="1555891879">
                      <w:marLeft w:val="0"/>
                      <w:marRight w:val="0"/>
                      <w:marTop w:val="0"/>
                      <w:marBottom w:val="0"/>
                      <w:divBdr>
                        <w:top w:val="none" w:sz="0" w:space="0" w:color="auto"/>
                        <w:left w:val="none" w:sz="0" w:space="0" w:color="auto"/>
                        <w:bottom w:val="none" w:sz="0" w:space="0" w:color="auto"/>
                        <w:right w:val="none" w:sz="0" w:space="0" w:color="auto"/>
                      </w:divBdr>
                      <w:divsChild>
                        <w:div w:id="8367713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7723788">
      <w:bodyDiv w:val="1"/>
      <w:marLeft w:val="0"/>
      <w:marRight w:val="0"/>
      <w:marTop w:val="0"/>
      <w:marBottom w:val="0"/>
      <w:divBdr>
        <w:top w:val="none" w:sz="0" w:space="0" w:color="auto"/>
        <w:left w:val="none" w:sz="0" w:space="0" w:color="auto"/>
        <w:bottom w:val="none" w:sz="0" w:space="0" w:color="auto"/>
        <w:right w:val="none" w:sz="0" w:space="0" w:color="auto"/>
      </w:divBdr>
    </w:div>
    <w:div w:id="883323460">
      <w:bodyDiv w:val="1"/>
      <w:marLeft w:val="0"/>
      <w:marRight w:val="0"/>
      <w:marTop w:val="0"/>
      <w:marBottom w:val="0"/>
      <w:divBdr>
        <w:top w:val="none" w:sz="0" w:space="0" w:color="auto"/>
        <w:left w:val="none" w:sz="0" w:space="0" w:color="auto"/>
        <w:bottom w:val="none" w:sz="0" w:space="0" w:color="auto"/>
        <w:right w:val="none" w:sz="0" w:space="0" w:color="auto"/>
      </w:divBdr>
      <w:divsChild>
        <w:div w:id="186675463">
          <w:marLeft w:val="0"/>
          <w:marRight w:val="0"/>
          <w:marTop w:val="0"/>
          <w:marBottom w:val="0"/>
          <w:divBdr>
            <w:top w:val="none" w:sz="0" w:space="0" w:color="auto"/>
            <w:left w:val="none" w:sz="0" w:space="0" w:color="auto"/>
            <w:bottom w:val="none" w:sz="0" w:space="0" w:color="auto"/>
            <w:right w:val="none" w:sz="0" w:space="0" w:color="auto"/>
          </w:divBdr>
          <w:divsChild>
            <w:div w:id="2094473338">
              <w:marLeft w:val="0"/>
              <w:marRight w:val="0"/>
              <w:marTop w:val="0"/>
              <w:marBottom w:val="0"/>
              <w:divBdr>
                <w:top w:val="none" w:sz="0" w:space="0" w:color="auto"/>
                <w:left w:val="none" w:sz="0" w:space="0" w:color="auto"/>
                <w:bottom w:val="none" w:sz="0" w:space="0" w:color="auto"/>
                <w:right w:val="none" w:sz="0" w:space="0" w:color="auto"/>
              </w:divBdr>
              <w:divsChild>
                <w:div w:id="1887331652">
                  <w:marLeft w:val="0"/>
                  <w:marRight w:val="0"/>
                  <w:marTop w:val="0"/>
                  <w:marBottom w:val="0"/>
                  <w:divBdr>
                    <w:top w:val="none" w:sz="0" w:space="0" w:color="auto"/>
                    <w:left w:val="none" w:sz="0" w:space="0" w:color="auto"/>
                    <w:bottom w:val="none" w:sz="0" w:space="0" w:color="auto"/>
                    <w:right w:val="none" w:sz="0" w:space="0" w:color="auto"/>
                  </w:divBdr>
                  <w:divsChild>
                    <w:div w:id="627929429">
                      <w:marLeft w:val="0"/>
                      <w:marRight w:val="0"/>
                      <w:marTop w:val="0"/>
                      <w:marBottom w:val="0"/>
                      <w:divBdr>
                        <w:top w:val="none" w:sz="0" w:space="0" w:color="auto"/>
                        <w:left w:val="none" w:sz="0" w:space="0" w:color="auto"/>
                        <w:bottom w:val="none" w:sz="0" w:space="0" w:color="auto"/>
                        <w:right w:val="none" w:sz="0" w:space="0" w:color="auto"/>
                      </w:divBdr>
                      <w:divsChild>
                        <w:div w:id="941105529">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3371726">
      <w:bodyDiv w:val="1"/>
      <w:marLeft w:val="0"/>
      <w:marRight w:val="0"/>
      <w:marTop w:val="0"/>
      <w:marBottom w:val="0"/>
      <w:divBdr>
        <w:top w:val="none" w:sz="0" w:space="0" w:color="auto"/>
        <w:left w:val="none" w:sz="0" w:space="0" w:color="auto"/>
        <w:bottom w:val="none" w:sz="0" w:space="0" w:color="auto"/>
        <w:right w:val="none" w:sz="0" w:space="0" w:color="auto"/>
      </w:divBdr>
      <w:divsChild>
        <w:div w:id="1658609201">
          <w:marLeft w:val="0"/>
          <w:marRight w:val="0"/>
          <w:marTop w:val="0"/>
          <w:marBottom w:val="0"/>
          <w:divBdr>
            <w:top w:val="none" w:sz="0" w:space="0" w:color="auto"/>
            <w:left w:val="none" w:sz="0" w:space="0" w:color="auto"/>
            <w:bottom w:val="none" w:sz="0" w:space="0" w:color="auto"/>
            <w:right w:val="none" w:sz="0" w:space="0" w:color="auto"/>
          </w:divBdr>
          <w:divsChild>
            <w:div w:id="1601445609">
              <w:marLeft w:val="0"/>
              <w:marRight w:val="0"/>
              <w:marTop w:val="0"/>
              <w:marBottom w:val="0"/>
              <w:divBdr>
                <w:top w:val="none" w:sz="0" w:space="0" w:color="auto"/>
                <w:left w:val="none" w:sz="0" w:space="0" w:color="auto"/>
                <w:bottom w:val="none" w:sz="0" w:space="0" w:color="auto"/>
                <w:right w:val="none" w:sz="0" w:space="0" w:color="auto"/>
              </w:divBdr>
              <w:divsChild>
                <w:div w:id="799034706">
                  <w:marLeft w:val="0"/>
                  <w:marRight w:val="0"/>
                  <w:marTop w:val="0"/>
                  <w:marBottom w:val="0"/>
                  <w:divBdr>
                    <w:top w:val="none" w:sz="0" w:space="0" w:color="auto"/>
                    <w:left w:val="none" w:sz="0" w:space="0" w:color="auto"/>
                    <w:bottom w:val="none" w:sz="0" w:space="0" w:color="auto"/>
                    <w:right w:val="none" w:sz="0" w:space="0" w:color="auto"/>
                  </w:divBdr>
                  <w:divsChild>
                    <w:div w:id="1822847058">
                      <w:marLeft w:val="0"/>
                      <w:marRight w:val="0"/>
                      <w:marTop w:val="0"/>
                      <w:marBottom w:val="0"/>
                      <w:divBdr>
                        <w:top w:val="none" w:sz="0" w:space="0" w:color="auto"/>
                        <w:left w:val="none" w:sz="0" w:space="0" w:color="auto"/>
                        <w:bottom w:val="none" w:sz="0" w:space="0" w:color="auto"/>
                        <w:right w:val="none" w:sz="0" w:space="0" w:color="auto"/>
                      </w:divBdr>
                      <w:divsChild>
                        <w:div w:id="913247669">
                          <w:marLeft w:val="0"/>
                          <w:marRight w:val="0"/>
                          <w:marTop w:val="0"/>
                          <w:marBottom w:val="0"/>
                          <w:divBdr>
                            <w:top w:val="none" w:sz="0" w:space="0" w:color="auto"/>
                            <w:left w:val="none" w:sz="0" w:space="0" w:color="auto"/>
                            <w:bottom w:val="none" w:sz="0" w:space="0" w:color="auto"/>
                            <w:right w:val="none" w:sz="0" w:space="0" w:color="auto"/>
                          </w:divBdr>
                          <w:divsChild>
                            <w:div w:id="1060788855">
                              <w:marLeft w:val="0"/>
                              <w:marRight w:val="0"/>
                              <w:marTop w:val="0"/>
                              <w:marBottom w:val="600"/>
                              <w:divBdr>
                                <w:top w:val="none" w:sz="0" w:space="0" w:color="auto"/>
                                <w:left w:val="none" w:sz="0" w:space="0" w:color="auto"/>
                                <w:bottom w:val="none" w:sz="0" w:space="0" w:color="auto"/>
                                <w:right w:val="none" w:sz="0" w:space="0" w:color="auto"/>
                              </w:divBdr>
                              <w:divsChild>
                                <w:div w:id="1729110654">
                                  <w:marLeft w:val="0"/>
                                  <w:marRight w:val="0"/>
                                  <w:marTop w:val="0"/>
                                  <w:marBottom w:val="0"/>
                                  <w:divBdr>
                                    <w:top w:val="none" w:sz="0" w:space="0" w:color="auto"/>
                                    <w:left w:val="none" w:sz="0" w:space="0" w:color="auto"/>
                                    <w:bottom w:val="none" w:sz="0" w:space="0" w:color="auto"/>
                                    <w:right w:val="none" w:sz="0" w:space="0" w:color="auto"/>
                                  </w:divBdr>
                                  <w:divsChild>
                                    <w:div w:id="1938976782">
                                      <w:marLeft w:val="0"/>
                                      <w:marRight w:val="0"/>
                                      <w:marTop w:val="0"/>
                                      <w:marBottom w:val="0"/>
                                      <w:divBdr>
                                        <w:top w:val="none" w:sz="0" w:space="0" w:color="auto"/>
                                        <w:left w:val="none" w:sz="0" w:space="0" w:color="auto"/>
                                        <w:bottom w:val="none" w:sz="0" w:space="0" w:color="auto"/>
                                        <w:right w:val="none" w:sz="0" w:space="0" w:color="auto"/>
                                      </w:divBdr>
                                      <w:divsChild>
                                        <w:div w:id="2843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404380">
      <w:bodyDiv w:val="1"/>
      <w:marLeft w:val="0"/>
      <w:marRight w:val="0"/>
      <w:marTop w:val="0"/>
      <w:marBottom w:val="0"/>
      <w:divBdr>
        <w:top w:val="none" w:sz="0" w:space="0" w:color="auto"/>
        <w:left w:val="none" w:sz="0" w:space="0" w:color="auto"/>
        <w:bottom w:val="none" w:sz="0" w:space="0" w:color="auto"/>
        <w:right w:val="none" w:sz="0" w:space="0" w:color="auto"/>
      </w:divBdr>
      <w:divsChild>
        <w:div w:id="963466014">
          <w:marLeft w:val="0"/>
          <w:marRight w:val="0"/>
          <w:marTop w:val="0"/>
          <w:marBottom w:val="0"/>
          <w:divBdr>
            <w:top w:val="none" w:sz="0" w:space="0" w:color="auto"/>
            <w:left w:val="none" w:sz="0" w:space="0" w:color="auto"/>
            <w:bottom w:val="none" w:sz="0" w:space="0" w:color="auto"/>
            <w:right w:val="none" w:sz="0" w:space="0" w:color="auto"/>
          </w:divBdr>
          <w:divsChild>
            <w:div w:id="569928503">
              <w:marLeft w:val="0"/>
              <w:marRight w:val="0"/>
              <w:marTop w:val="0"/>
              <w:marBottom w:val="0"/>
              <w:divBdr>
                <w:top w:val="none" w:sz="0" w:space="0" w:color="auto"/>
                <w:left w:val="none" w:sz="0" w:space="0" w:color="auto"/>
                <w:bottom w:val="none" w:sz="0" w:space="0" w:color="auto"/>
                <w:right w:val="none" w:sz="0" w:space="0" w:color="auto"/>
              </w:divBdr>
              <w:divsChild>
                <w:div w:id="1035807698">
                  <w:marLeft w:val="0"/>
                  <w:marRight w:val="0"/>
                  <w:marTop w:val="750"/>
                  <w:marBottom w:val="0"/>
                  <w:divBdr>
                    <w:top w:val="none" w:sz="0" w:space="0" w:color="auto"/>
                    <w:left w:val="none" w:sz="0" w:space="0" w:color="auto"/>
                    <w:bottom w:val="none" w:sz="0" w:space="0" w:color="auto"/>
                    <w:right w:val="none" w:sz="0" w:space="0" w:color="auto"/>
                  </w:divBdr>
                  <w:divsChild>
                    <w:div w:id="1057584040">
                      <w:marLeft w:val="0"/>
                      <w:marRight w:val="0"/>
                      <w:marTop w:val="0"/>
                      <w:marBottom w:val="0"/>
                      <w:divBdr>
                        <w:top w:val="none" w:sz="0" w:space="0" w:color="auto"/>
                        <w:left w:val="none" w:sz="0" w:space="0" w:color="auto"/>
                        <w:bottom w:val="none" w:sz="0" w:space="0" w:color="auto"/>
                        <w:right w:val="none" w:sz="0" w:space="0" w:color="auto"/>
                      </w:divBdr>
                    </w:div>
                    <w:div w:id="628173452">
                      <w:marLeft w:val="0"/>
                      <w:marRight w:val="0"/>
                      <w:marTop w:val="0"/>
                      <w:marBottom w:val="0"/>
                      <w:divBdr>
                        <w:top w:val="none" w:sz="0" w:space="0" w:color="auto"/>
                        <w:left w:val="none" w:sz="0" w:space="0" w:color="auto"/>
                        <w:bottom w:val="none" w:sz="0" w:space="0" w:color="auto"/>
                        <w:right w:val="none" w:sz="0" w:space="0" w:color="auto"/>
                      </w:divBdr>
                    </w:div>
                    <w:div w:id="11573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2706">
      <w:bodyDiv w:val="1"/>
      <w:marLeft w:val="0"/>
      <w:marRight w:val="0"/>
      <w:marTop w:val="0"/>
      <w:marBottom w:val="0"/>
      <w:divBdr>
        <w:top w:val="none" w:sz="0" w:space="0" w:color="auto"/>
        <w:left w:val="none" w:sz="0" w:space="0" w:color="auto"/>
        <w:bottom w:val="none" w:sz="0" w:space="0" w:color="auto"/>
        <w:right w:val="none" w:sz="0" w:space="0" w:color="auto"/>
      </w:divBdr>
    </w:div>
    <w:div w:id="1020623130">
      <w:bodyDiv w:val="1"/>
      <w:marLeft w:val="0"/>
      <w:marRight w:val="0"/>
      <w:marTop w:val="0"/>
      <w:marBottom w:val="0"/>
      <w:divBdr>
        <w:top w:val="none" w:sz="0" w:space="0" w:color="auto"/>
        <w:left w:val="none" w:sz="0" w:space="0" w:color="auto"/>
        <w:bottom w:val="none" w:sz="0" w:space="0" w:color="auto"/>
        <w:right w:val="none" w:sz="0" w:space="0" w:color="auto"/>
      </w:divBdr>
    </w:div>
    <w:div w:id="1039428175">
      <w:bodyDiv w:val="1"/>
      <w:marLeft w:val="0"/>
      <w:marRight w:val="0"/>
      <w:marTop w:val="0"/>
      <w:marBottom w:val="0"/>
      <w:divBdr>
        <w:top w:val="none" w:sz="0" w:space="0" w:color="auto"/>
        <w:left w:val="none" w:sz="0" w:space="0" w:color="auto"/>
        <w:bottom w:val="none" w:sz="0" w:space="0" w:color="auto"/>
        <w:right w:val="none" w:sz="0" w:space="0" w:color="auto"/>
      </w:divBdr>
    </w:div>
    <w:div w:id="1143035416">
      <w:bodyDiv w:val="1"/>
      <w:marLeft w:val="0"/>
      <w:marRight w:val="0"/>
      <w:marTop w:val="0"/>
      <w:marBottom w:val="0"/>
      <w:divBdr>
        <w:top w:val="none" w:sz="0" w:space="0" w:color="auto"/>
        <w:left w:val="none" w:sz="0" w:space="0" w:color="auto"/>
        <w:bottom w:val="none" w:sz="0" w:space="0" w:color="auto"/>
        <w:right w:val="none" w:sz="0" w:space="0" w:color="auto"/>
      </w:divBdr>
    </w:div>
    <w:div w:id="1263763335">
      <w:bodyDiv w:val="1"/>
      <w:marLeft w:val="0"/>
      <w:marRight w:val="0"/>
      <w:marTop w:val="0"/>
      <w:marBottom w:val="0"/>
      <w:divBdr>
        <w:top w:val="none" w:sz="0" w:space="0" w:color="auto"/>
        <w:left w:val="none" w:sz="0" w:space="0" w:color="auto"/>
        <w:bottom w:val="none" w:sz="0" w:space="0" w:color="auto"/>
        <w:right w:val="none" w:sz="0" w:space="0" w:color="auto"/>
      </w:divBdr>
      <w:divsChild>
        <w:div w:id="1876772627">
          <w:marLeft w:val="0"/>
          <w:marRight w:val="0"/>
          <w:marTop w:val="0"/>
          <w:marBottom w:val="0"/>
          <w:divBdr>
            <w:top w:val="none" w:sz="0" w:space="0" w:color="auto"/>
            <w:left w:val="none" w:sz="0" w:space="0" w:color="auto"/>
            <w:bottom w:val="none" w:sz="0" w:space="0" w:color="auto"/>
            <w:right w:val="none" w:sz="0" w:space="0" w:color="auto"/>
          </w:divBdr>
          <w:divsChild>
            <w:div w:id="48190996">
              <w:marLeft w:val="0"/>
              <w:marRight w:val="0"/>
              <w:marTop w:val="0"/>
              <w:marBottom w:val="0"/>
              <w:divBdr>
                <w:top w:val="none" w:sz="0" w:space="0" w:color="auto"/>
                <w:left w:val="none" w:sz="0" w:space="0" w:color="auto"/>
                <w:bottom w:val="none" w:sz="0" w:space="0" w:color="auto"/>
                <w:right w:val="none" w:sz="0" w:space="0" w:color="auto"/>
              </w:divBdr>
              <w:divsChild>
                <w:div w:id="16584678">
                  <w:marLeft w:val="0"/>
                  <w:marRight w:val="0"/>
                  <w:marTop w:val="0"/>
                  <w:marBottom w:val="0"/>
                  <w:divBdr>
                    <w:top w:val="none" w:sz="0" w:space="0" w:color="auto"/>
                    <w:left w:val="none" w:sz="0" w:space="0" w:color="auto"/>
                    <w:bottom w:val="none" w:sz="0" w:space="0" w:color="auto"/>
                    <w:right w:val="none" w:sz="0" w:space="0" w:color="auto"/>
                  </w:divBdr>
                  <w:divsChild>
                    <w:div w:id="1885556668">
                      <w:marLeft w:val="0"/>
                      <w:marRight w:val="0"/>
                      <w:marTop w:val="0"/>
                      <w:marBottom w:val="0"/>
                      <w:divBdr>
                        <w:top w:val="none" w:sz="0" w:space="0" w:color="auto"/>
                        <w:left w:val="none" w:sz="0" w:space="0" w:color="auto"/>
                        <w:bottom w:val="none" w:sz="0" w:space="0" w:color="auto"/>
                        <w:right w:val="none" w:sz="0" w:space="0" w:color="auto"/>
                      </w:divBdr>
                      <w:divsChild>
                        <w:div w:id="181555195">
                          <w:marLeft w:val="0"/>
                          <w:marRight w:val="0"/>
                          <w:marTop w:val="0"/>
                          <w:marBottom w:val="0"/>
                          <w:divBdr>
                            <w:top w:val="none" w:sz="0" w:space="0" w:color="auto"/>
                            <w:left w:val="none" w:sz="0" w:space="0" w:color="auto"/>
                            <w:bottom w:val="none" w:sz="0" w:space="0" w:color="auto"/>
                            <w:right w:val="none" w:sz="0" w:space="0" w:color="auto"/>
                          </w:divBdr>
                          <w:divsChild>
                            <w:div w:id="1764034003">
                              <w:marLeft w:val="0"/>
                              <w:marRight w:val="0"/>
                              <w:marTop w:val="0"/>
                              <w:marBottom w:val="600"/>
                              <w:divBdr>
                                <w:top w:val="none" w:sz="0" w:space="0" w:color="auto"/>
                                <w:left w:val="none" w:sz="0" w:space="0" w:color="auto"/>
                                <w:bottom w:val="none" w:sz="0" w:space="0" w:color="auto"/>
                                <w:right w:val="none" w:sz="0" w:space="0" w:color="auto"/>
                              </w:divBdr>
                              <w:divsChild>
                                <w:div w:id="1796213456">
                                  <w:marLeft w:val="0"/>
                                  <w:marRight w:val="0"/>
                                  <w:marTop w:val="0"/>
                                  <w:marBottom w:val="0"/>
                                  <w:divBdr>
                                    <w:top w:val="none" w:sz="0" w:space="0" w:color="auto"/>
                                    <w:left w:val="none" w:sz="0" w:space="0" w:color="auto"/>
                                    <w:bottom w:val="none" w:sz="0" w:space="0" w:color="auto"/>
                                    <w:right w:val="none" w:sz="0" w:space="0" w:color="auto"/>
                                  </w:divBdr>
                                  <w:divsChild>
                                    <w:div w:id="1329334072">
                                      <w:marLeft w:val="0"/>
                                      <w:marRight w:val="0"/>
                                      <w:marTop w:val="0"/>
                                      <w:marBottom w:val="0"/>
                                      <w:divBdr>
                                        <w:top w:val="none" w:sz="0" w:space="0" w:color="auto"/>
                                        <w:left w:val="none" w:sz="0" w:space="0" w:color="auto"/>
                                        <w:bottom w:val="none" w:sz="0" w:space="0" w:color="auto"/>
                                        <w:right w:val="none" w:sz="0" w:space="0" w:color="auto"/>
                                      </w:divBdr>
                                      <w:divsChild>
                                        <w:div w:id="8682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814337">
      <w:bodyDiv w:val="1"/>
      <w:marLeft w:val="0"/>
      <w:marRight w:val="0"/>
      <w:marTop w:val="0"/>
      <w:marBottom w:val="0"/>
      <w:divBdr>
        <w:top w:val="none" w:sz="0" w:space="0" w:color="auto"/>
        <w:left w:val="none" w:sz="0" w:space="0" w:color="auto"/>
        <w:bottom w:val="none" w:sz="0" w:space="0" w:color="auto"/>
        <w:right w:val="none" w:sz="0" w:space="0" w:color="auto"/>
      </w:divBdr>
    </w:div>
    <w:div w:id="1363508535">
      <w:bodyDiv w:val="1"/>
      <w:marLeft w:val="0"/>
      <w:marRight w:val="0"/>
      <w:marTop w:val="0"/>
      <w:marBottom w:val="0"/>
      <w:divBdr>
        <w:top w:val="none" w:sz="0" w:space="0" w:color="auto"/>
        <w:left w:val="none" w:sz="0" w:space="0" w:color="auto"/>
        <w:bottom w:val="none" w:sz="0" w:space="0" w:color="auto"/>
        <w:right w:val="none" w:sz="0" w:space="0" w:color="auto"/>
      </w:divBdr>
    </w:div>
    <w:div w:id="1449199654">
      <w:bodyDiv w:val="1"/>
      <w:marLeft w:val="0"/>
      <w:marRight w:val="0"/>
      <w:marTop w:val="0"/>
      <w:marBottom w:val="0"/>
      <w:divBdr>
        <w:top w:val="none" w:sz="0" w:space="0" w:color="auto"/>
        <w:left w:val="none" w:sz="0" w:space="0" w:color="auto"/>
        <w:bottom w:val="none" w:sz="0" w:space="0" w:color="auto"/>
        <w:right w:val="none" w:sz="0" w:space="0" w:color="auto"/>
      </w:divBdr>
    </w:div>
    <w:div w:id="1459371010">
      <w:bodyDiv w:val="1"/>
      <w:marLeft w:val="0"/>
      <w:marRight w:val="0"/>
      <w:marTop w:val="0"/>
      <w:marBottom w:val="0"/>
      <w:divBdr>
        <w:top w:val="none" w:sz="0" w:space="0" w:color="auto"/>
        <w:left w:val="none" w:sz="0" w:space="0" w:color="auto"/>
        <w:bottom w:val="none" w:sz="0" w:space="0" w:color="auto"/>
        <w:right w:val="none" w:sz="0" w:space="0" w:color="auto"/>
      </w:divBdr>
    </w:div>
    <w:div w:id="1524242179">
      <w:bodyDiv w:val="1"/>
      <w:marLeft w:val="0"/>
      <w:marRight w:val="0"/>
      <w:marTop w:val="0"/>
      <w:marBottom w:val="0"/>
      <w:divBdr>
        <w:top w:val="none" w:sz="0" w:space="0" w:color="auto"/>
        <w:left w:val="none" w:sz="0" w:space="0" w:color="auto"/>
        <w:bottom w:val="none" w:sz="0" w:space="0" w:color="auto"/>
        <w:right w:val="none" w:sz="0" w:space="0" w:color="auto"/>
      </w:divBdr>
    </w:div>
    <w:div w:id="1536112591">
      <w:bodyDiv w:val="1"/>
      <w:marLeft w:val="0"/>
      <w:marRight w:val="0"/>
      <w:marTop w:val="0"/>
      <w:marBottom w:val="0"/>
      <w:divBdr>
        <w:top w:val="none" w:sz="0" w:space="0" w:color="auto"/>
        <w:left w:val="none" w:sz="0" w:space="0" w:color="auto"/>
        <w:bottom w:val="none" w:sz="0" w:space="0" w:color="auto"/>
        <w:right w:val="none" w:sz="0" w:space="0" w:color="auto"/>
      </w:divBdr>
      <w:divsChild>
        <w:div w:id="126826899">
          <w:marLeft w:val="0"/>
          <w:marRight w:val="0"/>
          <w:marTop w:val="0"/>
          <w:marBottom w:val="0"/>
          <w:divBdr>
            <w:top w:val="none" w:sz="0" w:space="0" w:color="auto"/>
            <w:left w:val="none" w:sz="0" w:space="0" w:color="auto"/>
            <w:bottom w:val="none" w:sz="0" w:space="0" w:color="auto"/>
            <w:right w:val="none" w:sz="0" w:space="0" w:color="auto"/>
          </w:divBdr>
          <w:divsChild>
            <w:div w:id="1219626788">
              <w:marLeft w:val="0"/>
              <w:marRight w:val="0"/>
              <w:marTop w:val="0"/>
              <w:marBottom w:val="0"/>
              <w:divBdr>
                <w:top w:val="none" w:sz="0" w:space="0" w:color="auto"/>
                <w:left w:val="none" w:sz="0" w:space="0" w:color="auto"/>
                <w:bottom w:val="none" w:sz="0" w:space="0" w:color="auto"/>
                <w:right w:val="none" w:sz="0" w:space="0" w:color="auto"/>
              </w:divBdr>
              <w:divsChild>
                <w:div w:id="473332496">
                  <w:marLeft w:val="0"/>
                  <w:marRight w:val="0"/>
                  <w:marTop w:val="750"/>
                  <w:marBottom w:val="0"/>
                  <w:divBdr>
                    <w:top w:val="none" w:sz="0" w:space="0" w:color="auto"/>
                    <w:left w:val="none" w:sz="0" w:space="0" w:color="auto"/>
                    <w:bottom w:val="none" w:sz="0" w:space="0" w:color="auto"/>
                    <w:right w:val="none" w:sz="0" w:space="0" w:color="auto"/>
                  </w:divBdr>
                  <w:divsChild>
                    <w:div w:id="1839880573">
                      <w:marLeft w:val="0"/>
                      <w:marRight w:val="0"/>
                      <w:marTop w:val="0"/>
                      <w:marBottom w:val="0"/>
                      <w:divBdr>
                        <w:top w:val="none" w:sz="0" w:space="0" w:color="auto"/>
                        <w:left w:val="none" w:sz="0" w:space="0" w:color="auto"/>
                        <w:bottom w:val="none" w:sz="0" w:space="0" w:color="auto"/>
                        <w:right w:val="none" w:sz="0" w:space="0" w:color="auto"/>
                      </w:divBdr>
                    </w:div>
                    <w:div w:id="735788073">
                      <w:marLeft w:val="0"/>
                      <w:marRight w:val="0"/>
                      <w:marTop w:val="0"/>
                      <w:marBottom w:val="0"/>
                      <w:divBdr>
                        <w:top w:val="none" w:sz="0" w:space="0" w:color="auto"/>
                        <w:left w:val="none" w:sz="0" w:space="0" w:color="auto"/>
                        <w:bottom w:val="none" w:sz="0" w:space="0" w:color="auto"/>
                        <w:right w:val="none" w:sz="0" w:space="0" w:color="auto"/>
                      </w:divBdr>
                    </w:div>
                    <w:div w:id="4275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148">
      <w:bodyDiv w:val="1"/>
      <w:marLeft w:val="0"/>
      <w:marRight w:val="0"/>
      <w:marTop w:val="0"/>
      <w:marBottom w:val="0"/>
      <w:divBdr>
        <w:top w:val="none" w:sz="0" w:space="0" w:color="auto"/>
        <w:left w:val="none" w:sz="0" w:space="0" w:color="auto"/>
        <w:bottom w:val="none" w:sz="0" w:space="0" w:color="auto"/>
        <w:right w:val="none" w:sz="0" w:space="0" w:color="auto"/>
      </w:divBdr>
    </w:div>
    <w:div w:id="1658411131">
      <w:bodyDiv w:val="1"/>
      <w:marLeft w:val="0"/>
      <w:marRight w:val="0"/>
      <w:marTop w:val="0"/>
      <w:marBottom w:val="0"/>
      <w:divBdr>
        <w:top w:val="none" w:sz="0" w:space="0" w:color="auto"/>
        <w:left w:val="none" w:sz="0" w:space="0" w:color="auto"/>
        <w:bottom w:val="none" w:sz="0" w:space="0" w:color="auto"/>
        <w:right w:val="none" w:sz="0" w:space="0" w:color="auto"/>
      </w:divBdr>
      <w:divsChild>
        <w:div w:id="919675909">
          <w:marLeft w:val="0"/>
          <w:marRight w:val="0"/>
          <w:marTop w:val="0"/>
          <w:marBottom w:val="0"/>
          <w:divBdr>
            <w:top w:val="none" w:sz="0" w:space="0" w:color="auto"/>
            <w:left w:val="none" w:sz="0" w:space="0" w:color="auto"/>
            <w:bottom w:val="none" w:sz="0" w:space="0" w:color="auto"/>
            <w:right w:val="none" w:sz="0" w:space="0" w:color="auto"/>
          </w:divBdr>
          <w:divsChild>
            <w:div w:id="416942676">
              <w:marLeft w:val="0"/>
              <w:marRight w:val="0"/>
              <w:marTop w:val="0"/>
              <w:marBottom w:val="0"/>
              <w:divBdr>
                <w:top w:val="none" w:sz="0" w:space="0" w:color="auto"/>
                <w:left w:val="none" w:sz="0" w:space="0" w:color="auto"/>
                <w:bottom w:val="none" w:sz="0" w:space="0" w:color="auto"/>
                <w:right w:val="none" w:sz="0" w:space="0" w:color="auto"/>
              </w:divBdr>
              <w:divsChild>
                <w:div w:id="568200080">
                  <w:marLeft w:val="0"/>
                  <w:marRight w:val="0"/>
                  <w:marTop w:val="750"/>
                  <w:marBottom w:val="0"/>
                  <w:divBdr>
                    <w:top w:val="none" w:sz="0" w:space="0" w:color="auto"/>
                    <w:left w:val="none" w:sz="0" w:space="0" w:color="auto"/>
                    <w:bottom w:val="none" w:sz="0" w:space="0" w:color="auto"/>
                    <w:right w:val="none" w:sz="0" w:space="0" w:color="auto"/>
                  </w:divBdr>
                  <w:divsChild>
                    <w:div w:id="1589927493">
                      <w:marLeft w:val="0"/>
                      <w:marRight w:val="0"/>
                      <w:marTop w:val="0"/>
                      <w:marBottom w:val="0"/>
                      <w:divBdr>
                        <w:top w:val="none" w:sz="0" w:space="0" w:color="auto"/>
                        <w:left w:val="none" w:sz="0" w:space="0" w:color="auto"/>
                        <w:bottom w:val="none" w:sz="0" w:space="0" w:color="auto"/>
                        <w:right w:val="none" w:sz="0" w:space="0" w:color="auto"/>
                      </w:divBdr>
                    </w:div>
                    <w:div w:id="519590547">
                      <w:marLeft w:val="0"/>
                      <w:marRight w:val="0"/>
                      <w:marTop w:val="0"/>
                      <w:marBottom w:val="0"/>
                      <w:divBdr>
                        <w:top w:val="none" w:sz="0" w:space="0" w:color="auto"/>
                        <w:left w:val="none" w:sz="0" w:space="0" w:color="auto"/>
                        <w:bottom w:val="none" w:sz="0" w:space="0" w:color="auto"/>
                        <w:right w:val="none" w:sz="0" w:space="0" w:color="auto"/>
                      </w:divBdr>
                    </w:div>
                    <w:div w:id="1943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8598">
      <w:bodyDiv w:val="1"/>
      <w:marLeft w:val="0"/>
      <w:marRight w:val="0"/>
      <w:marTop w:val="0"/>
      <w:marBottom w:val="0"/>
      <w:divBdr>
        <w:top w:val="none" w:sz="0" w:space="0" w:color="auto"/>
        <w:left w:val="none" w:sz="0" w:space="0" w:color="auto"/>
        <w:bottom w:val="none" w:sz="0" w:space="0" w:color="auto"/>
        <w:right w:val="none" w:sz="0" w:space="0" w:color="auto"/>
      </w:divBdr>
    </w:div>
    <w:div w:id="1697924887">
      <w:bodyDiv w:val="1"/>
      <w:marLeft w:val="0"/>
      <w:marRight w:val="0"/>
      <w:marTop w:val="0"/>
      <w:marBottom w:val="0"/>
      <w:divBdr>
        <w:top w:val="none" w:sz="0" w:space="0" w:color="auto"/>
        <w:left w:val="none" w:sz="0" w:space="0" w:color="auto"/>
        <w:bottom w:val="none" w:sz="0" w:space="0" w:color="auto"/>
        <w:right w:val="none" w:sz="0" w:space="0" w:color="auto"/>
      </w:divBdr>
      <w:divsChild>
        <w:div w:id="247807220">
          <w:marLeft w:val="0"/>
          <w:marRight w:val="0"/>
          <w:marTop w:val="0"/>
          <w:marBottom w:val="0"/>
          <w:divBdr>
            <w:top w:val="none" w:sz="0" w:space="0" w:color="auto"/>
            <w:left w:val="none" w:sz="0" w:space="0" w:color="auto"/>
            <w:bottom w:val="none" w:sz="0" w:space="0" w:color="auto"/>
            <w:right w:val="none" w:sz="0" w:space="0" w:color="auto"/>
          </w:divBdr>
        </w:div>
      </w:divsChild>
    </w:div>
    <w:div w:id="1708988652">
      <w:bodyDiv w:val="1"/>
      <w:marLeft w:val="0"/>
      <w:marRight w:val="0"/>
      <w:marTop w:val="0"/>
      <w:marBottom w:val="0"/>
      <w:divBdr>
        <w:top w:val="none" w:sz="0" w:space="0" w:color="auto"/>
        <w:left w:val="none" w:sz="0" w:space="0" w:color="auto"/>
        <w:bottom w:val="none" w:sz="0" w:space="0" w:color="auto"/>
        <w:right w:val="none" w:sz="0" w:space="0" w:color="auto"/>
      </w:divBdr>
      <w:divsChild>
        <w:div w:id="279728683">
          <w:marLeft w:val="0"/>
          <w:marRight w:val="0"/>
          <w:marTop w:val="0"/>
          <w:marBottom w:val="0"/>
          <w:divBdr>
            <w:top w:val="none" w:sz="0" w:space="0" w:color="auto"/>
            <w:left w:val="none" w:sz="0" w:space="0" w:color="auto"/>
            <w:bottom w:val="none" w:sz="0" w:space="0" w:color="auto"/>
            <w:right w:val="none" w:sz="0" w:space="0" w:color="auto"/>
          </w:divBdr>
          <w:divsChild>
            <w:div w:id="469441088">
              <w:marLeft w:val="0"/>
              <w:marRight w:val="0"/>
              <w:marTop w:val="0"/>
              <w:marBottom w:val="0"/>
              <w:divBdr>
                <w:top w:val="none" w:sz="0" w:space="0" w:color="auto"/>
                <w:left w:val="none" w:sz="0" w:space="0" w:color="auto"/>
                <w:bottom w:val="none" w:sz="0" w:space="0" w:color="auto"/>
                <w:right w:val="none" w:sz="0" w:space="0" w:color="auto"/>
              </w:divBdr>
              <w:divsChild>
                <w:div w:id="1364286318">
                  <w:marLeft w:val="0"/>
                  <w:marRight w:val="0"/>
                  <w:marTop w:val="0"/>
                  <w:marBottom w:val="0"/>
                  <w:divBdr>
                    <w:top w:val="none" w:sz="0" w:space="0" w:color="auto"/>
                    <w:left w:val="none" w:sz="0" w:space="0" w:color="auto"/>
                    <w:bottom w:val="none" w:sz="0" w:space="0" w:color="auto"/>
                    <w:right w:val="none" w:sz="0" w:space="0" w:color="auto"/>
                  </w:divBdr>
                  <w:divsChild>
                    <w:div w:id="597908141">
                      <w:marLeft w:val="0"/>
                      <w:marRight w:val="0"/>
                      <w:marTop w:val="0"/>
                      <w:marBottom w:val="0"/>
                      <w:divBdr>
                        <w:top w:val="none" w:sz="0" w:space="0" w:color="auto"/>
                        <w:left w:val="none" w:sz="0" w:space="0" w:color="auto"/>
                        <w:bottom w:val="none" w:sz="0" w:space="0" w:color="auto"/>
                        <w:right w:val="none" w:sz="0" w:space="0" w:color="auto"/>
                      </w:divBdr>
                      <w:divsChild>
                        <w:div w:id="2394826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16812498">
      <w:bodyDiv w:val="1"/>
      <w:marLeft w:val="0"/>
      <w:marRight w:val="0"/>
      <w:marTop w:val="0"/>
      <w:marBottom w:val="0"/>
      <w:divBdr>
        <w:top w:val="none" w:sz="0" w:space="0" w:color="auto"/>
        <w:left w:val="none" w:sz="0" w:space="0" w:color="auto"/>
        <w:bottom w:val="none" w:sz="0" w:space="0" w:color="auto"/>
        <w:right w:val="none" w:sz="0" w:space="0" w:color="auto"/>
      </w:divBdr>
      <w:divsChild>
        <w:div w:id="882012581">
          <w:marLeft w:val="0"/>
          <w:marRight w:val="0"/>
          <w:marTop w:val="0"/>
          <w:marBottom w:val="0"/>
          <w:divBdr>
            <w:top w:val="none" w:sz="0" w:space="0" w:color="auto"/>
            <w:left w:val="none" w:sz="0" w:space="0" w:color="auto"/>
            <w:bottom w:val="none" w:sz="0" w:space="0" w:color="auto"/>
            <w:right w:val="none" w:sz="0" w:space="0" w:color="auto"/>
          </w:divBdr>
        </w:div>
      </w:divsChild>
    </w:div>
    <w:div w:id="1725905738">
      <w:bodyDiv w:val="1"/>
      <w:marLeft w:val="0"/>
      <w:marRight w:val="0"/>
      <w:marTop w:val="0"/>
      <w:marBottom w:val="0"/>
      <w:divBdr>
        <w:top w:val="none" w:sz="0" w:space="0" w:color="auto"/>
        <w:left w:val="none" w:sz="0" w:space="0" w:color="auto"/>
        <w:bottom w:val="none" w:sz="0" w:space="0" w:color="auto"/>
        <w:right w:val="none" w:sz="0" w:space="0" w:color="auto"/>
      </w:divBdr>
    </w:div>
    <w:div w:id="1954509044">
      <w:bodyDiv w:val="1"/>
      <w:marLeft w:val="0"/>
      <w:marRight w:val="0"/>
      <w:marTop w:val="0"/>
      <w:marBottom w:val="0"/>
      <w:divBdr>
        <w:top w:val="none" w:sz="0" w:space="0" w:color="auto"/>
        <w:left w:val="none" w:sz="0" w:space="0" w:color="auto"/>
        <w:bottom w:val="none" w:sz="0" w:space="0" w:color="auto"/>
        <w:right w:val="none" w:sz="0" w:space="0" w:color="auto"/>
      </w:divBdr>
    </w:div>
    <w:div w:id="2009097588">
      <w:bodyDiv w:val="1"/>
      <w:marLeft w:val="0"/>
      <w:marRight w:val="0"/>
      <w:marTop w:val="0"/>
      <w:marBottom w:val="0"/>
      <w:divBdr>
        <w:top w:val="none" w:sz="0" w:space="0" w:color="auto"/>
        <w:left w:val="none" w:sz="0" w:space="0" w:color="auto"/>
        <w:bottom w:val="none" w:sz="0" w:space="0" w:color="auto"/>
        <w:right w:val="none" w:sz="0" w:space="0" w:color="auto"/>
      </w:divBdr>
      <w:divsChild>
        <w:div w:id="1346983135">
          <w:marLeft w:val="547"/>
          <w:marRight w:val="0"/>
          <w:marTop w:val="200"/>
          <w:marBottom w:val="0"/>
          <w:divBdr>
            <w:top w:val="none" w:sz="0" w:space="0" w:color="auto"/>
            <w:left w:val="none" w:sz="0" w:space="0" w:color="auto"/>
            <w:bottom w:val="none" w:sz="0" w:space="0" w:color="auto"/>
            <w:right w:val="none" w:sz="0" w:space="0" w:color="auto"/>
          </w:divBdr>
        </w:div>
        <w:div w:id="996499232">
          <w:marLeft w:val="547"/>
          <w:marRight w:val="0"/>
          <w:marTop w:val="200"/>
          <w:marBottom w:val="0"/>
          <w:divBdr>
            <w:top w:val="none" w:sz="0" w:space="0" w:color="auto"/>
            <w:left w:val="none" w:sz="0" w:space="0" w:color="auto"/>
            <w:bottom w:val="none" w:sz="0" w:space="0" w:color="auto"/>
            <w:right w:val="none" w:sz="0" w:space="0" w:color="auto"/>
          </w:divBdr>
        </w:div>
        <w:div w:id="1896962995">
          <w:marLeft w:val="547"/>
          <w:marRight w:val="0"/>
          <w:marTop w:val="200"/>
          <w:marBottom w:val="0"/>
          <w:divBdr>
            <w:top w:val="none" w:sz="0" w:space="0" w:color="auto"/>
            <w:left w:val="none" w:sz="0" w:space="0" w:color="auto"/>
            <w:bottom w:val="none" w:sz="0" w:space="0" w:color="auto"/>
            <w:right w:val="none" w:sz="0" w:space="0" w:color="auto"/>
          </w:divBdr>
        </w:div>
      </w:divsChild>
    </w:div>
    <w:div w:id="2048944347">
      <w:bodyDiv w:val="1"/>
      <w:marLeft w:val="0"/>
      <w:marRight w:val="0"/>
      <w:marTop w:val="0"/>
      <w:marBottom w:val="0"/>
      <w:divBdr>
        <w:top w:val="none" w:sz="0" w:space="0" w:color="auto"/>
        <w:left w:val="none" w:sz="0" w:space="0" w:color="auto"/>
        <w:bottom w:val="none" w:sz="0" w:space="0" w:color="auto"/>
        <w:right w:val="none" w:sz="0" w:space="0" w:color="auto"/>
      </w:divBdr>
      <w:divsChild>
        <w:div w:id="1962109382">
          <w:marLeft w:val="0"/>
          <w:marRight w:val="0"/>
          <w:marTop w:val="0"/>
          <w:marBottom w:val="0"/>
          <w:divBdr>
            <w:top w:val="none" w:sz="0" w:space="0" w:color="auto"/>
            <w:left w:val="none" w:sz="0" w:space="0" w:color="auto"/>
            <w:bottom w:val="none" w:sz="0" w:space="0" w:color="auto"/>
            <w:right w:val="none" w:sz="0" w:space="0" w:color="auto"/>
          </w:divBdr>
          <w:divsChild>
            <w:div w:id="654143252">
              <w:marLeft w:val="0"/>
              <w:marRight w:val="0"/>
              <w:marTop w:val="0"/>
              <w:marBottom w:val="0"/>
              <w:divBdr>
                <w:top w:val="none" w:sz="0" w:space="0" w:color="auto"/>
                <w:left w:val="none" w:sz="0" w:space="0" w:color="auto"/>
                <w:bottom w:val="none" w:sz="0" w:space="0" w:color="auto"/>
                <w:right w:val="none" w:sz="0" w:space="0" w:color="auto"/>
              </w:divBdr>
              <w:divsChild>
                <w:div w:id="78991333">
                  <w:marLeft w:val="0"/>
                  <w:marRight w:val="0"/>
                  <w:marTop w:val="0"/>
                  <w:marBottom w:val="0"/>
                  <w:divBdr>
                    <w:top w:val="none" w:sz="0" w:space="0" w:color="auto"/>
                    <w:left w:val="none" w:sz="0" w:space="0" w:color="auto"/>
                    <w:bottom w:val="none" w:sz="0" w:space="0" w:color="auto"/>
                    <w:right w:val="none" w:sz="0" w:space="0" w:color="auto"/>
                  </w:divBdr>
                  <w:divsChild>
                    <w:div w:id="5535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6B2BC.C10DC8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topitnow.org.uk/wales/what-we-all-need-to-know/" TargetMode="External"/><Relationship Id="rId13" Type="http://schemas.openxmlformats.org/officeDocument/2006/relationships/hyperlink" Target="https://www.legislation.gov.uk/anaw/2014/4/contents" TargetMode="External"/><Relationship Id="rId3" Type="http://schemas.openxmlformats.org/officeDocument/2006/relationships/hyperlink" Target="http://www.legislation.gov.uk/ukpga/2004/31/section/28" TargetMode="External"/><Relationship Id="rId7" Type="http://schemas.openxmlformats.org/officeDocument/2006/relationships/hyperlink" Target="https://www.stopitnow.org.uk/wales/" TargetMode="External"/><Relationship Id="rId12" Type="http://schemas.openxmlformats.org/officeDocument/2006/relationships/hyperlink" Target="https://www.basw.co.uk/resources/all-wales-child-protection-procedures" TargetMode="External"/><Relationship Id="rId2" Type="http://schemas.openxmlformats.org/officeDocument/2006/relationships/hyperlink" Target="https://llyw.cymru/sites/default/files/publications/2019-06/gweithio-gydan-gilydd-i-ddiogelu-pobl-cyfrol-2-adolygiadau-ymarfer-plant.pdf" TargetMode="External"/><Relationship Id="rId1" Type="http://schemas.openxmlformats.org/officeDocument/2006/relationships/hyperlink" Target="https://www.legislation.gov.uk/anaw/2014/4/pdfs/anaw_20140004_we.pdf" TargetMode="External"/><Relationship Id="rId6" Type="http://schemas.openxmlformats.org/officeDocument/2006/relationships/hyperlink" Target="https://llyw.cymru/sites/default/files/publications/2019-06/gweithio-gydan-gilydd-i-ddiogelu-pobl-cyfrol-2-adolygiadau-ymarfer-plant.pdf" TargetMode="External"/><Relationship Id="rId11" Type="http://schemas.openxmlformats.org/officeDocument/2006/relationships/hyperlink" Target="https://paceuk.info/" TargetMode="External"/><Relationship Id="rId5" Type="http://schemas.openxmlformats.org/officeDocument/2006/relationships/hyperlink" Target="http://www.legislation.gov.uk/wsi/2015/1466/contents/made" TargetMode="External"/><Relationship Id="rId15" Type="http://schemas.openxmlformats.org/officeDocument/2006/relationships/hyperlink" Target="https://llyw.cymru/sites/default/files/publications/2019-07/cynllun-gweithredu-cenedlaethol-atal-ac-ymateb-i-gam-drin-plant-yn-rhywiol.pdf" TargetMode="External"/><Relationship Id="rId10" Type="http://schemas.openxmlformats.org/officeDocument/2006/relationships/hyperlink" Target="https://www.csacentre.org.uk/knowledge-in-practice/practice-improvement/signs-indicators-template/" TargetMode="External"/><Relationship Id="rId4" Type="http://schemas.openxmlformats.org/officeDocument/2006/relationships/hyperlink" Target="http://www.legislation.gov.uk/ukpga/2002/32/section/175" TargetMode="External"/><Relationship Id="rId9" Type="http://schemas.openxmlformats.org/officeDocument/2006/relationships/hyperlink" Target="https://llyw.cymru/sites/default/files/publications/2019-07/cynllun-gweithredu-cenedlaethol-atal-ac-ymateb-i-gam-drin-plant-yn-rhywiol.pdf" TargetMode="External"/><Relationship Id="rId14" Type="http://schemas.openxmlformats.org/officeDocument/2006/relationships/hyperlink" Target="https://www.cysur.cymru/media/hktjeqwm/y-cymorth-iawn-ar-yr-adeg-iaw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B7B2-C7E8-4384-9514-A157FDE5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11517</Words>
  <Characters>65651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Wendy</dc:creator>
  <cp:keywords/>
  <dc:description/>
  <cp:lastModifiedBy>Garmon Davies</cp:lastModifiedBy>
  <cp:revision>2</cp:revision>
  <dcterms:created xsi:type="dcterms:W3CDTF">2022-09-12T07:19:00Z</dcterms:created>
  <dcterms:modified xsi:type="dcterms:W3CDTF">2022-09-12T07:19:00Z</dcterms:modified>
</cp:coreProperties>
</file>